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BF5230" w:rsidRPr="00690680" w14:paraId="1F030D24" w14:textId="77777777">
        <w:tc>
          <w:tcPr>
            <w:tcW w:w="1645" w:type="pct"/>
          </w:tcPr>
          <w:p w14:paraId="66F95DE2" w14:textId="77777777" w:rsidR="00BF5230" w:rsidRPr="00690680" w:rsidRDefault="00B46B63" w:rsidP="00690680">
            <w:pPr>
              <w:spacing w:after="0" w:line="240" w:lineRule="auto"/>
              <w:jc w:val="center"/>
              <w:rPr>
                <w:rFonts w:ascii="Arial" w:hAnsi="Arial" w:cs="Arial"/>
                <w:sz w:val="20"/>
                <w:szCs w:val="20"/>
              </w:rPr>
            </w:pPr>
            <w:r w:rsidRPr="00690680">
              <w:rPr>
                <w:rFonts w:ascii="Arial" w:hAnsi="Arial" w:cs="Arial"/>
                <w:b/>
                <w:sz w:val="20"/>
                <w:szCs w:val="20"/>
              </w:rPr>
              <w:t>CHÍNH PH</w:t>
            </w:r>
            <w:r w:rsidRPr="00690680">
              <w:rPr>
                <w:rFonts w:ascii="Arial" w:hAnsi="Arial" w:cs="Arial"/>
                <w:b/>
                <w:sz w:val="20"/>
                <w:szCs w:val="20"/>
              </w:rPr>
              <w:t>Ủ</w:t>
            </w:r>
            <w:r w:rsidRPr="00690680">
              <w:rPr>
                <w:rFonts w:ascii="Arial" w:hAnsi="Arial" w:cs="Arial"/>
                <w:sz w:val="20"/>
                <w:szCs w:val="20"/>
              </w:rPr>
              <w:br/>
            </w:r>
            <w:r w:rsidRPr="00690680">
              <w:rPr>
                <w:rFonts w:ascii="Arial" w:hAnsi="Arial" w:cs="Arial"/>
                <w:sz w:val="20"/>
                <w:szCs w:val="20"/>
                <w:vertAlign w:val="superscript"/>
              </w:rPr>
              <w:t>_______</w:t>
            </w:r>
            <w:r w:rsidRPr="00690680">
              <w:rPr>
                <w:rFonts w:ascii="Arial" w:hAnsi="Arial" w:cs="Arial"/>
                <w:sz w:val="20"/>
                <w:szCs w:val="20"/>
              </w:rPr>
              <w:br/>
              <w:t xml:space="preserve"> S</w:t>
            </w:r>
            <w:r w:rsidRPr="00690680">
              <w:rPr>
                <w:rFonts w:ascii="Arial" w:hAnsi="Arial" w:cs="Arial"/>
                <w:sz w:val="20"/>
                <w:szCs w:val="20"/>
              </w:rPr>
              <w:t>ố</w:t>
            </w:r>
            <w:r w:rsidRPr="00690680">
              <w:rPr>
                <w:rFonts w:ascii="Arial" w:hAnsi="Arial" w:cs="Arial"/>
                <w:sz w:val="20"/>
                <w:szCs w:val="20"/>
              </w:rPr>
              <w:t>: 220/2026/NĐ-CP</w:t>
            </w:r>
          </w:p>
        </w:tc>
        <w:tc>
          <w:tcPr>
            <w:tcW w:w="3355" w:type="pct"/>
          </w:tcPr>
          <w:p w14:paraId="0793957A" w14:textId="5E81F221" w:rsidR="00BF5230" w:rsidRPr="00690680" w:rsidRDefault="00B46B63" w:rsidP="00690680">
            <w:pPr>
              <w:spacing w:after="0" w:line="240" w:lineRule="auto"/>
              <w:jc w:val="center"/>
              <w:rPr>
                <w:rFonts w:ascii="Arial" w:hAnsi="Arial" w:cs="Arial"/>
                <w:sz w:val="20"/>
                <w:szCs w:val="20"/>
              </w:rPr>
            </w:pPr>
            <w:r w:rsidRPr="00690680">
              <w:rPr>
                <w:rFonts w:ascii="Arial" w:hAnsi="Arial" w:cs="Arial"/>
                <w:b/>
                <w:sz w:val="20"/>
                <w:szCs w:val="20"/>
              </w:rPr>
              <w:t>C</w:t>
            </w:r>
            <w:r w:rsidRPr="00690680">
              <w:rPr>
                <w:rFonts w:ascii="Arial" w:hAnsi="Arial" w:cs="Arial"/>
                <w:b/>
                <w:sz w:val="20"/>
                <w:szCs w:val="20"/>
              </w:rPr>
              <w:t>Ộ</w:t>
            </w:r>
            <w:r w:rsidRPr="00690680">
              <w:rPr>
                <w:rFonts w:ascii="Arial" w:hAnsi="Arial" w:cs="Arial"/>
                <w:b/>
                <w:sz w:val="20"/>
                <w:szCs w:val="20"/>
              </w:rPr>
              <w:t>NG HÒA XÃ H</w:t>
            </w:r>
            <w:r w:rsidRPr="00690680">
              <w:rPr>
                <w:rFonts w:ascii="Arial" w:hAnsi="Arial" w:cs="Arial"/>
                <w:b/>
                <w:sz w:val="20"/>
                <w:szCs w:val="20"/>
              </w:rPr>
              <w:t>Ộ</w:t>
            </w:r>
            <w:r w:rsidRPr="00690680">
              <w:rPr>
                <w:rFonts w:ascii="Arial" w:hAnsi="Arial" w:cs="Arial"/>
                <w:b/>
                <w:sz w:val="20"/>
                <w:szCs w:val="20"/>
              </w:rPr>
              <w:t>I CH</w:t>
            </w:r>
            <w:r w:rsidRPr="00690680">
              <w:rPr>
                <w:rFonts w:ascii="Arial" w:hAnsi="Arial" w:cs="Arial"/>
                <w:b/>
                <w:sz w:val="20"/>
                <w:szCs w:val="20"/>
              </w:rPr>
              <w:t>Ủ</w:t>
            </w:r>
            <w:r w:rsidRPr="00690680">
              <w:rPr>
                <w:rFonts w:ascii="Arial" w:hAnsi="Arial" w:cs="Arial"/>
                <w:b/>
                <w:sz w:val="20"/>
                <w:szCs w:val="20"/>
              </w:rPr>
              <w:t xml:space="preserve"> NGHĨA VI</w:t>
            </w:r>
            <w:r w:rsidRPr="00690680">
              <w:rPr>
                <w:rFonts w:ascii="Arial" w:hAnsi="Arial" w:cs="Arial"/>
                <w:b/>
                <w:sz w:val="20"/>
                <w:szCs w:val="20"/>
              </w:rPr>
              <w:t>Ệ</w:t>
            </w:r>
            <w:r w:rsidRPr="00690680">
              <w:rPr>
                <w:rFonts w:ascii="Arial" w:hAnsi="Arial" w:cs="Arial"/>
                <w:b/>
                <w:sz w:val="20"/>
                <w:szCs w:val="20"/>
              </w:rPr>
              <w:t>T NAM</w:t>
            </w:r>
            <w:r w:rsidRPr="00690680">
              <w:rPr>
                <w:rFonts w:ascii="Arial" w:hAnsi="Arial" w:cs="Arial"/>
                <w:sz w:val="20"/>
                <w:szCs w:val="20"/>
              </w:rPr>
              <w:br/>
            </w:r>
            <w:r w:rsidRPr="00690680">
              <w:rPr>
                <w:rFonts w:ascii="Arial" w:hAnsi="Arial" w:cs="Arial"/>
                <w:b/>
                <w:sz w:val="20"/>
                <w:szCs w:val="20"/>
              </w:rPr>
              <w:t xml:space="preserve"> Đ</w:t>
            </w:r>
            <w:r w:rsidRPr="00690680">
              <w:rPr>
                <w:rFonts w:ascii="Arial" w:hAnsi="Arial" w:cs="Arial"/>
                <w:b/>
                <w:sz w:val="20"/>
                <w:szCs w:val="20"/>
              </w:rPr>
              <w:t>ộ</w:t>
            </w:r>
            <w:r w:rsidRPr="00690680">
              <w:rPr>
                <w:rFonts w:ascii="Arial" w:hAnsi="Arial" w:cs="Arial"/>
                <w:b/>
                <w:sz w:val="20"/>
                <w:szCs w:val="20"/>
              </w:rPr>
              <w:t>c l</w:t>
            </w:r>
            <w:r w:rsidRPr="00690680">
              <w:rPr>
                <w:rFonts w:ascii="Arial" w:hAnsi="Arial" w:cs="Arial"/>
                <w:b/>
                <w:sz w:val="20"/>
                <w:szCs w:val="20"/>
              </w:rPr>
              <w:t>ậ</w:t>
            </w:r>
            <w:r w:rsidRPr="00690680">
              <w:rPr>
                <w:rFonts w:ascii="Arial" w:hAnsi="Arial" w:cs="Arial"/>
                <w:b/>
                <w:sz w:val="20"/>
                <w:szCs w:val="20"/>
              </w:rPr>
              <w:t>p – T</w:t>
            </w:r>
            <w:r w:rsidRPr="00690680">
              <w:rPr>
                <w:rFonts w:ascii="Arial" w:hAnsi="Arial" w:cs="Arial"/>
                <w:b/>
                <w:sz w:val="20"/>
                <w:szCs w:val="20"/>
              </w:rPr>
              <w:t>ự</w:t>
            </w:r>
            <w:r w:rsidRPr="00690680">
              <w:rPr>
                <w:rFonts w:ascii="Arial" w:hAnsi="Arial" w:cs="Arial"/>
                <w:b/>
                <w:sz w:val="20"/>
                <w:szCs w:val="20"/>
              </w:rPr>
              <w:t xml:space="preserve"> do – H</w:t>
            </w:r>
            <w:r w:rsidRPr="00690680">
              <w:rPr>
                <w:rFonts w:ascii="Arial" w:hAnsi="Arial" w:cs="Arial"/>
                <w:b/>
                <w:sz w:val="20"/>
                <w:szCs w:val="20"/>
              </w:rPr>
              <w:t>ạ</w:t>
            </w:r>
            <w:r w:rsidRPr="00690680">
              <w:rPr>
                <w:rFonts w:ascii="Arial" w:hAnsi="Arial" w:cs="Arial"/>
                <w:b/>
                <w:sz w:val="20"/>
                <w:szCs w:val="20"/>
              </w:rPr>
              <w:t>nh phúc</w:t>
            </w:r>
            <w:r w:rsidRPr="00690680">
              <w:rPr>
                <w:rFonts w:ascii="Arial" w:hAnsi="Arial" w:cs="Arial"/>
                <w:sz w:val="20"/>
                <w:szCs w:val="20"/>
              </w:rPr>
              <w:br/>
            </w:r>
            <w:r w:rsidRPr="00690680">
              <w:rPr>
                <w:rFonts w:ascii="Arial" w:hAnsi="Arial" w:cs="Arial"/>
                <w:sz w:val="20"/>
                <w:szCs w:val="20"/>
                <w:vertAlign w:val="superscript"/>
              </w:rPr>
              <w:t>_________________</w:t>
            </w:r>
          </w:p>
          <w:p w14:paraId="43DA0BCA" w14:textId="77777777" w:rsidR="00BF5230" w:rsidRPr="00690680" w:rsidRDefault="00B46B63" w:rsidP="00690680">
            <w:pPr>
              <w:spacing w:after="0" w:line="240" w:lineRule="auto"/>
              <w:jc w:val="center"/>
              <w:rPr>
                <w:rFonts w:ascii="Arial" w:hAnsi="Arial" w:cs="Arial"/>
                <w:sz w:val="20"/>
                <w:szCs w:val="20"/>
              </w:rPr>
            </w:pPr>
            <w:r w:rsidRPr="00690680">
              <w:rPr>
                <w:rFonts w:ascii="Arial" w:hAnsi="Arial" w:cs="Arial"/>
                <w:i/>
                <w:sz w:val="20"/>
                <w:szCs w:val="20"/>
              </w:rPr>
              <w:t>Hà N</w:t>
            </w:r>
            <w:r w:rsidRPr="00690680">
              <w:rPr>
                <w:rFonts w:ascii="Arial" w:hAnsi="Arial" w:cs="Arial"/>
                <w:i/>
                <w:sz w:val="20"/>
                <w:szCs w:val="20"/>
              </w:rPr>
              <w:t>ộ</w:t>
            </w:r>
            <w:r w:rsidRPr="00690680">
              <w:rPr>
                <w:rFonts w:ascii="Arial" w:hAnsi="Arial" w:cs="Arial"/>
                <w:i/>
                <w:sz w:val="20"/>
                <w:szCs w:val="20"/>
              </w:rPr>
              <w:t>i, ngày 22 tháng 6 năm 2026</w:t>
            </w:r>
          </w:p>
        </w:tc>
      </w:tr>
    </w:tbl>
    <w:p w14:paraId="531BDFDD" w14:textId="77777777" w:rsidR="00690680" w:rsidRPr="00690680" w:rsidRDefault="00690680" w:rsidP="00690680">
      <w:pPr>
        <w:spacing w:after="0" w:line="240" w:lineRule="auto"/>
        <w:jc w:val="center"/>
        <w:rPr>
          <w:rFonts w:ascii="Arial" w:hAnsi="Arial" w:cs="Arial"/>
          <w:b/>
          <w:sz w:val="20"/>
          <w:szCs w:val="20"/>
        </w:rPr>
      </w:pPr>
    </w:p>
    <w:p w14:paraId="6F680D8E" w14:textId="77777777" w:rsidR="00690680" w:rsidRPr="00690680" w:rsidRDefault="00690680" w:rsidP="00690680">
      <w:pPr>
        <w:spacing w:after="0" w:line="240" w:lineRule="auto"/>
        <w:jc w:val="center"/>
        <w:rPr>
          <w:rFonts w:ascii="Arial" w:hAnsi="Arial" w:cs="Arial"/>
          <w:b/>
          <w:sz w:val="20"/>
          <w:szCs w:val="20"/>
        </w:rPr>
      </w:pPr>
    </w:p>
    <w:p w14:paraId="05DCEC7D" w14:textId="77777777" w:rsidR="00BF5230" w:rsidRPr="00690680" w:rsidRDefault="00B46B63" w:rsidP="00690680">
      <w:pPr>
        <w:spacing w:after="0" w:line="240" w:lineRule="auto"/>
        <w:jc w:val="center"/>
        <w:rPr>
          <w:rFonts w:ascii="Arial" w:hAnsi="Arial" w:cs="Arial"/>
          <w:sz w:val="20"/>
          <w:szCs w:val="20"/>
        </w:rPr>
      </w:pPr>
      <w:r w:rsidRPr="00690680">
        <w:rPr>
          <w:rFonts w:ascii="Arial" w:hAnsi="Arial" w:cs="Arial"/>
          <w:b/>
          <w:sz w:val="20"/>
          <w:szCs w:val="20"/>
        </w:rPr>
        <w:t>NGH</w:t>
      </w:r>
      <w:r w:rsidRPr="00690680">
        <w:rPr>
          <w:rFonts w:ascii="Arial" w:hAnsi="Arial" w:cs="Arial"/>
          <w:b/>
          <w:sz w:val="20"/>
          <w:szCs w:val="20"/>
        </w:rPr>
        <w:t>Ị</w:t>
      </w:r>
      <w:r w:rsidRPr="00690680">
        <w:rPr>
          <w:rFonts w:ascii="Arial" w:hAnsi="Arial" w:cs="Arial"/>
          <w:b/>
          <w:sz w:val="20"/>
          <w:szCs w:val="20"/>
        </w:rPr>
        <w:t xml:space="preserve"> Đ</w:t>
      </w:r>
      <w:r w:rsidRPr="00690680">
        <w:rPr>
          <w:rFonts w:ascii="Arial" w:hAnsi="Arial" w:cs="Arial"/>
          <w:b/>
          <w:sz w:val="20"/>
          <w:szCs w:val="20"/>
        </w:rPr>
        <w:t>Ị</w:t>
      </w:r>
      <w:r w:rsidRPr="00690680">
        <w:rPr>
          <w:rFonts w:ascii="Arial" w:hAnsi="Arial" w:cs="Arial"/>
          <w:b/>
          <w:sz w:val="20"/>
          <w:szCs w:val="20"/>
        </w:rPr>
        <w:t>NH</w:t>
      </w:r>
    </w:p>
    <w:p w14:paraId="07691A1B" w14:textId="77777777" w:rsidR="00BF5230" w:rsidRPr="00690680" w:rsidRDefault="00B46B63" w:rsidP="00690680">
      <w:pPr>
        <w:spacing w:after="0" w:line="240" w:lineRule="auto"/>
        <w:jc w:val="center"/>
        <w:rPr>
          <w:rFonts w:ascii="Arial" w:hAnsi="Arial" w:cs="Arial"/>
          <w:b/>
          <w:sz w:val="20"/>
          <w:szCs w:val="20"/>
        </w:rPr>
      </w:pPr>
      <w:r w:rsidRPr="00690680">
        <w:rPr>
          <w:rFonts w:ascii="Arial" w:hAnsi="Arial" w:cs="Arial"/>
          <w:b/>
          <w:sz w:val="20"/>
          <w:szCs w:val="20"/>
        </w:rPr>
        <w:t>S</w:t>
      </w:r>
      <w:r w:rsidRPr="00690680">
        <w:rPr>
          <w:rFonts w:ascii="Arial" w:hAnsi="Arial" w:cs="Arial"/>
          <w:b/>
          <w:sz w:val="20"/>
          <w:szCs w:val="20"/>
        </w:rPr>
        <w:t>ử</w:t>
      </w:r>
      <w:r w:rsidRPr="00690680">
        <w:rPr>
          <w:rFonts w:ascii="Arial" w:hAnsi="Arial" w:cs="Arial"/>
          <w:b/>
          <w:sz w:val="20"/>
          <w:szCs w:val="20"/>
        </w:rPr>
        <w:t>a đ</w:t>
      </w:r>
      <w:r w:rsidRPr="00690680">
        <w:rPr>
          <w:rFonts w:ascii="Arial" w:hAnsi="Arial" w:cs="Arial"/>
          <w:b/>
          <w:sz w:val="20"/>
          <w:szCs w:val="20"/>
        </w:rPr>
        <w:t>ổ</w:t>
      </w:r>
      <w:r w:rsidRPr="00690680">
        <w:rPr>
          <w:rFonts w:ascii="Arial" w:hAnsi="Arial" w:cs="Arial"/>
          <w:b/>
          <w:sz w:val="20"/>
          <w:szCs w:val="20"/>
        </w:rPr>
        <w:t>i, b</w:t>
      </w:r>
      <w:r w:rsidRPr="00690680">
        <w:rPr>
          <w:rFonts w:ascii="Arial" w:hAnsi="Arial" w:cs="Arial"/>
          <w:b/>
          <w:sz w:val="20"/>
          <w:szCs w:val="20"/>
        </w:rPr>
        <w:t>ổ</w:t>
      </w:r>
      <w:r w:rsidRPr="00690680">
        <w:rPr>
          <w:rFonts w:ascii="Arial" w:hAnsi="Arial" w:cs="Arial"/>
          <w:b/>
          <w:sz w:val="20"/>
          <w:szCs w:val="20"/>
        </w:rPr>
        <w:t xml:space="preserve"> sung m</w:t>
      </w:r>
      <w:r w:rsidRPr="00690680">
        <w:rPr>
          <w:rFonts w:ascii="Arial" w:hAnsi="Arial" w:cs="Arial"/>
          <w:b/>
          <w:sz w:val="20"/>
          <w:szCs w:val="20"/>
        </w:rPr>
        <w:t>ộ</w:t>
      </w:r>
      <w:r w:rsidRPr="00690680">
        <w:rPr>
          <w:rFonts w:ascii="Arial" w:hAnsi="Arial" w:cs="Arial"/>
          <w:b/>
          <w:sz w:val="20"/>
          <w:szCs w:val="20"/>
        </w:rPr>
        <w:t>t s</w:t>
      </w:r>
      <w:r w:rsidRPr="00690680">
        <w:rPr>
          <w:rFonts w:ascii="Arial" w:hAnsi="Arial" w:cs="Arial"/>
          <w:b/>
          <w:sz w:val="20"/>
          <w:szCs w:val="20"/>
        </w:rPr>
        <w:t>ố</w:t>
      </w:r>
      <w:r w:rsidRPr="00690680">
        <w:rPr>
          <w:rFonts w:ascii="Arial" w:hAnsi="Arial" w:cs="Arial"/>
          <w:b/>
          <w:sz w:val="20"/>
          <w:szCs w:val="20"/>
        </w:rPr>
        <w:t xml:space="preserve"> đi</w:t>
      </w:r>
      <w:r w:rsidRPr="00690680">
        <w:rPr>
          <w:rFonts w:ascii="Arial" w:hAnsi="Arial" w:cs="Arial"/>
          <w:b/>
          <w:sz w:val="20"/>
          <w:szCs w:val="20"/>
        </w:rPr>
        <w:t>ề</w:t>
      </w:r>
      <w:r w:rsidRPr="00690680">
        <w:rPr>
          <w:rFonts w:ascii="Arial" w:hAnsi="Arial" w:cs="Arial"/>
          <w:b/>
          <w:sz w:val="20"/>
          <w:szCs w:val="20"/>
        </w:rPr>
        <w:t>u c</w:t>
      </w:r>
      <w:r w:rsidRPr="00690680">
        <w:rPr>
          <w:rFonts w:ascii="Arial" w:hAnsi="Arial" w:cs="Arial"/>
          <w:b/>
          <w:sz w:val="20"/>
          <w:szCs w:val="20"/>
        </w:rPr>
        <w:t>ủ</w:t>
      </w:r>
      <w:r w:rsidRPr="00690680">
        <w:rPr>
          <w:rFonts w:ascii="Arial" w:hAnsi="Arial" w:cs="Arial"/>
          <w:b/>
          <w:sz w:val="20"/>
          <w:szCs w:val="20"/>
        </w:rPr>
        <w:t>a Ngh</w:t>
      </w:r>
      <w:r w:rsidRPr="00690680">
        <w:rPr>
          <w:rFonts w:ascii="Arial" w:hAnsi="Arial" w:cs="Arial"/>
          <w:b/>
          <w:sz w:val="20"/>
          <w:szCs w:val="20"/>
        </w:rPr>
        <w:t>ị</w:t>
      </w:r>
      <w:r w:rsidRPr="00690680">
        <w:rPr>
          <w:rFonts w:ascii="Arial" w:hAnsi="Arial" w:cs="Arial"/>
          <w:b/>
          <w:sz w:val="20"/>
          <w:szCs w:val="20"/>
        </w:rPr>
        <w:t xml:space="preserve"> đ</w:t>
      </w:r>
      <w:r w:rsidRPr="00690680">
        <w:rPr>
          <w:rFonts w:ascii="Arial" w:hAnsi="Arial" w:cs="Arial"/>
          <w:b/>
          <w:sz w:val="20"/>
          <w:szCs w:val="20"/>
        </w:rPr>
        <w:t>ị</w:t>
      </w:r>
      <w:r w:rsidRPr="00690680">
        <w:rPr>
          <w:rFonts w:ascii="Arial" w:hAnsi="Arial" w:cs="Arial"/>
          <w:b/>
          <w:sz w:val="20"/>
          <w:szCs w:val="20"/>
        </w:rPr>
        <w:t>nh s</w:t>
      </w:r>
      <w:r w:rsidRPr="00690680">
        <w:rPr>
          <w:rFonts w:ascii="Arial" w:hAnsi="Arial" w:cs="Arial"/>
          <w:b/>
          <w:sz w:val="20"/>
          <w:szCs w:val="20"/>
        </w:rPr>
        <w:t>ố</w:t>
      </w:r>
      <w:r w:rsidRPr="00690680">
        <w:rPr>
          <w:rFonts w:ascii="Arial" w:hAnsi="Arial" w:cs="Arial"/>
          <w:b/>
          <w:sz w:val="20"/>
          <w:szCs w:val="20"/>
        </w:rPr>
        <w:t xml:space="preserve"> 67/2023/NĐ-CP</w:t>
      </w:r>
      <w:r w:rsidRPr="00690680">
        <w:rPr>
          <w:rFonts w:ascii="Arial" w:hAnsi="Arial" w:cs="Arial"/>
          <w:sz w:val="20"/>
          <w:szCs w:val="20"/>
        </w:rPr>
        <w:br/>
      </w:r>
      <w:r w:rsidRPr="00690680">
        <w:rPr>
          <w:rFonts w:ascii="Arial" w:hAnsi="Arial" w:cs="Arial"/>
          <w:b/>
          <w:sz w:val="20"/>
          <w:szCs w:val="20"/>
        </w:rPr>
        <w:t xml:space="preserve"> ngày 06 tháng 9 năm 2023 c</w:t>
      </w:r>
      <w:r w:rsidRPr="00690680">
        <w:rPr>
          <w:rFonts w:ascii="Arial" w:hAnsi="Arial" w:cs="Arial"/>
          <w:b/>
          <w:sz w:val="20"/>
          <w:szCs w:val="20"/>
        </w:rPr>
        <w:t>ủ</w:t>
      </w:r>
      <w:r w:rsidRPr="00690680">
        <w:rPr>
          <w:rFonts w:ascii="Arial" w:hAnsi="Arial" w:cs="Arial"/>
          <w:b/>
          <w:sz w:val="20"/>
          <w:szCs w:val="20"/>
        </w:rPr>
        <w:t>a Chính ph</w:t>
      </w:r>
      <w:r w:rsidRPr="00690680">
        <w:rPr>
          <w:rFonts w:ascii="Arial" w:hAnsi="Arial" w:cs="Arial"/>
          <w:b/>
          <w:sz w:val="20"/>
          <w:szCs w:val="20"/>
        </w:rPr>
        <w:t>ủ</w:t>
      </w:r>
      <w:r w:rsidRPr="00690680">
        <w:rPr>
          <w:rFonts w:ascii="Arial" w:hAnsi="Arial" w:cs="Arial"/>
          <w:b/>
          <w:sz w:val="20"/>
          <w:szCs w:val="20"/>
        </w:rPr>
        <w:t xml:space="preserve"> quy đ</w:t>
      </w:r>
      <w:r w:rsidRPr="00690680">
        <w:rPr>
          <w:rFonts w:ascii="Arial" w:hAnsi="Arial" w:cs="Arial"/>
          <w:b/>
          <w:sz w:val="20"/>
          <w:szCs w:val="20"/>
        </w:rPr>
        <w:t>ị</w:t>
      </w:r>
      <w:r w:rsidRPr="00690680">
        <w:rPr>
          <w:rFonts w:ascii="Arial" w:hAnsi="Arial" w:cs="Arial"/>
          <w:b/>
          <w:sz w:val="20"/>
          <w:szCs w:val="20"/>
        </w:rPr>
        <w:t>nh v</w:t>
      </w:r>
      <w:r w:rsidRPr="00690680">
        <w:rPr>
          <w:rFonts w:ascii="Arial" w:hAnsi="Arial" w:cs="Arial"/>
          <w:b/>
          <w:sz w:val="20"/>
          <w:szCs w:val="20"/>
        </w:rPr>
        <w:t>ề</w:t>
      </w:r>
      <w:r w:rsidRPr="00690680">
        <w:rPr>
          <w:rFonts w:ascii="Arial" w:hAnsi="Arial" w:cs="Arial"/>
          <w:b/>
          <w:sz w:val="20"/>
          <w:szCs w:val="20"/>
        </w:rPr>
        <w:t xml:space="preserve">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m b</w:t>
      </w:r>
      <w:r w:rsidRPr="00690680">
        <w:rPr>
          <w:rFonts w:ascii="Arial" w:hAnsi="Arial" w:cs="Arial"/>
          <w:b/>
          <w:sz w:val="20"/>
          <w:szCs w:val="20"/>
        </w:rPr>
        <w:t>ắ</w:t>
      </w:r>
      <w:r w:rsidRPr="00690680">
        <w:rPr>
          <w:rFonts w:ascii="Arial" w:hAnsi="Arial" w:cs="Arial"/>
          <w:b/>
          <w:sz w:val="20"/>
          <w:szCs w:val="20"/>
        </w:rPr>
        <w:t>t bu</w:t>
      </w:r>
      <w:r w:rsidRPr="00690680">
        <w:rPr>
          <w:rFonts w:ascii="Arial" w:hAnsi="Arial" w:cs="Arial"/>
          <w:b/>
          <w:sz w:val="20"/>
          <w:szCs w:val="20"/>
        </w:rPr>
        <w:t>ộ</w:t>
      </w:r>
      <w:r w:rsidRPr="00690680">
        <w:rPr>
          <w:rFonts w:ascii="Arial" w:hAnsi="Arial" w:cs="Arial"/>
          <w:b/>
          <w:sz w:val="20"/>
          <w:szCs w:val="20"/>
        </w:rPr>
        <w:t>c</w:t>
      </w:r>
      <w:r w:rsidRPr="00690680">
        <w:rPr>
          <w:rFonts w:ascii="Arial" w:hAnsi="Arial" w:cs="Arial"/>
          <w:sz w:val="20"/>
          <w:szCs w:val="20"/>
        </w:rPr>
        <w:br/>
      </w:r>
      <w:r w:rsidRPr="00690680">
        <w:rPr>
          <w:rFonts w:ascii="Arial" w:hAnsi="Arial" w:cs="Arial"/>
          <w:b/>
          <w:sz w:val="20"/>
          <w:szCs w:val="20"/>
        </w:rPr>
        <w:t xml:space="preserve"> trách nhi</w:t>
      </w:r>
      <w:r w:rsidRPr="00690680">
        <w:rPr>
          <w:rFonts w:ascii="Arial" w:hAnsi="Arial" w:cs="Arial"/>
          <w:b/>
          <w:sz w:val="20"/>
          <w:szCs w:val="20"/>
        </w:rPr>
        <w:t>ệ</w:t>
      </w:r>
      <w:r w:rsidRPr="00690680">
        <w:rPr>
          <w:rFonts w:ascii="Arial" w:hAnsi="Arial" w:cs="Arial"/>
          <w:b/>
          <w:sz w:val="20"/>
          <w:szCs w:val="20"/>
        </w:rPr>
        <w:t>m dân s</w:t>
      </w:r>
      <w:r w:rsidRPr="00690680">
        <w:rPr>
          <w:rFonts w:ascii="Arial" w:hAnsi="Arial" w:cs="Arial"/>
          <w:b/>
          <w:sz w:val="20"/>
          <w:szCs w:val="20"/>
        </w:rPr>
        <w:t>ự</w:t>
      </w:r>
      <w:r w:rsidRPr="00690680">
        <w:rPr>
          <w:rFonts w:ascii="Arial" w:hAnsi="Arial" w:cs="Arial"/>
          <w:b/>
          <w:sz w:val="20"/>
          <w:szCs w:val="20"/>
        </w:rPr>
        <w:t xml:space="preserve"> c</w:t>
      </w:r>
      <w:r w:rsidRPr="00690680">
        <w:rPr>
          <w:rFonts w:ascii="Arial" w:hAnsi="Arial" w:cs="Arial"/>
          <w:b/>
          <w:sz w:val="20"/>
          <w:szCs w:val="20"/>
        </w:rPr>
        <w:t>ủ</w:t>
      </w:r>
      <w:r w:rsidRPr="00690680">
        <w:rPr>
          <w:rFonts w:ascii="Arial" w:hAnsi="Arial" w:cs="Arial"/>
          <w:b/>
          <w:sz w:val="20"/>
          <w:szCs w:val="20"/>
        </w:rPr>
        <w:t>a ch</w:t>
      </w:r>
      <w:r w:rsidRPr="00690680">
        <w:rPr>
          <w:rFonts w:ascii="Arial" w:hAnsi="Arial" w:cs="Arial"/>
          <w:b/>
          <w:sz w:val="20"/>
          <w:szCs w:val="20"/>
        </w:rPr>
        <w:t>ủ</w:t>
      </w:r>
      <w:r w:rsidRPr="00690680">
        <w:rPr>
          <w:rFonts w:ascii="Arial" w:hAnsi="Arial" w:cs="Arial"/>
          <w:b/>
          <w:sz w:val="20"/>
          <w:szCs w:val="20"/>
        </w:rPr>
        <w:t xml:space="preserve"> xe cơ gi</w:t>
      </w:r>
      <w:r w:rsidRPr="00690680">
        <w:rPr>
          <w:rFonts w:ascii="Arial" w:hAnsi="Arial" w:cs="Arial"/>
          <w:b/>
          <w:sz w:val="20"/>
          <w:szCs w:val="20"/>
        </w:rPr>
        <w:t>ớ</w:t>
      </w:r>
      <w:r w:rsidRPr="00690680">
        <w:rPr>
          <w:rFonts w:ascii="Arial" w:hAnsi="Arial" w:cs="Arial"/>
          <w:b/>
          <w:sz w:val="20"/>
          <w:szCs w:val="20"/>
        </w:rPr>
        <w:t>i,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m cháy, n</w:t>
      </w:r>
      <w:r w:rsidRPr="00690680">
        <w:rPr>
          <w:rFonts w:ascii="Arial" w:hAnsi="Arial" w:cs="Arial"/>
          <w:b/>
          <w:sz w:val="20"/>
          <w:szCs w:val="20"/>
        </w:rPr>
        <w:t>ổ</w:t>
      </w:r>
      <w:r w:rsidRPr="00690680">
        <w:rPr>
          <w:rFonts w:ascii="Arial" w:hAnsi="Arial" w:cs="Arial"/>
          <w:b/>
          <w:sz w:val="20"/>
          <w:szCs w:val="20"/>
        </w:rPr>
        <w:t xml:space="preserve"> b</w:t>
      </w:r>
      <w:r w:rsidRPr="00690680">
        <w:rPr>
          <w:rFonts w:ascii="Arial" w:hAnsi="Arial" w:cs="Arial"/>
          <w:b/>
          <w:sz w:val="20"/>
          <w:szCs w:val="20"/>
        </w:rPr>
        <w:t>ắ</w:t>
      </w:r>
      <w:r w:rsidRPr="00690680">
        <w:rPr>
          <w:rFonts w:ascii="Arial" w:hAnsi="Arial" w:cs="Arial"/>
          <w:b/>
          <w:sz w:val="20"/>
          <w:szCs w:val="20"/>
        </w:rPr>
        <w:t>t bu</w:t>
      </w:r>
      <w:r w:rsidRPr="00690680">
        <w:rPr>
          <w:rFonts w:ascii="Arial" w:hAnsi="Arial" w:cs="Arial"/>
          <w:b/>
          <w:sz w:val="20"/>
          <w:szCs w:val="20"/>
        </w:rPr>
        <w:t>ộ</w:t>
      </w:r>
      <w:r w:rsidRPr="00690680">
        <w:rPr>
          <w:rFonts w:ascii="Arial" w:hAnsi="Arial" w:cs="Arial"/>
          <w:b/>
          <w:sz w:val="20"/>
          <w:szCs w:val="20"/>
        </w:rPr>
        <w:t>c,</w:t>
      </w:r>
      <w:r w:rsidRPr="00690680">
        <w:rPr>
          <w:rFonts w:ascii="Arial" w:hAnsi="Arial" w:cs="Arial"/>
          <w:sz w:val="20"/>
          <w:szCs w:val="20"/>
        </w:rPr>
        <w:br/>
      </w:r>
      <w:r w:rsidRPr="00690680">
        <w:rPr>
          <w:rFonts w:ascii="Arial" w:hAnsi="Arial" w:cs="Arial"/>
          <w:b/>
          <w:sz w:val="20"/>
          <w:szCs w:val="20"/>
        </w:rPr>
        <w:t xml:space="preserve">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m b</w:t>
      </w:r>
      <w:r w:rsidRPr="00690680">
        <w:rPr>
          <w:rFonts w:ascii="Arial" w:hAnsi="Arial" w:cs="Arial"/>
          <w:b/>
          <w:sz w:val="20"/>
          <w:szCs w:val="20"/>
        </w:rPr>
        <w:t>ắ</w:t>
      </w:r>
      <w:r w:rsidRPr="00690680">
        <w:rPr>
          <w:rFonts w:ascii="Arial" w:hAnsi="Arial" w:cs="Arial"/>
          <w:b/>
          <w:sz w:val="20"/>
          <w:szCs w:val="20"/>
        </w:rPr>
        <w:t>t bu</w:t>
      </w:r>
      <w:r w:rsidRPr="00690680">
        <w:rPr>
          <w:rFonts w:ascii="Arial" w:hAnsi="Arial" w:cs="Arial"/>
          <w:b/>
          <w:sz w:val="20"/>
          <w:szCs w:val="20"/>
        </w:rPr>
        <w:t>ộ</w:t>
      </w:r>
      <w:r w:rsidRPr="00690680">
        <w:rPr>
          <w:rFonts w:ascii="Arial" w:hAnsi="Arial" w:cs="Arial"/>
          <w:b/>
          <w:sz w:val="20"/>
          <w:szCs w:val="20"/>
        </w:rPr>
        <w:t>c trong ho</w:t>
      </w:r>
      <w:r w:rsidRPr="00690680">
        <w:rPr>
          <w:rFonts w:ascii="Arial" w:hAnsi="Arial" w:cs="Arial"/>
          <w:b/>
          <w:sz w:val="20"/>
          <w:szCs w:val="20"/>
        </w:rPr>
        <w:t>ạ</w:t>
      </w:r>
      <w:r w:rsidRPr="00690680">
        <w:rPr>
          <w:rFonts w:ascii="Arial" w:hAnsi="Arial" w:cs="Arial"/>
          <w:b/>
          <w:sz w:val="20"/>
          <w:szCs w:val="20"/>
        </w:rPr>
        <w:t>t đ</w:t>
      </w:r>
      <w:r w:rsidRPr="00690680">
        <w:rPr>
          <w:rFonts w:ascii="Arial" w:hAnsi="Arial" w:cs="Arial"/>
          <w:b/>
          <w:sz w:val="20"/>
          <w:szCs w:val="20"/>
        </w:rPr>
        <w:t>ộ</w:t>
      </w:r>
      <w:r w:rsidRPr="00690680">
        <w:rPr>
          <w:rFonts w:ascii="Arial" w:hAnsi="Arial" w:cs="Arial"/>
          <w:b/>
          <w:sz w:val="20"/>
          <w:szCs w:val="20"/>
        </w:rPr>
        <w:t>ng đ</w:t>
      </w:r>
      <w:r w:rsidRPr="00690680">
        <w:rPr>
          <w:rFonts w:ascii="Arial" w:hAnsi="Arial" w:cs="Arial"/>
          <w:b/>
          <w:sz w:val="20"/>
          <w:szCs w:val="20"/>
        </w:rPr>
        <w:t>ầ</w:t>
      </w:r>
      <w:r w:rsidRPr="00690680">
        <w:rPr>
          <w:rFonts w:ascii="Arial" w:hAnsi="Arial" w:cs="Arial"/>
          <w:b/>
          <w:sz w:val="20"/>
          <w:szCs w:val="20"/>
        </w:rPr>
        <w:t>u tư xây d</w:t>
      </w:r>
      <w:r w:rsidRPr="00690680">
        <w:rPr>
          <w:rFonts w:ascii="Arial" w:hAnsi="Arial" w:cs="Arial"/>
          <w:b/>
          <w:sz w:val="20"/>
          <w:szCs w:val="20"/>
        </w:rPr>
        <w:t>ự</w:t>
      </w:r>
      <w:r w:rsidRPr="00690680">
        <w:rPr>
          <w:rFonts w:ascii="Arial" w:hAnsi="Arial" w:cs="Arial"/>
          <w:b/>
          <w:sz w:val="20"/>
          <w:szCs w:val="20"/>
        </w:rPr>
        <w:t>ng</w:t>
      </w:r>
    </w:p>
    <w:p w14:paraId="661B351B" w14:textId="77777777" w:rsidR="00690680" w:rsidRPr="00690680" w:rsidRDefault="00690680" w:rsidP="00690680">
      <w:pPr>
        <w:spacing w:after="0" w:line="240" w:lineRule="auto"/>
        <w:jc w:val="center"/>
        <w:rPr>
          <w:rFonts w:ascii="Arial" w:hAnsi="Arial" w:cs="Arial"/>
          <w:sz w:val="20"/>
          <w:szCs w:val="20"/>
        </w:rPr>
      </w:pPr>
    </w:p>
    <w:p w14:paraId="3CD12899"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i/>
          <w:sz w:val="20"/>
          <w:szCs w:val="20"/>
        </w:rPr>
        <w:t>Căn c</w:t>
      </w:r>
      <w:r w:rsidRPr="00690680">
        <w:rPr>
          <w:rFonts w:ascii="Arial" w:hAnsi="Arial" w:cs="Arial"/>
          <w:i/>
          <w:sz w:val="20"/>
          <w:szCs w:val="20"/>
        </w:rPr>
        <w:t>ứ</w:t>
      </w:r>
      <w:r w:rsidRPr="00690680">
        <w:rPr>
          <w:rFonts w:ascii="Arial" w:hAnsi="Arial" w:cs="Arial"/>
          <w:i/>
          <w:sz w:val="20"/>
          <w:szCs w:val="20"/>
        </w:rPr>
        <w:t xml:space="preserve"> Lu</w:t>
      </w:r>
      <w:r w:rsidRPr="00690680">
        <w:rPr>
          <w:rFonts w:ascii="Arial" w:hAnsi="Arial" w:cs="Arial"/>
          <w:i/>
          <w:sz w:val="20"/>
          <w:szCs w:val="20"/>
        </w:rPr>
        <w:t>ậ</w:t>
      </w:r>
      <w:r w:rsidRPr="00690680">
        <w:rPr>
          <w:rFonts w:ascii="Arial" w:hAnsi="Arial" w:cs="Arial"/>
          <w:i/>
          <w:sz w:val="20"/>
          <w:szCs w:val="20"/>
        </w:rPr>
        <w:t>t T</w:t>
      </w:r>
      <w:r w:rsidRPr="00690680">
        <w:rPr>
          <w:rFonts w:ascii="Arial" w:hAnsi="Arial" w:cs="Arial"/>
          <w:i/>
          <w:sz w:val="20"/>
          <w:szCs w:val="20"/>
        </w:rPr>
        <w:t>ổ</w:t>
      </w:r>
      <w:r w:rsidRPr="00690680">
        <w:rPr>
          <w:rFonts w:ascii="Arial" w:hAnsi="Arial" w:cs="Arial"/>
          <w:i/>
          <w:sz w:val="20"/>
          <w:szCs w:val="20"/>
        </w:rPr>
        <w:t xml:space="preserve"> ch</w:t>
      </w:r>
      <w:r w:rsidRPr="00690680">
        <w:rPr>
          <w:rFonts w:ascii="Arial" w:hAnsi="Arial" w:cs="Arial"/>
          <w:i/>
          <w:sz w:val="20"/>
          <w:szCs w:val="20"/>
        </w:rPr>
        <w:t>ứ</w:t>
      </w:r>
      <w:r w:rsidRPr="00690680">
        <w:rPr>
          <w:rFonts w:ascii="Arial" w:hAnsi="Arial" w:cs="Arial"/>
          <w:i/>
          <w:sz w:val="20"/>
          <w:szCs w:val="20"/>
        </w:rPr>
        <w:t>c Chính ph</w:t>
      </w:r>
      <w:r w:rsidRPr="00690680">
        <w:rPr>
          <w:rFonts w:ascii="Arial" w:hAnsi="Arial" w:cs="Arial"/>
          <w:i/>
          <w:sz w:val="20"/>
          <w:szCs w:val="20"/>
        </w:rPr>
        <w:t>ủ</w:t>
      </w:r>
      <w:r w:rsidRPr="00690680">
        <w:rPr>
          <w:rFonts w:ascii="Arial" w:hAnsi="Arial" w:cs="Arial"/>
          <w:i/>
          <w:sz w:val="20"/>
          <w:szCs w:val="20"/>
        </w:rPr>
        <w:t xml:space="preserve"> s</w:t>
      </w:r>
      <w:r w:rsidRPr="00690680">
        <w:rPr>
          <w:rFonts w:ascii="Arial" w:hAnsi="Arial" w:cs="Arial"/>
          <w:i/>
          <w:sz w:val="20"/>
          <w:szCs w:val="20"/>
        </w:rPr>
        <w:t>ố</w:t>
      </w:r>
      <w:r w:rsidRPr="00690680">
        <w:rPr>
          <w:rFonts w:ascii="Arial" w:hAnsi="Arial" w:cs="Arial"/>
          <w:i/>
          <w:sz w:val="20"/>
          <w:szCs w:val="20"/>
        </w:rPr>
        <w:t xml:space="preserve"> 63/2025/QH15;</w:t>
      </w:r>
    </w:p>
    <w:p w14:paraId="3F0F3C9D"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i/>
          <w:sz w:val="20"/>
          <w:szCs w:val="20"/>
        </w:rPr>
        <w:t>Căn c</w:t>
      </w:r>
      <w:r w:rsidRPr="00690680">
        <w:rPr>
          <w:rFonts w:ascii="Arial" w:hAnsi="Arial" w:cs="Arial"/>
          <w:i/>
          <w:sz w:val="20"/>
          <w:szCs w:val="20"/>
        </w:rPr>
        <w:t>ứ</w:t>
      </w:r>
      <w:r w:rsidRPr="00690680">
        <w:rPr>
          <w:rFonts w:ascii="Arial" w:hAnsi="Arial" w:cs="Arial"/>
          <w:i/>
          <w:sz w:val="20"/>
          <w:szCs w:val="20"/>
        </w:rPr>
        <w:t xml:space="preserve"> Lu</w:t>
      </w:r>
      <w:r w:rsidRPr="00690680">
        <w:rPr>
          <w:rFonts w:ascii="Arial" w:hAnsi="Arial" w:cs="Arial"/>
          <w:i/>
          <w:sz w:val="20"/>
          <w:szCs w:val="20"/>
        </w:rPr>
        <w:t>ậ</w:t>
      </w:r>
      <w:r w:rsidRPr="00690680">
        <w:rPr>
          <w:rFonts w:ascii="Arial" w:hAnsi="Arial" w:cs="Arial"/>
          <w:i/>
          <w:sz w:val="20"/>
          <w:szCs w:val="20"/>
        </w:rPr>
        <w:t>t Xây d</w:t>
      </w:r>
      <w:r w:rsidRPr="00690680">
        <w:rPr>
          <w:rFonts w:ascii="Arial" w:hAnsi="Arial" w:cs="Arial"/>
          <w:i/>
          <w:sz w:val="20"/>
          <w:szCs w:val="20"/>
        </w:rPr>
        <w:t>ự</w:t>
      </w:r>
      <w:r w:rsidRPr="00690680">
        <w:rPr>
          <w:rFonts w:ascii="Arial" w:hAnsi="Arial" w:cs="Arial"/>
          <w:i/>
          <w:sz w:val="20"/>
          <w:szCs w:val="20"/>
        </w:rPr>
        <w:t>n</w:t>
      </w:r>
      <w:r w:rsidRPr="00690680">
        <w:rPr>
          <w:rFonts w:ascii="Arial" w:hAnsi="Arial" w:cs="Arial"/>
          <w:i/>
          <w:sz w:val="20"/>
          <w:szCs w:val="20"/>
        </w:rPr>
        <w:t>g s</w:t>
      </w:r>
      <w:r w:rsidRPr="00690680">
        <w:rPr>
          <w:rFonts w:ascii="Arial" w:hAnsi="Arial" w:cs="Arial"/>
          <w:i/>
          <w:sz w:val="20"/>
          <w:szCs w:val="20"/>
        </w:rPr>
        <w:t>ố</w:t>
      </w:r>
      <w:r w:rsidRPr="00690680">
        <w:rPr>
          <w:rFonts w:ascii="Arial" w:hAnsi="Arial" w:cs="Arial"/>
          <w:i/>
          <w:sz w:val="20"/>
          <w:szCs w:val="20"/>
        </w:rPr>
        <w:t xml:space="preserve"> 135/2025/QH15;</w:t>
      </w:r>
    </w:p>
    <w:p w14:paraId="4695345E"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i/>
          <w:sz w:val="20"/>
          <w:szCs w:val="20"/>
        </w:rPr>
        <w:t>Căn c</w:t>
      </w:r>
      <w:r w:rsidRPr="00690680">
        <w:rPr>
          <w:rFonts w:ascii="Arial" w:hAnsi="Arial" w:cs="Arial"/>
          <w:i/>
          <w:sz w:val="20"/>
          <w:szCs w:val="20"/>
        </w:rPr>
        <w:t>ứ</w:t>
      </w:r>
      <w:r w:rsidRPr="00690680">
        <w:rPr>
          <w:rFonts w:ascii="Arial" w:hAnsi="Arial" w:cs="Arial"/>
          <w:i/>
          <w:sz w:val="20"/>
          <w:szCs w:val="20"/>
        </w:rPr>
        <w:t xml:space="preserve"> Lu</w:t>
      </w:r>
      <w:r w:rsidRPr="00690680">
        <w:rPr>
          <w:rFonts w:ascii="Arial" w:hAnsi="Arial" w:cs="Arial"/>
          <w:i/>
          <w:sz w:val="20"/>
          <w:szCs w:val="20"/>
        </w:rPr>
        <w:t>ậ</w:t>
      </w:r>
      <w:r w:rsidRPr="00690680">
        <w:rPr>
          <w:rFonts w:ascii="Arial" w:hAnsi="Arial" w:cs="Arial"/>
          <w:i/>
          <w:sz w:val="20"/>
          <w:szCs w:val="20"/>
        </w:rPr>
        <w:t>t Kinh doanh b</w:t>
      </w:r>
      <w:r w:rsidRPr="00690680">
        <w:rPr>
          <w:rFonts w:ascii="Arial" w:hAnsi="Arial" w:cs="Arial"/>
          <w:i/>
          <w:sz w:val="20"/>
          <w:szCs w:val="20"/>
        </w:rPr>
        <w:t>ả</w:t>
      </w:r>
      <w:r w:rsidRPr="00690680">
        <w:rPr>
          <w:rFonts w:ascii="Arial" w:hAnsi="Arial" w:cs="Arial"/>
          <w:i/>
          <w:sz w:val="20"/>
          <w:szCs w:val="20"/>
        </w:rPr>
        <w:t>o hi</w:t>
      </w:r>
      <w:r w:rsidRPr="00690680">
        <w:rPr>
          <w:rFonts w:ascii="Arial" w:hAnsi="Arial" w:cs="Arial"/>
          <w:i/>
          <w:sz w:val="20"/>
          <w:szCs w:val="20"/>
        </w:rPr>
        <w:t>ể</w:t>
      </w:r>
      <w:r w:rsidRPr="00690680">
        <w:rPr>
          <w:rFonts w:ascii="Arial" w:hAnsi="Arial" w:cs="Arial"/>
          <w:i/>
          <w:sz w:val="20"/>
          <w:szCs w:val="20"/>
        </w:rPr>
        <w:t>m s</w:t>
      </w:r>
      <w:r w:rsidRPr="00690680">
        <w:rPr>
          <w:rFonts w:ascii="Arial" w:hAnsi="Arial" w:cs="Arial"/>
          <w:i/>
          <w:sz w:val="20"/>
          <w:szCs w:val="20"/>
        </w:rPr>
        <w:t>ố</w:t>
      </w:r>
      <w:r w:rsidRPr="00690680">
        <w:rPr>
          <w:rFonts w:ascii="Arial" w:hAnsi="Arial" w:cs="Arial"/>
          <w:i/>
          <w:sz w:val="20"/>
          <w:szCs w:val="20"/>
        </w:rPr>
        <w:t xml:space="preserve"> 08/2022/QH15 đư</w:t>
      </w:r>
      <w:r w:rsidRPr="00690680">
        <w:rPr>
          <w:rFonts w:ascii="Arial" w:hAnsi="Arial" w:cs="Arial"/>
          <w:i/>
          <w:sz w:val="20"/>
          <w:szCs w:val="20"/>
        </w:rPr>
        <w:t>ợ</w:t>
      </w:r>
      <w:r w:rsidRPr="00690680">
        <w:rPr>
          <w:rFonts w:ascii="Arial" w:hAnsi="Arial" w:cs="Arial"/>
          <w:i/>
          <w:sz w:val="20"/>
          <w:szCs w:val="20"/>
        </w:rPr>
        <w:t>c s</w:t>
      </w:r>
      <w:r w:rsidRPr="00690680">
        <w:rPr>
          <w:rFonts w:ascii="Arial" w:hAnsi="Arial" w:cs="Arial"/>
          <w:i/>
          <w:sz w:val="20"/>
          <w:szCs w:val="20"/>
        </w:rPr>
        <w:t>ử</w:t>
      </w:r>
      <w:r w:rsidRPr="00690680">
        <w:rPr>
          <w:rFonts w:ascii="Arial" w:hAnsi="Arial" w:cs="Arial"/>
          <w:i/>
          <w:sz w:val="20"/>
          <w:szCs w:val="20"/>
        </w:rPr>
        <w:t>a đ</w:t>
      </w:r>
      <w:r w:rsidRPr="00690680">
        <w:rPr>
          <w:rFonts w:ascii="Arial" w:hAnsi="Arial" w:cs="Arial"/>
          <w:i/>
          <w:sz w:val="20"/>
          <w:szCs w:val="20"/>
        </w:rPr>
        <w:t>ổ</w:t>
      </w:r>
      <w:r w:rsidRPr="00690680">
        <w:rPr>
          <w:rFonts w:ascii="Arial" w:hAnsi="Arial" w:cs="Arial"/>
          <w:i/>
          <w:sz w:val="20"/>
          <w:szCs w:val="20"/>
        </w:rPr>
        <w:t>i, b</w:t>
      </w:r>
      <w:r w:rsidRPr="00690680">
        <w:rPr>
          <w:rFonts w:ascii="Arial" w:hAnsi="Arial" w:cs="Arial"/>
          <w:i/>
          <w:sz w:val="20"/>
          <w:szCs w:val="20"/>
        </w:rPr>
        <w:t>ổ</w:t>
      </w:r>
      <w:r w:rsidRPr="00690680">
        <w:rPr>
          <w:rFonts w:ascii="Arial" w:hAnsi="Arial" w:cs="Arial"/>
          <w:i/>
          <w:sz w:val="20"/>
          <w:szCs w:val="20"/>
        </w:rPr>
        <w:t xml:space="preserve"> sung m</w:t>
      </w:r>
      <w:r w:rsidRPr="00690680">
        <w:rPr>
          <w:rFonts w:ascii="Arial" w:hAnsi="Arial" w:cs="Arial"/>
          <w:i/>
          <w:sz w:val="20"/>
          <w:szCs w:val="20"/>
        </w:rPr>
        <w:t>ộ</w:t>
      </w:r>
      <w:r w:rsidRPr="00690680">
        <w:rPr>
          <w:rFonts w:ascii="Arial" w:hAnsi="Arial" w:cs="Arial"/>
          <w:i/>
          <w:sz w:val="20"/>
          <w:szCs w:val="20"/>
        </w:rPr>
        <w:t>t s</w:t>
      </w:r>
      <w:r w:rsidRPr="00690680">
        <w:rPr>
          <w:rFonts w:ascii="Arial" w:hAnsi="Arial" w:cs="Arial"/>
          <w:i/>
          <w:sz w:val="20"/>
          <w:szCs w:val="20"/>
        </w:rPr>
        <w:t>ố</w:t>
      </w:r>
      <w:r w:rsidRPr="00690680">
        <w:rPr>
          <w:rFonts w:ascii="Arial" w:hAnsi="Arial" w:cs="Arial"/>
          <w:i/>
          <w:sz w:val="20"/>
          <w:szCs w:val="20"/>
        </w:rPr>
        <w:t xml:space="preserve"> đi</w:t>
      </w:r>
      <w:r w:rsidRPr="00690680">
        <w:rPr>
          <w:rFonts w:ascii="Arial" w:hAnsi="Arial" w:cs="Arial"/>
          <w:i/>
          <w:sz w:val="20"/>
          <w:szCs w:val="20"/>
        </w:rPr>
        <w:t>ề</w:t>
      </w:r>
      <w:r w:rsidRPr="00690680">
        <w:rPr>
          <w:rFonts w:ascii="Arial" w:hAnsi="Arial" w:cs="Arial"/>
          <w:i/>
          <w:sz w:val="20"/>
          <w:szCs w:val="20"/>
        </w:rPr>
        <w:t>u b</w:t>
      </w:r>
      <w:r w:rsidRPr="00690680">
        <w:rPr>
          <w:rFonts w:ascii="Arial" w:hAnsi="Arial" w:cs="Arial"/>
          <w:i/>
          <w:sz w:val="20"/>
          <w:szCs w:val="20"/>
        </w:rPr>
        <w:t>ở</w:t>
      </w:r>
      <w:r w:rsidRPr="00690680">
        <w:rPr>
          <w:rFonts w:ascii="Arial" w:hAnsi="Arial" w:cs="Arial"/>
          <w:i/>
          <w:sz w:val="20"/>
          <w:szCs w:val="20"/>
        </w:rPr>
        <w:t>i Lu</w:t>
      </w:r>
      <w:r w:rsidRPr="00690680">
        <w:rPr>
          <w:rFonts w:ascii="Arial" w:hAnsi="Arial" w:cs="Arial"/>
          <w:i/>
          <w:sz w:val="20"/>
          <w:szCs w:val="20"/>
        </w:rPr>
        <w:t>ậ</w:t>
      </w:r>
      <w:r w:rsidRPr="00690680">
        <w:rPr>
          <w:rFonts w:ascii="Arial" w:hAnsi="Arial" w:cs="Arial"/>
          <w:i/>
          <w:sz w:val="20"/>
          <w:szCs w:val="20"/>
        </w:rPr>
        <w:t>t s</w:t>
      </w:r>
      <w:r w:rsidRPr="00690680">
        <w:rPr>
          <w:rFonts w:ascii="Arial" w:hAnsi="Arial" w:cs="Arial"/>
          <w:i/>
          <w:sz w:val="20"/>
          <w:szCs w:val="20"/>
        </w:rPr>
        <w:t>ố</w:t>
      </w:r>
      <w:r w:rsidRPr="00690680">
        <w:rPr>
          <w:rFonts w:ascii="Arial" w:hAnsi="Arial" w:cs="Arial"/>
          <w:i/>
          <w:sz w:val="20"/>
          <w:szCs w:val="20"/>
        </w:rPr>
        <w:t xml:space="preserve"> 139/2025/QH15;</w:t>
      </w:r>
    </w:p>
    <w:p w14:paraId="6506D21D"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i/>
          <w:sz w:val="20"/>
          <w:szCs w:val="20"/>
        </w:rPr>
        <w:t>Theo đ</w:t>
      </w:r>
      <w:r w:rsidRPr="00690680">
        <w:rPr>
          <w:rFonts w:ascii="Arial" w:hAnsi="Arial" w:cs="Arial"/>
          <w:i/>
          <w:sz w:val="20"/>
          <w:szCs w:val="20"/>
        </w:rPr>
        <w:t>ề</w:t>
      </w:r>
      <w:r w:rsidRPr="00690680">
        <w:rPr>
          <w:rFonts w:ascii="Arial" w:hAnsi="Arial" w:cs="Arial"/>
          <w:i/>
          <w:sz w:val="20"/>
          <w:szCs w:val="20"/>
        </w:rPr>
        <w:t xml:space="preserve"> ngh</w:t>
      </w:r>
      <w:r w:rsidRPr="00690680">
        <w:rPr>
          <w:rFonts w:ascii="Arial" w:hAnsi="Arial" w:cs="Arial"/>
          <w:i/>
          <w:sz w:val="20"/>
          <w:szCs w:val="20"/>
        </w:rPr>
        <w:t>ị</w:t>
      </w:r>
      <w:r w:rsidRPr="00690680">
        <w:rPr>
          <w:rFonts w:ascii="Arial" w:hAnsi="Arial" w:cs="Arial"/>
          <w:i/>
          <w:sz w:val="20"/>
          <w:szCs w:val="20"/>
        </w:rPr>
        <w:t xml:space="preserve"> c</w:t>
      </w:r>
      <w:r w:rsidRPr="00690680">
        <w:rPr>
          <w:rFonts w:ascii="Arial" w:hAnsi="Arial" w:cs="Arial"/>
          <w:i/>
          <w:sz w:val="20"/>
          <w:szCs w:val="20"/>
        </w:rPr>
        <w:t>ủ</w:t>
      </w:r>
      <w:r w:rsidRPr="00690680">
        <w:rPr>
          <w:rFonts w:ascii="Arial" w:hAnsi="Arial" w:cs="Arial"/>
          <w:i/>
          <w:sz w:val="20"/>
          <w:szCs w:val="20"/>
        </w:rPr>
        <w:t>a B</w:t>
      </w:r>
      <w:r w:rsidRPr="00690680">
        <w:rPr>
          <w:rFonts w:ascii="Arial" w:hAnsi="Arial" w:cs="Arial"/>
          <w:i/>
          <w:sz w:val="20"/>
          <w:szCs w:val="20"/>
        </w:rPr>
        <w:t>ộ</w:t>
      </w:r>
      <w:r w:rsidRPr="00690680">
        <w:rPr>
          <w:rFonts w:ascii="Arial" w:hAnsi="Arial" w:cs="Arial"/>
          <w:i/>
          <w:sz w:val="20"/>
          <w:szCs w:val="20"/>
        </w:rPr>
        <w:t xml:space="preserve"> trư</w:t>
      </w:r>
      <w:r w:rsidRPr="00690680">
        <w:rPr>
          <w:rFonts w:ascii="Arial" w:hAnsi="Arial" w:cs="Arial"/>
          <w:i/>
          <w:sz w:val="20"/>
          <w:szCs w:val="20"/>
        </w:rPr>
        <w:t>ở</w:t>
      </w:r>
      <w:r w:rsidRPr="00690680">
        <w:rPr>
          <w:rFonts w:ascii="Arial" w:hAnsi="Arial" w:cs="Arial"/>
          <w:i/>
          <w:sz w:val="20"/>
          <w:szCs w:val="20"/>
        </w:rPr>
        <w:t>ng B</w:t>
      </w:r>
      <w:r w:rsidRPr="00690680">
        <w:rPr>
          <w:rFonts w:ascii="Arial" w:hAnsi="Arial" w:cs="Arial"/>
          <w:i/>
          <w:sz w:val="20"/>
          <w:szCs w:val="20"/>
        </w:rPr>
        <w:t>ộ</w:t>
      </w:r>
      <w:r w:rsidRPr="00690680">
        <w:rPr>
          <w:rFonts w:ascii="Arial" w:hAnsi="Arial" w:cs="Arial"/>
          <w:i/>
          <w:sz w:val="20"/>
          <w:szCs w:val="20"/>
        </w:rPr>
        <w:t xml:space="preserve"> Tài chính;</w:t>
      </w:r>
    </w:p>
    <w:p w14:paraId="51B785D0"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i/>
          <w:sz w:val="20"/>
          <w:szCs w:val="20"/>
        </w:rPr>
        <w:t>Chính ph</w:t>
      </w:r>
      <w:r w:rsidRPr="00690680">
        <w:rPr>
          <w:rFonts w:ascii="Arial" w:hAnsi="Arial" w:cs="Arial"/>
          <w:i/>
          <w:sz w:val="20"/>
          <w:szCs w:val="20"/>
        </w:rPr>
        <w:t>ủ</w:t>
      </w:r>
      <w:r w:rsidRPr="00690680">
        <w:rPr>
          <w:rFonts w:ascii="Arial" w:hAnsi="Arial" w:cs="Arial"/>
          <w:i/>
          <w:sz w:val="20"/>
          <w:szCs w:val="20"/>
        </w:rPr>
        <w:t xml:space="preserve"> ban hành Ngh</w:t>
      </w:r>
      <w:r w:rsidRPr="00690680">
        <w:rPr>
          <w:rFonts w:ascii="Arial" w:hAnsi="Arial" w:cs="Arial"/>
          <w:i/>
          <w:sz w:val="20"/>
          <w:szCs w:val="20"/>
        </w:rPr>
        <w:t>ị</w:t>
      </w:r>
      <w:r w:rsidRPr="00690680">
        <w:rPr>
          <w:rFonts w:ascii="Arial" w:hAnsi="Arial" w:cs="Arial"/>
          <w:i/>
          <w:sz w:val="20"/>
          <w:szCs w:val="20"/>
        </w:rPr>
        <w:t xml:space="preserve"> đ</w:t>
      </w:r>
      <w:r w:rsidRPr="00690680">
        <w:rPr>
          <w:rFonts w:ascii="Arial" w:hAnsi="Arial" w:cs="Arial"/>
          <w:i/>
          <w:sz w:val="20"/>
          <w:szCs w:val="20"/>
        </w:rPr>
        <w:t>ị</w:t>
      </w:r>
      <w:r w:rsidRPr="00690680">
        <w:rPr>
          <w:rFonts w:ascii="Arial" w:hAnsi="Arial" w:cs="Arial"/>
          <w:i/>
          <w:sz w:val="20"/>
          <w:szCs w:val="20"/>
        </w:rPr>
        <w:t>nh s</w:t>
      </w:r>
      <w:r w:rsidRPr="00690680">
        <w:rPr>
          <w:rFonts w:ascii="Arial" w:hAnsi="Arial" w:cs="Arial"/>
          <w:i/>
          <w:sz w:val="20"/>
          <w:szCs w:val="20"/>
        </w:rPr>
        <w:t>ử</w:t>
      </w:r>
      <w:r w:rsidRPr="00690680">
        <w:rPr>
          <w:rFonts w:ascii="Arial" w:hAnsi="Arial" w:cs="Arial"/>
          <w:i/>
          <w:sz w:val="20"/>
          <w:szCs w:val="20"/>
        </w:rPr>
        <w:t>a đ</w:t>
      </w:r>
      <w:r w:rsidRPr="00690680">
        <w:rPr>
          <w:rFonts w:ascii="Arial" w:hAnsi="Arial" w:cs="Arial"/>
          <w:i/>
          <w:sz w:val="20"/>
          <w:szCs w:val="20"/>
        </w:rPr>
        <w:t>ổ</w:t>
      </w:r>
      <w:r w:rsidRPr="00690680">
        <w:rPr>
          <w:rFonts w:ascii="Arial" w:hAnsi="Arial" w:cs="Arial"/>
          <w:i/>
          <w:sz w:val="20"/>
          <w:szCs w:val="20"/>
        </w:rPr>
        <w:t>i, b</w:t>
      </w:r>
      <w:r w:rsidRPr="00690680">
        <w:rPr>
          <w:rFonts w:ascii="Arial" w:hAnsi="Arial" w:cs="Arial"/>
          <w:i/>
          <w:sz w:val="20"/>
          <w:szCs w:val="20"/>
        </w:rPr>
        <w:t>ổ</w:t>
      </w:r>
      <w:r w:rsidRPr="00690680">
        <w:rPr>
          <w:rFonts w:ascii="Arial" w:hAnsi="Arial" w:cs="Arial"/>
          <w:i/>
          <w:sz w:val="20"/>
          <w:szCs w:val="20"/>
        </w:rPr>
        <w:t xml:space="preserve"> sung m</w:t>
      </w:r>
      <w:r w:rsidRPr="00690680">
        <w:rPr>
          <w:rFonts w:ascii="Arial" w:hAnsi="Arial" w:cs="Arial"/>
          <w:i/>
          <w:sz w:val="20"/>
          <w:szCs w:val="20"/>
        </w:rPr>
        <w:t>ộ</w:t>
      </w:r>
      <w:r w:rsidRPr="00690680">
        <w:rPr>
          <w:rFonts w:ascii="Arial" w:hAnsi="Arial" w:cs="Arial"/>
          <w:i/>
          <w:sz w:val="20"/>
          <w:szCs w:val="20"/>
        </w:rPr>
        <w:t>t s</w:t>
      </w:r>
      <w:r w:rsidRPr="00690680">
        <w:rPr>
          <w:rFonts w:ascii="Arial" w:hAnsi="Arial" w:cs="Arial"/>
          <w:i/>
          <w:sz w:val="20"/>
          <w:szCs w:val="20"/>
        </w:rPr>
        <w:t>ố</w:t>
      </w:r>
      <w:r w:rsidRPr="00690680">
        <w:rPr>
          <w:rFonts w:ascii="Arial" w:hAnsi="Arial" w:cs="Arial"/>
          <w:i/>
          <w:sz w:val="20"/>
          <w:szCs w:val="20"/>
        </w:rPr>
        <w:t xml:space="preserve"> đi</w:t>
      </w:r>
      <w:r w:rsidRPr="00690680">
        <w:rPr>
          <w:rFonts w:ascii="Arial" w:hAnsi="Arial" w:cs="Arial"/>
          <w:i/>
          <w:sz w:val="20"/>
          <w:szCs w:val="20"/>
        </w:rPr>
        <w:t>ề</w:t>
      </w:r>
      <w:r w:rsidRPr="00690680">
        <w:rPr>
          <w:rFonts w:ascii="Arial" w:hAnsi="Arial" w:cs="Arial"/>
          <w:i/>
          <w:sz w:val="20"/>
          <w:szCs w:val="20"/>
        </w:rPr>
        <w:t>u c</w:t>
      </w:r>
      <w:r w:rsidRPr="00690680">
        <w:rPr>
          <w:rFonts w:ascii="Arial" w:hAnsi="Arial" w:cs="Arial"/>
          <w:i/>
          <w:sz w:val="20"/>
          <w:szCs w:val="20"/>
        </w:rPr>
        <w:t>ủ</w:t>
      </w:r>
      <w:r w:rsidRPr="00690680">
        <w:rPr>
          <w:rFonts w:ascii="Arial" w:hAnsi="Arial" w:cs="Arial"/>
          <w:i/>
          <w:sz w:val="20"/>
          <w:szCs w:val="20"/>
        </w:rPr>
        <w:t>a Ngh</w:t>
      </w:r>
      <w:r w:rsidRPr="00690680">
        <w:rPr>
          <w:rFonts w:ascii="Arial" w:hAnsi="Arial" w:cs="Arial"/>
          <w:i/>
          <w:sz w:val="20"/>
          <w:szCs w:val="20"/>
        </w:rPr>
        <w:t>ị</w:t>
      </w:r>
      <w:r w:rsidRPr="00690680">
        <w:rPr>
          <w:rFonts w:ascii="Arial" w:hAnsi="Arial" w:cs="Arial"/>
          <w:i/>
          <w:sz w:val="20"/>
          <w:szCs w:val="20"/>
        </w:rPr>
        <w:t xml:space="preserve"> đ</w:t>
      </w:r>
      <w:r w:rsidRPr="00690680">
        <w:rPr>
          <w:rFonts w:ascii="Arial" w:hAnsi="Arial" w:cs="Arial"/>
          <w:i/>
          <w:sz w:val="20"/>
          <w:szCs w:val="20"/>
        </w:rPr>
        <w:t>ị</w:t>
      </w:r>
      <w:r w:rsidRPr="00690680">
        <w:rPr>
          <w:rFonts w:ascii="Arial" w:hAnsi="Arial" w:cs="Arial"/>
          <w:i/>
          <w:sz w:val="20"/>
          <w:szCs w:val="20"/>
        </w:rPr>
        <w:t>nh s</w:t>
      </w:r>
      <w:r w:rsidRPr="00690680">
        <w:rPr>
          <w:rFonts w:ascii="Arial" w:hAnsi="Arial" w:cs="Arial"/>
          <w:i/>
          <w:sz w:val="20"/>
          <w:szCs w:val="20"/>
        </w:rPr>
        <w:t>ố</w:t>
      </w:r>
      <w:r w:rsidRPr="00690680">
        <w:rPr>
          <w:rFonts w:ascii="Arial" w:hAnsi="Arial" w:cs="Arial"/>
          <w:i/>
          <w:sz w:val="20"/>
          <w:szCs w:val="20"/>
        </w:rPr>
        <w:t xml:space="preserve"> 67/2023/NĐ-</w:t>
      </w:r>
      <w:r w:rsidRPr="00690680">
        <w:rPr>
          <w:rFonts w:ascii="Arial" w:hAnsi="Arial" w:cs="Arial"/>
          <w:i/>
          <w:sz w:val="20"/>
          <w:szCs w:val="20"/>
        </w:rPr>
        <w:t>CP ngày 06 tháng 9 năm 2023 c</w:t>
      </w:r>
      <w:r w:rsidRPr="00690680">
        <w:rPr>
          <w:rFonts w:ascii="Arial" w:hAnsi="Arial" w:cs="Arial"/>
          <w:i/>
          <w:sz w:val="20"/>
          <w:szCs w:val="20"/>
        </w:rPr>
        <w:t>ủ</w:t>
      </w:r>
      <w:r w:rsidRPr="00690680">
        <w:rPr>
          <w:rFonts w:ascii="Arial" w:hAnsi="Arial" w:cs="Arial"/>
          <w:i/>
          <w:sz w:val="20"/>
          <w:szCs w:val="20"/>
        </w:rPr>
        <w:t>a Chính ph</w:t>
      </w:r>
      <w:r w:rsidRPr="00690680">
        <w:rPr>
          <w:rFonts w:ascii="Arial" w:hAnsi="Arial" w:cs="Arial"/>
          <w:i/>
          <w:sz w:val="20"/>
          <w:szCs w:val="20"/>
        </w:rPr>
        <w:t>ủ</w:t>
      </w:r>
      <w:r w:rsidRPr="00690680">
        <w:rPr>
          <w:rFonts w:ascii="Arial" w:hAnsi="Arial" w:cs="Arial"/>
          <w:i/>
          <w:sz w:val="20"/>
          <w:szCs w:val="20"/>
        </w:rPr>
        <w:t xml:space="preserve"> quy đ</w:t>
      </w:r>
      <w:r w:rsidRPr="00690680">
        <w:rPr>
          <w:rFonts w:ascii="Arial" w:hAnsi="Arial" w:cs="Arial"/>
          <w:i/>
          <w:sz w:val="20"/>
          <w:szCs w:val="20"/>
        </w:rPr>
        <w:t>ị</w:t>
      </w:r>
      <w:r w:rsidRPr="00690680">
        <w:rPr>
          <w:rFonts w:ascii="Arial" w:hAnsi="Arial" w:cs="Arial"/>
          <w:i/>
          <w:sz w:val="20"/>
          <w:szCs w:val="20"/>
        </w:rPr>
        <w:t>nh v</w:t>
      </w:r>
      <w:r w:rsidRPr="00690680">
        <w:rPr>
          <w:rFonts w:ascii="Arial" w:hAnsi="Arial" w:cs="Arial"/>
          <w:i/>
          <w:sz w:val="20"/>
          <w:szCs w:val="20"/>
        </w:rPr>
        <w:t>ề</w:t>
      </w:r>
      <w:r w:rsidRPr="00690680">
        <w:rPr>
          <w:rFonts w:ascii="Arial" w:hAnsi="Arial" w:cs="Arial"/>
          <w:i/>
          <w:sz w:val="20"/>
          <w:szCs w:val="20"/>
        </w:rPr>
        <w:t xml:space="preserve"> b</w:t>
      </w:r>
      <w:r w:rsidRPr="00690680">
        <w:rPr>
          <w:rFonts w:ascii="Arial" w:hAnsi="Arial" w:cs="Arial"/>
          <w:i/>
          <w:sz w:val="20"/>
          <w:szCs w:val="20"/>
        </w:rPr>
        <w:t>ả</w:t>
      </w:r>
      <w:r w:rsidRPr="00690680">
        <w:rPr>
          <w:rFonts w:ascii="Arial" w:hAnsi="Arial" w:cs="Arial"/>
          <w:i/>
          <w:sz w:val="20"/>
          <w:szCs w:val="20"/>
        </w:rPr>
        <w:t>o hi</w:t>
      </w:r>
      <w:r w:rsidRPr="00690680">
        <w:rPr>
          <w:rFonts w:ascii="Arial" w:hAnsi="Arial" w:cs="Arial"/>
          <w:i/>
          <w:sz w:val="20"/>
          <w:szCs w:val="20"/>
        </w:rPr>
        <w:t>ể</w:t>
      </w:r>
      <w:r w:rsidRPr="00690680">
        <w:rPr>
          <w:rFonts w:ascii="Arial" w:hAnsi="Arial" w:cs="Arial"/>
          <w:i/>
          <w:sz w:val="20"/>
          <w:szCs w:val="20"/>
        </w:rPr>
        <w:t>m b</w:t>
      </w:r>
      <w:r w:rsidRPr="00690680">
        <w:rPr>
          <w:rFonts w:ascii="Arial" w:hAnsi="Arial" w:cs="Arial"/>
          <w:i/>
          <w:sz w:val="20"/>
          <w:szCs w:val="20"/>
        </w:rPr>
        <w:t>ắ</w:t>
      </w:r>
      <w:r w:rsidRPr="00690680">
        <w:rPr>
          <w:rFonts w:ascii="Arial" w:hAnsi="Arial" w:cs="Arial"/>
          <w:i/>
          <w:sz w:val="20"/>
          <w:szCs w:val="20"/>
        </w:rPr>
        <w:t>t bu</w:t>
      </w:r>
      <w:r w:rsidRPr="00690680">
        <w:rPr>
          <w:rFonts w:ascii="Arial" w:hAnsi="Arial" w:cs="Arial"/>
          <w:i/>
          <w:sz w:val="20"/>
          <w:szCs w:val="20"/>
        </w:rPr>
        <w:t>ộ</w:t>
      </w:r>
      <w:r w:rsidRPr="00690680">
        <w:rPr>
          <w:rFonts w:ascii="Arial" w:hAnsi="Arial" w:cs="Arial"/>
          <w:i/>
          <w:sz w:val="20"/>
          <w:szCs w:val="20"/>
        </w:rPr>
        <w:t>c trách nhi</w:t>
      </w:r>
      <w:r w:rsidRPr="00690680">
        <w:rPr>
          <w:rFonts w:ascii="Arial" w:hAnsi="Arial" w:cs="Arial"/>
          <w:i/>
          <w:sz w:val="20"/>
          <w:szCs w:val="20"/>
        </w:rPr>
        <w:t>ệ</w:t>
      </w:r>
      <w:r w:rsidRPr="00690680">
        <w:rPr>
          <w:rFonts w:ascii="Arial" w:hAnsi="Arial" w:cs="Arial"/>
          <w:i/>
          <w:sz w:val="20"/>
          <w:szCs w:val="20"/>
        </w:rPr>
        <w:t>m dân s</w:t>
      </w:r>
      <w:r w:rsidRPr="00690680">
        <w:rPr>
          <w:rFonts w:ascii="Arial" w:hAnsi="Arial" w:cs="Arial"/>
          <w:i/>
          <w:sz w:val="20"/>
          <w:szCs w:val="20"/>
        </w:rPr>
        <w:t>ự</w:t>
      </w:r>
      <w:r w:rsidRPr="00690680">
        <w:rPr>
          <w:rFonts w:ascii="Arial" w:hAnsi="Arial" w:cs="Arial"/>
          <w:i/>
          <w:sz w:val="20"/>
          <w:szCs w:val="20"/>
        </w:rPr>
        <w:t xml:space="preserve"> c</w:t>
      </w:r>
      <w:r w:rsidRPr="00690680">
        <w:rPr>
          <w:rFonts w:ascii="Arial" w:hAnsi="Arial" w:cs="Arial"/>
          <w:i/>
          <w:sz w:val="20"/>
          <w:szCs w:val="20"/>
        </w:rPr>
        <w:t>ủ</w:t>
      </w:r>
      <w:r w:rsidRPr="00690680">
        <w:rPr>
          <w:rFonts w:ascii="Arial" w:hAnsi="Arial" w:cs="Arial"/>
          <w:i/>
          <w:sz w:val="20"/>
          <w:szCs w:val="20"/>
        </w:rPr>
        <w:t>a ch</w:t>
      </w:r>
      <w:r w:rsidRPr="00690680">
        <w:rPr>
          <w:rFonts w:ascii="Arial" w:hAnsi="Arial" w:cs="Arial"/>
          <w:i/>
          <w:sz w:val="20"/>
          <w:szCs w:val="20"/>
        </w:rPr>
        <w:t>ủ</w:t>
      </w:r>
      <w:r w:rsidRPr="00690680">
        <w:rPr>
          <w:rFonts w:ascii="Arial" w:hAnsi="Arial" w:cs="Arial"/>
          <w:i/>
          <w:sz w:val="20"/>
          <w:szCs w:val="20"/>
        </w:rPr>
        <w:t xml:space="preserve"> xe cơ gi</w:t>
      </w:r>
      <w:r w:rsidRPr="00690680">
        <w:rPr>
          <w:rFonts w:ascii="Arial" w:hAnsi="Arial" w:cs="Arial"/>
          <w:i/>
          <w:sz w:val="20"/>
          <w:szCs w:val="20"/>
        </w:rPr>
        <w:t>ớ</w:t>
      </w:r>
      <w:r w:rsidRPr="00690680">
        <w:rPr>
          <w:rFonts w:ascii="Arial" w:hAnsi="Arial" w:cs="Arial"/>
          <w:i/>
          <w:sz w:val="20"/>
          <w:szCs w:val="20"/>
        </w:rPr>
        <w:t>i, b</w:t>
      </w:r>
      <w:r w:rsidRPr="00690680">
        <w:rPr>
          <w:rFonts w:ascii="Arial" w:hAnsi="Arial" w:cs="Arial"/>
          <w:i/>
          <w:sz w:val="20"/>
          <w:szCs w:val="20"/>
        </w:rPr>
        <w:t>ả</w:t>
      </w:r>
      <w:r w:rsidRPr="00690680">
        <w:rPr>
          <w:rFonts w:ascii="Arial" w:hAnsi="Arial" w:cs="Arial"/>
          <w:i/>
          <w:sz w:val="20"/>
          <w:szCs w:val="20"/>
        </w:rPr>
        <w:t>o hi</w:t>
      </w:r>
      <w:r w:rsidRPr="00690680">
        <w:rPr>
          <w:rFonts w:ascii="Arial" w:hAnsi="Arial" w:cs="Arial"/>
          <w:i/>
          <w:sz w:val="20"/>
          <w:szCs w:val="20"/>
        </w:rPr>
        <w:t>ể</w:t>
      </w:r>
      <w:r w:rsidRPr="00690680">
        <w:rPr>
          <w:rFonts w:ascii="Arial" w:hAnsi="Arial" w:cs="Arial"/>
          <w:i/>
          <w:sz w:val="20"/>
          <w:szCs w:val="20"/>
        </w:rPr>
        <w:t>m cháy, n</w:t>
      </w:r>
      <w:r w:rsidRPr="00690680">
        <w:rPr>
          <w:rFonts w:ascii="Arial" w:hAnsi="Arial" w:cs="Arial"/>
          <w:i/>
          <w:sz w:val="20"/>
          <w:szCs w:val="20"/>
        </w:rPr>
        <w:t>ổ</w:t>
      </w:r>
      <w:r w:rsidRPr="00690680">
        <w:rPr>
          <w:rFonts w:ascii="Arial" w:hAnsi="Arial" w:cs="Arial"/>
          <w:i/>
          <w:sz w:val="20"/>
          <w:szCs w:val="20"/>
        </w:rPr>
        <w:t xml:space="preserve"> b</w:t>
      </w:r>
      <w:r w:rsidRPr="00690680">
        <w:rPr>
          <w:rFonts w:ascii="Arial" w:hAnsi="Arial" w:cs="Arial"/>
          <w:i/>
          <w:sz w:val="20"/>
          <w:szCs w:val="20"/>
        </w:rPr>
        <w:t>ắ</w:t>
      </w:r>
      <w:r w:rsidRPr="00690680">
        <w:rPr>
          <w:rFonts w:ascii="Arial" w:hAnsi="Arial" w:cs="Arial"/>
          <w:i/>
          <w:sz w:val="20"/>
          <w:szCs w:val="20"/>
        </w:rPr>
        <w:t>t bu</w:t>
      </w:r>
      <w:r w:rsidRPr="00690680">
        <w:rPr>
          <w:rFonts w:ascii="Arial" w:hAnsi="Arial" w:cs="Arial"/>
          <w:i/>
          <w:sz w:val="20"/>
          <w:szCs w:val="20"/>
        </w:rPr>
        <w:t>ộ</w:t>
      </w:r>
      <w:r w:rsidRPr="00690680">
        <w:rPr>
          <w:rFonts w:ascii="Arial" w:hAnsi="Arial" w:cs="Arial"/>
          <w:i/>
          <w:sz w:val="20"/>
          <w:szCs w:val="20"/>
        </w:rPr>
        <w:t>c, b</w:t>
      </w:r>
      <w:r w:rsidRPr="00690680">
        <w:rPr>
          <w:rFonts w:ascii="Arial" w:hAnsi="Arial" w:cs="Arial"/>
          <w:i/>
          <w:sz w:val="20"/>
          <w:szCs w:val="20"/>
        </w:rPr>
        <w:t>ả</w:t>
      </w:r>
      <w:r w:rsidRPr="00690680">
        <w:rPr>
          <w:rFonts w:ascii="Arial" w:hAnsi="Arial" w:cs="Arial"/>
          <w:i/>
          <w:sz w:val="20"/>
          <w:szCs w:val="20"/>
        </w:rPr>
        <w:t>o hi</w:t>
      </w:r>
      <w:r w:rsidRPr="00690680">
        <w:rPr>
          <w:rFonts w:ascii="Arial" w:hAnsi="Arial" w:cs="Arial"/>
          <w:i/>
          <w:sz w:val="20"/>
          <w:szCs w:val="20"/>
        </w:rPr>
        <w:t>ể</w:t>
      </w:r>
      <w:r w:rsidRPr="00690680">
        <w:rPr>
          <w:rFonts w:ascii="Arial" w:hAnsi="Arial" w:cs="Arial"/>
          <w:i/>
          <w:sz w:val="20"/>
          <w:szCs w:val="20"/>
        </w:rPr>
        <w:t>m b</w:t>
      </w:r>
      <w:r w:rsidRPr="00690680">
        <w:rPr>
          <w:rFonts w:ascii="Arial" w:hAnsi="Arial" w:cs="Arial"/>
          <w:i/>
          <w:sz w:val="20"/>
          <w:szCs w:val="20"/>
        </w:rPr>
        <w:t>ắ</w:t>
      </w:r>
      <w:r w:rsidRPr="00690680">
        <w:rPr>
          <w:rFonts w:ascii="Arial" w:hAnsi="Arial" w:cs="Arial"/>
          <w:i/>
          <w:sz w:val="20"/>
          <w:szCs w:val="20"/>
        </w:rPr>
        <w:t>t bu</w:t>
      </w:r>
      <w:r w:rsidRPr="00690680">
        <w:rPr>
          <w:rFonts w:ascii="Arial" w:hAnsi="Arial" w:cs="Arial"/>
          <w:i/>
          <w:sz w:val="20"/>
          <w:szCs w:val="20"/>
        </w:rPr>
        <w:t>ộ</w:t>
      </w:r>
      <w:r w:rsidRPr="00690680">
        <w:rPr>
          <w:rFonts w:ascii="Arial" w:hAnsi="Arial" w:cs="Arial"/>
          <w:i/>
          <w:sz w:val="20"/>
          <w:szCs w:val="20"/>
        </w:rPr>
        <w:t>c trong ho</w:t>
      </w:r>
      <w:r w:rsidRPr="00690680">
        <w:rPr>
          <w:rFonts w:ascii="Arial" w:hAnsi="Arial" w:cs="Arial"/>
          <w:i/>
          <w:sz w:val="20"/>
          <w:szCs w:val="20"/>
        </w:rPr>
        <w:t>ạ</w:t>
      </w:r>
      <w:r w:rsidRPr="00690680">
        <w:rPr>
          <w:rFonts w:ascii="Arial" w:hAnsi="Arial" w:cs="Arial"/>
          <w:i/>
          <w:sz w:val="20"/>
          <w:szCs w:val="20"/>
        </w:rPr>
        <w:t>t đ</w:t>
      </w:r>
      <w:r w:rsidRPr="00690680">
        <w:rPr>
          <w:rFonts w:ascii="Arial" w:hAnsi="Arial" w:cs="Arial"/>
          <w:i/>
          <w:sz w:val="20"/>
          <w:szCs w:val="20"/>
        </w:rPr>
        <w:t>ộ</w:t>
      </w:r>
      <w:r w:rsidRPr="00690680">
        <w:rPr>
          <w:rFonts w:ascii="Arial" w:hAnsi="Arial" w:cs="Arial"/>
          <w:i/>
          <w:sz w:val="20"/>
          <w:szCs w:val="20"/>
        </w:rPr>
        <w:t>ng đ</w:t>
      </w:r>
      <w:r w:rsidRPr="00690680">
        <w:rPr>
          <w:rFonts w:ascii="Arial" w:hAnsi="Arial" w:cs="Arial"/>
          <w:i/>
          <w:sz w:val="20"/>
          <w:szCs w:val="20"/>
        </w:rPr>
        <w:t>ầ</w:t>
      </w:r>
      <w:r w:rsidRPr="00690680">
        <w:rPr>
          <w:rFonts w:ascii="Arial" w:hAnsi="Arial" w:cs="Arial"/>
          <w:i/>
          <w:sz w:val="20"/>
          <w:szCs w:val="20"/>
        </w:rPr>
        <w:t>u tư xây d</w:t>
      </w:r>
      <w:r w:rsidRPr="00690680">
        <w:rPr>
          <w:rFonts w:ascii="Arial" w:hAnsi="Arial" w:cs="Arial"/>
          <w:i/>
          <w:sz w:val="20"/>
          <w:szCs w:val="20"/>
        </w:rPr>
        <w:t>ự</w:t>
      </w:r>
      <w:r w:rsidRPr="00690680">
        <w:rPr>
          <w:rFonts w:ascii="Arial" w:hAnsi="Arial" w:cs="Arial"/>
          <w:i/>
          <w:sz w:val="20"/>
          <w:szCs w:val="20"/>
        </w:rPr>
        <w:t>ng.</w:t>
      </w:r>
    </w:p>
    <w:p w14:paraId="08957041"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b/>
          <w:sz w:val="20"/>
          <w:szCs w:val="20"/>
        </w:rPr>
        <w:t>Đi</w:t>
      </w:r>
      <w:r w:rsidRPr="00690680">
        <w:rPr>
          <w:rFonts w:ascii="Arial" w:hAnsi="Arial" w:cs="Arial"/>
          <w:b/>
          <w:sz w:val="20"/>
          <w:szCs w:val="20"/>
        </w:rPr>
        <w:t>ề</w:t>
      </w:r>
      <w:r w:rsidRPr="00690680">
        <w:rPr>
          <w:rFonts w:ascii="Arial" w:hAnsi="Arial" w:cs="Arial"/>
          <w:b/>
          <w:sz w:val="20"/>
          <w:szCs w:val="20"/>
        </w:rPr>
        <w:t>u 1. S</w:t>
      </w:r>
      <w:r w:rsidRPr="00690680">
        <w:rPr>
          <w:rFonts w:ascii="Arial" w:hAnsi="Arial" w:cs="Arial"/>
          <w:b/>
          <w:sz w:val="20"/>
          <w:szCs w:val="20"/>
        </w:rPr>
        <w:t>ử</w:t>
      </w:r>
      <w:r w:rsidRPr="00690680">
        <w:rPr>
          <w:rFonts w:ascii="Arial" w:hAnsi="Arial" w:cs="Arial"/>
          <w:b/>
          <w:sz w:val="20"/>
          <w:szCs w:val="20"/>
        </w:rPr>
        <w:t>a đ</w:t>
      </w:r>
      <w:r w:rsidRPr="00690680">
        <w:rPr>
          <w:rFonts w:ascii="Arial" w:hAnsi="Arial" w:cs="Arial"/>
          <w:b/>
          <w:sz w:val="20"/>
          <w:szCs w:val="20"/>
        </w:rPr>
        <w:t>ổ</w:t>
      </w:r>
      <w:r w:rsidRPr="00690680">
        <w:rPr>
          <w:rFonts w:ascii="Arial" w:hAnsi="Arial" w:cs="Arial"/>
          <w:b/>
          <w:sz w:val="20"/>
          <w:szCs w:val="20"/>
        </w:rPr>
        <w:t>i, b</w:t>
      </w:r>
      <w:r w:rsidRPr="00690680">
        <w:rPr>
          <w:rFonts w:ascii="Arial" w:hAnsi="Arial" w:cs="Arial"/>
          <w:b/>
          <w:sz w:val="20"/>
          <w:szCs w:val="20"/>
        </w:rPr>
        <w:t>ổ</w:t>
      </w:r>
      <w:r w:rsidRPr="00690680">
        <w:rPr>
          <w:rFonts w:ascii="Arial" w:hAnsi="Arial" w:cs="Arial"/>
          <w:b/>
          <w:sz w:val="20"/>
          <w:szCs w:val="20"/>
        </w:rPr>
        <w:t xml:space="preserve"> sung Đi</w:t>
      </w:r>
      <w:r w:rsidRPr="00690680">
        <w:rPr>
          <w:rFonts w:ascii="Arial" w:hAnsi="Arial" w:cs="Arial"/>
          <w:b/>
          <w:sz w:val="20"/>
          <w:szCs w:val="20"/>
        </w:rPr>
        <w:t>ề</w:t>
      </w:r>
      <w:r w:rsidRPr="00690680">
        <w:rPr>
          <w:rFonts w:ascii="Arial" w:hAnsi="Arial" w:cs="Arial"/>
          <w:b/>
          <w:sz w:val="20"/>
          <w:szCs w:val="20"/>
        </w:rPr>
        <w:t>u 32</w:t>
      </w:r>
    </w:p>
    <w:p w14:paraId="68003278"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b/>
          <w:sz w:val="20"/>
          <w:szCs w:val="20"/>
        </w:rPr>
        <w:t>“Đi</w:t>
      </w:r>
      <w:r w:rsidRPr="00690680">
        <w:rPr>
          <w:rFonts w:ascii="Arial" w:hAnsi="Arial" w:cs="Arial"/>
          <w:b/>
          <w:sz w:val="20"/>
          <w:szCs w:val="20"/>
        </w:rPr>
        <w:t>ề</w:t>
      </w:r>
      <w:r w:rsidRPr="00690680">
        <w:rPr>
          <w:rFonts w:ascii="Arial" w:hAnsi="Arial" w:cs="Arial"/>
          <w:b/>
          <w:sz w:val="20"/>
          <w:szCs w:val="20"/>
        </w:rPr>
        <w:t>u 32. Đ</w:t>
      </w:r>
      <w:r w:rsidRPr="00690680">
        <w:rPr>
          <w:rFonts w:ascii="Arial" w:hAnsi="Arial" w:cs="Arial"/>
          <w:b/>
          <w:sz w:val="20"/>
          <w:szCs w:val="20"/>
        </w:rPr>
        <w:t>ố</w:t>
      </w:r>
      <w:r w:rsidRPr="00690680">
        <w:rPr>
          <w:rFonts w:ascii="Arial" w:hAnsi="Arial" w:cs="Arial"/>
          <w:b/>
          <w:sz w:val="20"/>
          <w:szCs w:val="20"/>
        </w:rPr>
        <w:t>i tư</w:t>
      </w:r>
      <w:r w:rsidRPr="00690680">
        <w:rPr>
          <w:rFonts w:ascii="Arial" w:hAnsi="Arial" w:cs="Arial"/>
          <w:b/>
          <w:sz w:val="20"/>
          <w:szCs w:val="20"/>
        </w:rPr>
        <w:t>ợ</w:t>
      </w:r>
      <w:r w:rsidRPr="00690680">
        <w:rPr>
          <w:rFonts w:ascii="Arial" w:hAnsi="Arial" w:cs="Arial"/>
          <w:b/>
          <w:sz w:val="20"/>
          <w:szCs w:val="20"/>
        </w:rPr>
        <w:t>ng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m</w:t>
      </w:r>
    </w:p>
    <w:p w14:paraId="6A9D2305"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Ch</w:t>
      </w:r>
      <w:r w:rsidRPr="00690680">
        <w:rPr>
          <w:rFonts w:ascii="Arial" w:hAnsi="Arial" w:cs="Arial"/>
          <w:sz w:val="20"/>
          <w:szCs w:val="20"/>
        </w:rPr>
        <w:t>ủ</w:t>
      </w:r>
      <w:r w:rsidRPr="00690680">
        <w:rPr>
          <w:rFonts w:ascii="Arial" w:hAnsi="Arial" w:cs="Arial"/>
          <w:sz w:val="20"/>
          <w:szCs w:val="20"/>
        </w:rPr>
        <w:t xml:space="preserve"> </w:t>
      </w:r>
      <w:r w:rsidRPr="00690680">
        <w:rPr>
          <w:rFonts w:ascii="Arial" w:hAnsi="Arial" w:cs="Arial"/>
          <w:sz w:val="20"/>
          <w:szCs w:val="20"/>
        </w:rPr>
        <w:t>đ</w:t>
      </w:r>
      <w:r w:rsidRPr="00690680">
        <w:rPr>
          <w:rFonts w:ascii="Arial" w:hAnsi="Arial" w:cs="Arial"/>
          <w:sz w:val="20"/>
          <w:szCs w:val="20"/>
        </w:rPr>
        <w:t>ầ</w:t>
      </w:r>
      <w:r w:rsidRPr="00690680">
        <w:rPr>
          <w:rFonts w:ascii="Arial" w:hAnsi="Arial" w:cs="Arial"/>
          <w:sz w:val="20"/>
          <w:szCs w:val="20"/>
        </w:rPr>
        <w:t>u tư có trách nhi</w:t>
      </w:r>
      <w:r w:rsidRPr="00690680">
        <w:rPr>
          <w:rFonts w:ascii="Arial" w:hAnsi="Arial" w:cs="Arial"/>
          <w:sz w:val="20"/>
          <w:szCs w:val="20"/>
        </w:rPr>
        <w:t>ệ</w:t>
      </w:r>
      <w:r w:rsidRPr="00690680">
        <w:rPr>
          <w:rFonts w:ascii="Arial" w:hAnsi="Arial" w:cs="Arial"/>
          <w:sz w:val="20"/>
          <w:szCs w:val="20"/>
        </w:rPr>
        <w:t>m mua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c công trình trong th</w:t>
      </w:r>
      <w:r w:rsidRPr="00690680">
        <w:rPr>
          <w:rFonts w:ascii="Arial" w:hAnsi="Arial" w:cs="Arial"/>
          <w:sz w:val="20"/>
          <w:szCs w:val="20"/>
        </w:rPr>
        <w:t>ờ</w:t>
      </w:r>
      <w:r w:rsidRPr="00690680">
        <w:rPr>
          <w:rFonts w:ascii="Arial" w:hAnsi="Arial" w:cs="Arial"/>
          <w:sz w:val="20"/>
          <w:szCs w:val="20"/>
        </w:rPr>
        <w:t>i gian xây d</w:t>
      </w:r>
      <w:r w:rsidRPr="00690680">
        <w:rPr>
          <w:rFonts w:ascii="Arial" w:hAnsi="Arial" w:cs="Arial"/>
          <w:sz w:val="20"/>
          <w:szCs w:val="20"/>
        </w:rPr>
        <w:t>ự</w:t>
      </w:r>
      <w:r w:rsidRPr="00690680">
        <w:rPr>
          <w:rFonts w:ascii="Arial" w:hAnsi="Arial" w:cs="Arial"/>
          <w:sz w:val="20"/>
          <w:szCs w:val="20"/>
        </w:rPr>
        <w:t>ng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các công trình sau:</w:t>
      </w:r>
    </w:p>
    <w:p w14:paraId="29557991"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 xml:space="preserve">1. Công trình có </w:t>
      </w:r>
      <w:r w:rsidRPr="00690680">
        <w:rPr>
          <w:rFonts w:ascii="Arial" w:hAnsi="Arial" w:cs="Arial"/>
          <w:sz w:val="20"/>
          <w:szCs w:val="20"/>
        </w:rPr>
        <w:t>ả</w:t>
      </w:r>
      <w:r w:rsidRPr="00690680">
        <w:rPr>
          <w:rFonts w:ascii="Arial" w:hAnsi="Arial" w:cs="Arial"/>
          <w:sz w:val="20"/>
          <w:szCs w:val="20"/>
        </w:rPr>
        <w:t>nh hư</w:t>
      </w:r>
      <w:r w:rsidRPr="00690680">
        <w:rPr>
          <w:rFonts w:ascii="Arial" w:hAnsi="Arial" w:cs="Arial"/>
          <w:sz w:val="20"/>
          <w:szCs w:val="20"/>
        </w:rPr>
        <w:t>ở</w:t>
      </w:r>
      <w:r w:rsidRPr="00690680">
        <w:rPr>
          <w:rFonts w:ascii="Arial" w:hAnsi="Arial" w:cs="Arial"/>
          <w:sz w:val="20"/>
          <w:szCs w:val="20"/>
        </w:rPr>
        <w:t>ng l</w:t>
      </w:r>
      <w:r w:rsidRPr="00690680">
        <w:rPr>
          <w:rFonts w:ascii="Arial" w:hAnsi="Arial" w:cs="Arial"/>
          <w:sz w:val="20"/>
          <w:szCs w:val="20"/>
        </w:rPr>
        <w:t>ớ</w:t>
      </w:r>
      <w:r w:rsidRPr="00690680">
        <w:rPr>
          <w:rFonts w:ascii="Arial" w:hAnsi="Arial" w:cs="Arial"/>
          <w:sz w:val="20"/>
          <w:szCs w:val="20"/>
        </w:rPr>
        <w:t>n đ</w:t>
      </w:r>
      <w:r w:rsidRPr="00690680">
        <w:rPr>
          <w:rFonts w:ascii="Arial" w:hAnsi="Arial" w:cs="Arial"/>
          <w:sz w:val="20"/>
          <w:szCs w:val="20"/>
        </w:rPr>
        <w:t>ế</w:t>
      </w:r>
      <w:r w:rsidRPr="00690680">
        <w:rPr>
          <w:rFonts w:ascii="Arial" w:hAnsi="Arial" w:cs="Arial"/>
          <w:sz w:val="20"/>
          <w:szCs w:val="20"/>
        </w:rPr>
        <w:t>n an toàn, l</w:t>
      </w:r>
      <w:r w:rsidRPr="00690680">
        <w:rPr>
          <w:rFonts w:ascii="Arial" w:hAnsi="Arial" w:cs="Arial"/>
          <w:sz w:val="20"/>
          <w:szCs w:val="20"/>
        </w:rPr>
        <w:t>ợ</w:t>
      </w:r>
      <w:r w:rsidRPr="00690680">
        <w:rPr>
          <w:rFonts w:ascii="Arial" w:hAnsi="Arial" w:cs="Arial"/>
          <w:sz w:val="20"/>
          <w:szCs w:val="20"/>
        </w:rPr>
        <w:t>i ích c</w:t>
      </w:r>
      <w:r w:rsidRPr="00690680">
        <w:rPr>
          <w:rFonts w:ascii="Arial" w:hAnsi="Arial" w:cs="Arial"/>
          <w:sz w:val="20"/>
          <w:szCs w:val="20"/>
        </w:rPr>
        <w:t>ộ</w:t>
      </w:r>
      <w:r w:rsidRPr="00690680">
        <w:rPr>
          <w:rFonts w:ascii="Arial" w:hAnsi="Arial" w:cs="Arial"/>
          <w:sz w:val="20"/>
          <w:szCs w:val="20"/>
        </w:rPr>
        <w:t>ng đ</w:t>
      </w:r>
      <w:r w:rsidRPr="00690680">
        <w:rPr>
          <w:rFonts w:ascii="Arial" w:hAnsi="Arial" w:cs="Arial"/>
          <w:sz w:val="20"/>
          <w:szCs w:val="20"/>
        </w:rPr>
        <w:t>ồ</w:t>
      </w:r>
      <w:r w:rsidRPr="00690680">
        <w:rPr>
          <w:rFonts w:ascii="Arial" w:hAnsi="Arial" w:cs="Arial"/>
          <w:sz w:val="20"/>
          <w:szCs w:val="20"/>
        </w:rPr>
        <w:t>ng theo quy đ</w:t>
      </w:r>
      <w:r w:rsidRPr="00690680">
        <w:rPr>
          <w:rFonts w:ascii="Arial" w:hAnsi="Arial" w:cs="Arial"/>
          <w:sz w:val="20"/>
          <w:szCs w:val="20"/>
        </w:rPr>
        <w:t>ị</w:t>
      </w:r>
      <w:r w:rsidRPr="00690680">
        <w:rPr>
          <w:rFonts w:ascii="Arial" w:hAnsi="Arial" w:cs="Arial"/>
          <w:sz w:val="20"/>
          <w:szCs w:val="20"/>
        </w:rPr>
        <w:t>nh c</w:t>
      </w:r>
      <w:r w:rsidRPr="00690680">
        <w:rPr>
          <w:rFonts w:ascii="Arial" w:hAnsi="Arial" w:cs="Arial"/>
          <w:sz w:val="20"/>
          <w:szCs w:val="20"/>
        </w:rPr>
        <w:t>ủ</w:t>
      </w:r>
      <w:r w:rsidRPr="00690680">
        <w:rPr>
          <w:rFonts w:ascii="Arial" w:hAnsi="Arial" w:cs="Arial"/>
          <w:sz w:val="20"/>
          <w:szCs w:val="20"/>
        </w:rPr>
        <w:t>a pháp lu</w:t>
      </w:r>
      <w:r w:rsidRPr="00690680">
        <w:rPr>
          <w:rFonts w:ascii="Arial" w:hAnsi="Arial" w:cs="Arial"/>
          <w:sz w:val="20"/>
          <w:szCs w:val="20"/>
        </w:rPr>
        <w:t>ậ</w:t>
      </w:r>
      <w:r w:rsidRPr="00690680">
        <w:rPr>
          <w:rFonts w:ascii="Arial" w:hAnsi="Arial" w:cs="Arial"/>
          <w:sz w:val="20"/>
          <w:szCs w:val="20"/>
        </w:rPr>
        <w:t>t v</w:t>
      </w:r>
      <w:r w:rsidRPr="00690680">
        <w:rPr>
          <w:rFonts w:ascii="Arial" w:hAnsi="Arial" w:cs="Arial"/>
          <w:sz w:val="20"/>
          <w:szCs w:val="20"/>
        </w:rPr>
        <w:t>ề</w:t>
      </w:r>
      <w:r w:rsidRPr="00690680">
        <w:rPr>
          <w:rFonts w:ascii="Arial" w:hAnsi="Arial" w:cs="Arial"/>
          <w:sz w:val="20"/>
          <w:szCs w:val="20"/>
        </w:rPr>
        <w:t xml:space="preserve"> xây d</w:t>
      </w:r>
      <w:r w:rsidRPr="00690680">
        <w:rPr>
          <w:rFonts w:ascii="Arial" w:hAnsi="Arial" w:cs="Arial"/>
          <w:sz w:val="20"/>
          <w:szCs w:val="20"/>
        </w:rPr>
        <w:t>ự</w:t>
      </w:r>
      <w:r w:rsidRPr="00690680">
        <w:rPr>
          <w:rFonts w:ascii="Arial" w:hAnsi="Arial" w:cs="Arial"/>
          <w:sz w:val="20"/>
          <w:szCs w:val="20"/>
        </w:rPr>
        <w:t>ng.</w:t>
      </w:r>
    </w:p>
    <w:p w14:paraId="4F258817"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2. Công trình xây d</w:t>
      </w:r>
      <w:r w:rsidRPr="00690680">
        <w:rPr>
          <w:rFonts w:ascii="Arial" w:hAnsi="Arial" w:cs="Arial"/>
          <w:sz w:val="20"/>
          <w:szCs w:val="20"/>
        </w:rPr>
        <w:t>ự</w:t>
      </w:r>
      <w:r w:rsidRPr="00690680">
        <w:rPr>
          <w:rFonts w:ascii="Arial" w:hAnsi="Arial" w:cs="Arial"/>
          <w:sz w:val="20"/>
          <w:szCs w:val="20"/>
        </w:rPr>
        <w:t>ng có nguy cơ tác đ</w:t>
      </w:r>
      <w:r w:rsidRPr="00690680">
        <w:rPr>
          <w:rFonts w:ascii="Arial" w:hAnsi="Arial" w:cs="Arial"/>
          <w:sz w:val="20"/>
          <w:szCs w:val="20"/>
        </w:rPr>
        <w:t>ộ</w:t>
      </w:r>
      <w:r w:rsidRPr="00690680">
        <w:rPr>
          <w:rFonts w:ascii="Arial" w:hAnsi="Arial" w:cs="Arial"/>
          <w:sz w:val="20"/>
          <w:szCs w:val="20"/>
        </w:rPr>
        <w:t xml:space="preserve">ng </w:t>
      </w:r>
      <w:r w:rsidRPr="00690680">
        <w:rPr>
          <w:rFonts w:ascii="Arial" w:hAnsi="Arial" w:cs="Arial"/>
          <w:sz w:val="20"/>
          <w:szCs w:val="20"/>
        </w:rPr>
        <w:t>x</w:t>
      </w:r>
      <w:r w:rsidRPr="00690680">
        <w:rPr>
          <w:rFonts w:ascii="Arial" w:hAnsi="Arial" w:cs="Arial"/>
          <w:sz w:val="20"/>
          <w:szCs w:val="20"/>
        </w:rPr>
        <w:t>ấ</w:t>
      </w:r>
      <w:r w:rsidRPr="00690680">
        <w:rPr>
          <w:rFonts w:ascii="Arial" w:hAnsi="Arial" w:cs="Arial"/>
          <w:sz w:val="20"/>
          <w:szCs w:val="20"/>
        </w:rPr>
        <w:t>u đ</w:t>
      </w:r>
      <w:r w:rsidRPr="00690680">
        <w:rPr>
          <w:rFonts w:ascii="Arial" w:hAnsi="Arial" w:cs="Arial"/>
          <w:sz w:val="20"/>
          <w:szCs w:val="20"/>
        </w:rPr>
        <w:t>ế</w:t>
      </w:r>
      <w:r w:rsidRPr="00690680">
        <w:rPr>
          <w:rFonts w:ascii="Arial" w:hAnsi="Arial" w:cs="Arial"/>
          <w:sz w:val="20"/>
          <w:szCs w:val="20"/>
        </w:rPr>
        <w:t>n môi trư</w:t>
      </w:r>
      <w:r w:rsidRPr="00690680">
        <w:rPr>
          <w:rFonts w:ascii="Arial" w:hAnsi="Arial" w:cs="Arial"/>
          <w:sz w:val="20"/>
          <w:szCs w:val="20"/>
        </w:rPr>
        <w:t>ờ</w:t>
      </w:r>
      <w:r w:rsidRPr="00690680">
        <w:rPr>
          <w:rFonts w:ascii="Arial" w:hAnsi="Arial" w:cs="Arial"/>
          <w:sz w:val="20"/>
          <w:szCs w:val="20"/>
        </w:rPr>
        <w:t xml:space="preserve">ng </w:t>
      </w:r>
      <w:r w:rsidRPr="00690680">
        <w:rPr>
          <w:rFonts w:ascii="Arial" w:hAnsi="Arial" w:cs="Arial"/>
          <w:sz w:val="20"/>
          <w:szCs w:val="20"/>
        </w:rPr>
        <w:t>ở</w:t>
      </w:r>
      <w:r w:rsidRPr="00690680">
        <w:rPr>
          <w:rFonts w:ascii="Arial" w:hAnsi="Arial" w:cs="Arial"/>
          <w:sz w:val="20"/>
          <w:szCs w:val="20"/>
        </w:rPr>
        <w:t xml:space="preserve"> m</w:t>
      </w:r>
      <w:r w:rsidRPr="00690680">
        <w:rPr>
          <w:rFonts w:ascii="Arial" w:hAnsi="Arial" w:cs="Arial"/>
          <w:sz w:val="20"/>
          <w:szCs w:val="20"/>
        </w:rPr>
        <w:t>ứ</w:t>
      </w:r>
      <w:r w:rsidRPr="00690680">
        <w:rPr>
          <w:rFonts w:ascii="Arial" w:hAnsi="Arial" w:cs="Arial"/>
          <w:sz w:val="20"/>
          <w:szCs w:val="20"/>
        </w:rPr>
        <w:t>c đ</w:t>
      </w:r>
      <w:r w:rsidRPr="00690680">
        <w:rPr>
          <w:rFonts w:ascii="Arial" w:hAnsi="Arial" w:cs="Arial"/>
          <w:sz w:val="20"/>
          <w:szCs w:val="20"/>
        </w:rPr>
        <w:t>ộ</w:t>
      </w:r>
      <w:r w:rsidRPr="00690680">
        <w:rPr>
          <w:rFonts w:ascii="Arial" w:hAnsi="Arial" w:cs="Arial"/>
          <w:sz w:val="20"/>
          <w:szCs w:val="20"/>
        </w:rPr>
        <w:t xml:space="preserve"> cao ho</w:t>
      </w:r>
      <w:r w:rsidRPr="00690680">
        <w:rPr>
          <w:rFonts w:ascii="Arial" w:hAnsi="Arial" w:cs="Arial"/>
          <w:sz w:val="20"/>
          <w:szCs w:val="20"/>
        </w:rPr>
        <w:t>ặ</w:t>
      </w:r>
      <w:r w:rsidRPr="00690680">
        <w:rPr>
          <w:rFonts w:ascii="Arial" w:hAnsi="Arial" w:cs="Arial"/>
          <w:sz w:val="20"/>
          <w:szCs w:val="20"/>
        </w:rPr>
        <w:t>c có nguy cơ tác đ</w:t>
      </w:r>
      <w:r w:rsidRPr="00690680">
        <w:rPr>
          <w:rFonts w:ascii="Arial" w:hAnsi="Arial" w:cs="Arial"/>
          <w:sz w:val="20"/>
          <w:szCs w:val="20"/>
        </w:rPr>
        <w:t>ộ</w:t>
      </w:r>
      <w:r w:rsidRPr="00690680">
        <w:rPr>
          <w:rFonts w:ascii="Arial" w:hAnsi="Arial" w:cs="Arial"/>
          <w:sz w:val="20"/>
          <w:szCs w:val="20"/>
        </w:rPr>
        <w:t>ng x</w:t>
      </w:r>
      <w:r w:rsidRPr="00690680">
        <w:rPr>
          <w:rFonts w:ascii="Arial" w:hAnsi="Arial" w:cs="Arial"/>
          <w:sz w:val="20"/>
          <w:szCs w:val="20"/>
        </w:rPr>
        <w:t>ấ</w:t>
      </w:r>
      <w:r w:rsidRPr="00690680">
        <w:rPr>
          <w:rFonts w:ascii="Arial" w:hAnsi="Arial" w:cs="Arial"/>
          <w:sz w:val="20"/>
          <w:szCs w:val="20"/>
        </w:rPr>
        <w:t>u đ</w:t>
      </w:r>
      <w:r w:rsidRPr="00690680">
        <w:rPr>
          <w:rFonts w:ascii="Arial" w:hAnsi="Arial" w:cs="Arial"/>
          <w:sz w:val="20"/>
          <w:szCs w:val="20"/>
        </w:rPr>
        <w:t>ế</w:t>
      </w:r>
      <w:r w:rsidRPr="00690680">
        <w:rPr>
          <w:rFonts w:ascii="Arial" w:hAnsi="Arial" w:cs="Arial"/>
          <w:sz w:val="20"/>
          <w:szCs w:val="20"/>
        </w:rPr>
        <w:t>n môi trư</w:t>
      </w:r>
      <w:r w:rsidRPr="00690680">
        <w:rPr>
          <w:rFonts w:ascii="Arial" w:hAnsi="Arial" w:cs="Arial"/>
          <w:sz w:val="20"/>
          <w:szCs w:val="20"/>
        </w:rPr>
        <w:t>ờ</w:t>
      </w:r>
      <w:r w:rsidRPr="00690680">
        <w:rPr>
          <w:rFonts w:ascii="Arial" w:hAnsi="Arial" w:cs="Arial"/>
          <w:sz w:val="20"/>
          <w:szCs w:val="20"/>
        </w:rPr>
        <w:t>ng theo quy đ</w:t>
      </w:r>
      <w:r w:rsidRPr="00690680">
        <w:rPr>
          <w:rFonts w:ascii="Arial" w:hAnsi="Arial" w:cs="Arial"/>
          <w:sz w:val="20"/>
          <w:szCs w:val="20"/>
        </w:rPr>
        <w:t>ị</w:t>
      </w:r>
      <w:r w:rsidRPr="00690680">
        <w:rPr>
          <w:rFonts w:ascii="Arial" w:hAnsi="Arial" w:cs="Arial"/>
          <w:sz w:val="20"/>
          <w:szCs w:val="20"/>
        </w:rPr>
        <w:t>nh c</w:t>
      </w:r>
      <w:r w:rsidRPr="00690680">
        <w:rPr>
          <w:rFonts w:ascii="Arial" w:hAnsi="Arial" w:cs="Arial"/>
          <w:sz w:val="20"/>
          <w:szCs w:val="20"/>
        </w:rPr>
        <w:t>ủ</w:t>
      </w:r>
      <w:r w:rsidRPr="00690680">
        <w:rPr>
          <w:rFonts w:ascii="Arial" w:hAnsi="Arial" w:cs="Arial"/>
          <w:sz w:val="20"/>
          <w:szCs w:val="20"/>
        </w:rPr>
        <w:t>a pháp lu</w:t>
      </w:r>
      <w:r w:rsidRPr="00690680">
        <w:rPr>
          <w:rFonts w:ascii="Arial" w:hAnsi="Arial" w:cs="Arial"/>
          <w:sz w:val="20"/>
          <w:szCs w:val="20"/>
        </w:rPr>
        <w:t>ậ</w:t>
      </w:r>
      <w:r w:rsidRPr="00690680">
        <w:rPr>
          <w:rFonts w:ascii="Arial" w:hAnsi="Arial" w:cs="Arial"/>
          <w:sz w:val="20"/>
          <w:szCs w:val="20"/>
        </w:rPr>
        <w:t>t v</w:t>
      </w:r>
      <w:r w:rsidRPr="00690680">
        <w:rPr>
          <w:rFonts w:ascii="Arial" w:hAnsi="Arial" w:cs="Arial"/>
          <w:sz w:val="20"/>
          <w:szCs w:val="20"/>
        </w:rPr>
        <w:t>ề</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v</w:t>
      </w:r>
      <w:r w:rsidRPr="00690680">
        <w:rPr>
          <w:rFonts w:ascii="Arial" w:hAnsi="Arial" w:cs="Arial"/>
          <w:sz w:val="20"/>
          <w:szCs w:val="20"/>
        </w:rPr>
        <w:t>ệ</w:t>
      </w:r>
      <w:r w:rsidRPr="00690680">
        <w:rPr>
          <w:rFonts w:ascii="Arial" w:hAnsi="Arial" w:cs="Arial"/>
          <w:sz w:val="20"/>
          <w:szCs w:val="20"/>
        </w:rPr>
        <w:t xml:space="preserve"> môi trư</w:t>
      </w:r>
      <w:r w:rsidRPr="00690680">
        <w:rPr>
          <w:rFonts w:ascii="Arial" w:hAnsi="Arial" w:cs="Arial"/>
          <w:sz w:val="20"/>
          <w:szCs w:val="20"/>
        </w:rPr>
        <w:t>ờ</w:t>
      </w:r>
      <w:r w:rsidRPr="00690680">
        <w:rPr>
          <w:rFonts w:ascii="Arial" w:hAnsi="Arial" w:cs="Arial"/>
          <w:sz w:val="20"/>
          <w:szCs w:val="20"/>
        </w:rPr>
        <w:t>ng.</w:t>
      </w:r>
    </w:p>
    <w:p w14:paraId="6DE2C114"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3. Công trình quy mô l</w:t>
      </w:r>
      <w:r w:rsidRPr="00690680">
        <w:rPr>
          <w:rFonts w:ascii="Arial" w:hAnsi="Arial" w:cs="Arial"/>
          <w:sz w:val="20"/>
          <w:szCs w:val="20"/>
        </w:rPr>
        <w:t>ớ</w:t>
      </w:r>
      <w:r w:rsidRPr="00690680">
        <w:rPr>
          <w:rFonts w:ascii="Arial" w:hAnsi="Arial" w:cs="Arial"/>
          <w:sz w:val="20"/>
          <w:szCs w:val="20"/>
        </w:rPr>
        <w:t>n, k</w:t>
      </w:r>
      <w:r w:rsidRPr="00690680">
        <w:rPr>
          <w:rFonts w:ascii="Arial" w:hAnsi="Arial" w:cs="Arial"/>
          <w:sz w:val="20"/>
          <w:szCs w:val="20"/>
        </w:rPr>
        <w:t>ỹ</w:t>
      </w:r>
      <w:r w:rsidRPr="00690680">
        <w:rPr>
          <w:rFonts w:ascii="Arial" w:hAnsi="Arial" w:cs="Arial"/>
          <w:sz w:val="20"/>
          <w:szCs w:val="20"/>
        </w:rPr>
        <w:t xml:space="preserve"> thu</w:t>
      </w:r>
      <w:r w:rsidRPr="00690680">
        <w:rPr>
          <w:rFonts w:ascii="Arial" w:hAnsi="Arial" w:cs="Arial"/>
          <w:sz w:val="20"/>
          <w:szCs w:val="20"/>
        </w:rPr>
        <w:t>ậ</w:t>
      </w:r>
      <w:r w:rsidRPr="00690680">
        <w:rPr>
          <w:rFonts w:ascii="Arial" w:hAnsi="Arial" w:cs="Arial"/>
          <w:sz w:val="20"/>
          <w:szCs w:val="20"/>
        </w:rPr>
        <w:t>t ph</w:t>
      </w:r>
      <w:r w:rsidRPr="00690680">
        <w:rPr>
          <w:rFonts w:ascii="Arial" w:hAnsi="Arial" w:cs="Arial"/>
          <w:sz w:val="20"/>
          <w:szCs w:val="20"/>
        </w:rPr>
        <w:t>ứ</w:t>
      </w:r>
      <w:r w:rsidRPr="00690680">
        <w:rPr>
          <w:rFonts w:ascii="Arial" w:hAnsi="Arial" w:cs="Arial"/>
          <w:sz w:val="20"/>
          <w:szCs w:val="20"/>
        </w:rPr>
        <w:t>c t</w:t>
      </w:r>
      <w:r w:rsidRPr="00690680">
        <w:rPr>
          <w:rFonts w:ascii="Arial" w:hAnsi="Arial" w:cs="Arial"/>
          <w:sz w:val="20"/>
          <w:szCs w:val="20"/>
        </w:rPr>
        <w:t>ạ</w:t>
      </w:r>
      <w:r w:rsidRPr="00690680">
        <w:rPr>
          <w:rFonts w:ascii="Arial" w:hAnsi="Arial" w:cs="Arial"/>
          <w:sz w:val="20"/>
          <w:szCs w:val="20"/>
        </w:rPr>
        <w:t>p theo quy đ</w:t>
      </w:r>
      <w:r w:rsidRPr="00690680">
        <w:rPr>
          <w:rFonts w:ascii="Arial" w:hAnsi="Arial" w:cs="Arial"/>
          <w:sz w:val="20"/>
          <w:szCs w:val="20"/>
        </w:rPr>
        <w:t>ị</w:t>
      </w:r>
      <w:r w:rsidRPr="00690680">
        <w:rPr>
          <w:rFonts w:ascii="Arial" w:hAnsi="Arial" w:cs="Arial"/>
          <w:sz w:val="20"/>
          <w:szCs w:val="20"/>
        </w:rPr>
        <w:t>nh c</w:t>
      </w:r>
      <w:r w:rsidRPr="00690680">
        <w:rPr>
          <w:rFonts w:ascii="Arial" w:hAnsi="Arial" w:cs="Arial"/>
          <w:sz w:val="20"/>
          <w:szCs w:val="20"/>
        </w:rPr>
        <w:t>ủ</w:t>
      </w:r>
      <w:r w:rsidRPr="00690680">
        <w:rPr>
          <w:rFonts w:ascii="Arial" w:hAnsi="Arial" w:cs="Arial"/>
          <w:sz w:val="20"/>
          <w:szCs w:val="20"/>
        </w:rPr>
        <w:t>a pháp lu</w:t>
      </w:r>
      <w:r w:rsidRPr="00690680">
        <w:rPr>
          <w:rFonts w:ascii="Arial" w:hAnsi="Arial" w:cs="Arial"/>
          <w:sz w:val="20"/>
          <w:szCs w:val="20"/>
        </w:rPr>
        <w:t>ậ</w:t>
      </w:r>
      <w:r w:rsidRPr="00690680">
        <w:rPr>
          <w:rFonts w:ascii="Arial" w:hAnsi="Arial" w:cs="Arial"/>
          <w:sz w:val="20"/>
          <w:szCs w:val="20"/>
        </w:rPr>
        <w:t>t v</w:t>
      </w:r>
      <w:r w:rsidRPr="00690680">
        <w:rPr>
          <w:rFonts w:ascii="Arial" w:hAnsi="Arial" w:cs="Arial"/>
          <w:sz w:val="20"/>
          <w:szCs w:val="20"/>
        </w:rPr>
        <w:t>ề</w:t>
      </w:r>
      <w:r w:rsidRPr="00690680">
        <w:rPr>
          <w:rFonts w:ascii="Arial" w:hAnsi="Arial" w:cs="Arial"/>
          <w:sz w:val="20"/>
          <w:szCs w:val="20"/>
        </w:rPr>
        <w:t xml:space="preserve"> xây d</w:t>
      </w:r>
      <w:r w:rsidRPr="00690680">
        <w:rPr>
          <w:rFonts w:ascii="Arial" w:hAnsi="Arial" w:cs="Arial"/>
          <w:sz w:val="20"/>
          <w:szCs w:val="20"/>
        </w:rPr>
        <w:t>ự</w:t>
      </w:r>
      <w:r w:rsidRPr="00690680">
        <w:rPr>
          <w:rFonts w:ascii="Arial" w:hAnsi="Arial" w:cs="Arial"/>
          <w:sz w:val="20"/>
          <w:szCs w:val="20"/>
        </w:rPr>
        <w:t>ng.”</w:t>
      </w:r>
    </w:p>
    <w:p w14:paraId="2F161D98" w14:textId="77777777" w:rsidR="00BF5230" w:rsidRDefault="00B46B63" w:rsidP="00690680">
      <w:pPr>
        <w:spacing w:after="120" w:line="240" w:lineRule="auto"/>
        <w:ind w:firstLine="720"/>
        <w:jc w:val="both"/>
        <w:rPr>
          <w:rFonts w:ascii="Arial" w:hAnsi="Arial" w:cs="Arial"/>
          <w:b/>
          <w:sz w:val="20"/>
          <w:szCs w:val="20"/>
        </w:rPr>
      </w:pPr>
      <w:r w:rsidRPr="00690680">
        <w:rPr>
          <w:rFonts w:ascii="Arial" w:hAnsi="Arial" w:cs="Arial"/>
          <w:b/>
          <w:sz w:val="20"/>
          <w:szCs w:val="20"/>
        </w:rPr>
        <w:t>Đi</w:t>
      </w:r>
      <w:r w:rsidRPr="00690680">
        <w:rPr>
          <w:rFonts w:ascii="Arial" w:hAnsi="Arial" w:cs="Arial"/>
          <w:b/>
          <w:sz w:val="20"/>
          <w:szCs w:val="20"/>
        </w:rPr>
        <w:t>ề</w:t>
      </w:r>
      <w:r w:rsidRPr="00690680">
        <w:rPr>
          <w:rFonts w:ascii="Arial" w:hAnsi="Arial" w:cs="Arial"/>
          <w:b/>
          <w:sz w:val="20"/>
          <w:szCs w:val="20"/>
        </w:rPr>
        <w:t>u 2. S</w:t>
      </w:r>
      <w:r w:rsidRPr="00690680">
        <w:rPr>
          <w:rFonts w:ascii="Arial" w:hAnsi="Arial" w:cs="Arial"/>
          <w:b/>
          <w:sz w:val="20"/>
          <w:szCs w:val="20"/>
        </w:rPr>
        <w:t>ử</w:t>
      </w:r>
      <w:r w:rsidRPr="00690680">
        <w:rPr>
          <w:rFonts w:ascii="Arial" w:hAnsi="Arial" w:cs="Arial"/>
          <w:b/>
          <w:sz w:val="20"/>
          <w:szCs w:val="20"/>
        </w:rPr>
        <w:t>a đ</w:t>
      </w:r>
      <w:r w:rsidRPr="00690680">
        <w:rPr>
          <w:rFonts w:ascii="Arial" w:hAnsi="Arial" w:cs="Arial"/>
          <w:b/>
          <w:sz w:val="20"/>
          <w:szCs w:val="20"/>
        </w:rPr>
        <w:t>ổ</w:t>
      </w:r>
      <w:r w:rsidRPr="00690680">
        <w:rPr>
          <w:rFonts w:ascii="Arial" w:hAnsi="Arial" w:cs="Arial"/>
          <w:b/>
          <w:sz w:val="20"/>
          <w:szCs w:val="20"/>
        </w:rPr>
        <w:t>i, b</w:t>
      </w:r>
      <w:r w:rsidRPr="00690680">
        <w:rPr>
          <w:rFonts w:ascii="Arial" w:hAnsi="Arial" w:cs="Arial"/>
          <w:b/>
          <w:sz w:val="20"/>
          <w:szCs w:val="20"/>
        </w:rPr>
        <w:t>ổ</w:t>
      </w:r>
      <w:r w:rsidRPr="00690680">
        <w:rPr>
          <w:rFonts w:ascii="Arial" w:hAnsi="Arial" w:cs="Arial"/>
          <w:b/>
          <w:sz w:val="20"/>
          <w:szCs w:val="20"/>
        </w:rPr>
        <w:t xml:space="preserve"> sung Đi</w:t>
      </w:r>
      <w:r w:rsidRPr="00690680">
        <w:rPr>
          <w:rFonts w:ascii="Arial" w:hAnsi="Arial" w:cs="Arial"/>
          <w:b/>
          <w:sz w:val="20"/>
          <w:szCs w:val="20"/>
        </w:rPr>
        <w:t>ề</w:t>
      </w:r>
      <w:r w:rsidRPr="00690680">
        <w:rPr>
          <w:rFonts w:ascii="Arial" w:hAnsi="Arial" w:cs="Arial"/>
          <w:b/>
          <w:sz w:val="20"/>
          <w:szCs w:val="20"/>
        </w:rPr>
        <w:t>u 33</w:t>
      </w:r>
    </w:p>
    <w:p w14:paraId="52EDEF47" w14:textId="22C5E24E" w:rsidR="004F1B2A" w:rsidRPr="00690680" w:rsidRDefault="004F1B2A" w:rsidP="00690680">
      <w:pPr>
        <w:spacing w:after="120" w:line="240" w:lineRule="auto"/>
        <w:ind w:firstLine="720"/>
        <w:jc w:val="both"/>
        <w:rPr>
          <w:rFonts w:ascii="Arial" w:hAnsi="Arial" w:cs="Arial"/>
          <w:sz w:val="20"/>
          <w:szCs w:val="20"/>
        </w:rPr>
      </w:pPr>
      <w:r>
        <w:rPr>
          <w:rFonts w:ascii="Arial" w:hAnsi="Arial" w:cs="Arial"/>
          <w:b/>
          <w:sz w:val="20"/>
          <w:szCs w:val="20"/>
        </w:rPr>
        <w:t>“Điều 33. Số tiền bảo hiểm tối thiểu</w:t>
      </w:r>
    </w:p>
    <w:p w14:paraId="7E7A1779"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S</w:t>
      </w:r>
      <w:r w:rsidRPr="00690680">
        <w:rPr>
          <w:rFonts w:ascii="Arial" w:hAnsi="Arial" w:cs="Arial"/>
          <w:sz w:val="20"/>
          <w:szCs w:val="20"/>
        </w:rPr>
        <w:t>ố</w:t>
      </w:r>
      <w:r w:rsidRPr="00690680">
        <w:rPr>
          <w:rFonts w:ascii="Arial" w:hAnsi="Arial" w:cs="Arial"/>
          <w:sz w:val="20"/>
          <w:szCs w:val="20"/>
        </w:rPr>
        <w:t xml:space="preserve"> ti</w:t>
      </w:r>
      <w:r w:rsidRPr="00690680">
        <w:rPr>
          <w:rFonts w:ascii="Arial" w:hAnsi="Arial" w:cs="Arial"/>
          <w:sz w:val="20"/>
          <w:szCs w:val="20"/>
        </w:rPr>
        <w:t>ề</w:t>
      </w:r>
      <w:r w:rsidRPr="00690680">
        <w:rPr>
          <w:rFonts w:ascii="Arial" w:hAnsi="Arial" w:cs="Arial"/>
          <w:sz w:val="20"/>
          <w:szCs w:val="20"/>
        </w:rPr>
        <w:t>n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w:t>
      </w:r>
      <w:r w:rsidRPr="00690680">
        <w:rPr>
          <w:rFonts w:ascii="Arial" w:hAnsi="Arial" w:cs="Arial"/>
          <w:sz w:val="20"/>
          <w:szCs w:val="20"/>
        </w:rPr>
        <w:t>ố</w:t>
      </w:r>
      <w:r w:rsidRPr="00690680">
        <w:rPr>
          <w:rFonts w:ascii="Arial" w:hAnsi="Arial" w:cs="Arial"/>
          <w:sz w:val="20"/>
          <w:szCs w:val="20"/>
        </w:rPr>
        <w:t>i thi</w:t>
      </w:r>
      <w:r w:rsidRPr="00690680">
        <w:rPr>
          <w:rFonts w:ascii="Arial" w:hAnsi="Arial" w:cs="Arial"/>
          <w:sz w:val="20"/>
          <w:szCs w:val="20"/>
        </w:rPr>
        <w:t>ể</w:t>
      </w:r>
      <w:r w:rsidRPr="00690680">
        <w:rPr>
          <w:rFonts w:ascii="Arial" w:hAnsi="Arial" w:cs="Arial"/>
          <w:sz w:val="20"/>
          <w:szCs w:val="20"/>
        </w:rPr>
        <w:t>u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c công trình trong th</w:t>
      </w:r>
      <w:r w:rsidRPr="00690680">
        <w:rPr>
          <w:rFonts w:ascii="Arial" w:hAnsi="Arial" w:cs="Arial"/>
          <w:sz w:val="20"/>
          <w:szCs w:val="20"/>
        </w:rPr>
        <w:t>ờ</w:t>
      </w:r>
      <w:r w:rsidRPr="00690680">
        <w:rPr>
          <w:rFonts w:ascii="Arial" w:hAnsi="Arial" w:cs="Arial"/>
          <w:sz w:val="20"/>
          <w:szCs w:val="20"/>
        </w:rPr>
        <w:t>i gian xây d</w:t>
      </w:r>
      <w:r w:rsidRPr="00690680">
        <w:rPr>
          <w:rFonts w:ascii="Arial" w:hAnsi="Arial" w:cs="Arial"/>
          <w:sz w:val="20"/>
          <w:szCs w:val="20"/>
        </w:rPr>
        <w:t>ự</w:t>
      </w:r>
      <w:r w:rsidRPr="00690680">
        <w:rPr>
          <w:rFonts w:ascii="Arial" w:hAnsi="Arial" w:cs="Arial"/>
          <w:sz w:val="20"/>
          <w:szCs w:val="20"/>
        </w:rPr>
        <w:t>ng là giá tr</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y đ</w:t>
      </w:r>
      <w:r w:rsidRPr="00690680">
        <w:rPr>
          <w:rFonts w:ascii="Arial" w:hAnsi="Arial" w:cs="Arial"/>
          <w:sz w:val="20"/>
          <w:szCs w:val="20"/>
        </w:rPr>
        <w:t>ủ</w:t>
      </w:r>
      <w:r w:rsidRPr="00690680">
        <w:rPr>
          <w:rFonts w:ascii="Arial" w:hAnsi="Arial" w:cs="Arial"/>
          <w:sz w:val="20"/>
          <w:szCs w:val="20"/>
        </w:rPr>
        <w:t xml:space="preserve"> c</w:t>
      </w:r>
      <w:r w:rsidRPr="00690680">
        <w:rPr>
          <w:rFonts w:ascii="Arial" w:hAnsi="Arial" w:cs="Arial"/>
          <w:sz w:val="20"/>
          <w:szCs w:val="20"/>
        </w:rPr>
        <w:t>ủ</w:t>
      </w:r>
      <w:r w:rsidRPr="00690680">
        <w:rPr>
          <w:rFonts w:ascii="Arial" w:hAnsi="Arial" w:cs="Arial"/>
          <w:sz w:val="20"/>
          <w:szCs w:val="20"/>
        </w:rPr>
        <w:t>a công trình khi hoàn thành, bao g</w:t>
      </w:r>
      <w:r w:rsidRPr="00690680">
        <w:rPr>
          <w:rFonts w:ascii="Arial" w:hAnsi="Arial" w:cs="Arial"/>
          <w:sz w:val="20"/>
          <w:szCs w:val="20"/>
        </w:rPr>
        <w:t>ồ</w:t>
      </w:r>
      <w:r w:rsidRPr="00690680">
        <w:rPr>
          <w:rFonts w:ascii="Arial" w:hAnsi="Arial" w:cs="Arial"/>
          <w:sz w:val="20"/>
          <w:szCs w:val="20"/>
        </w:rPr>
        <w:t>m toàn b</w:t>
      </w:r>
      <w:r w:rsidRPr="00690680">
        <w:rPr>
          <w:rFonts w:ascii="Arial" w:hAnsi="Arial" w:cs="Arial"/>
          <w:sz w:val="20"/>
          <w:szCs w:val="20"/>
        </w:rPr>
        <w:t>ộ</w:t>
      </w:r>
      <w:r w:rsidRPr="00690680">
        <w:rPr>
          <w:rFonts w:ascii="Arial" w:hAnsi="Arial" w:cs="Arial"/>
          <w:sz w:val="20"/>
          <w:szCs w:val="20"/>
        </w:rPr>
        <w:t xml:space="preserve"> v</w:t>
      </w:r>
      <w:r w:rsidRPr="00690680">
        <w:rPr>
          <w:rFonts w:ascii="Arial" w:hAnsi="Arial" w:cs="Arial"/>
          <w:sz w:val="20"/>
          <w:szCs w:val="20"/>
        </w:rPr>
        <w:t>ậ</w:t>
      </w:r>
      <w:r w:rsidRPr="00690680">
        <w:rPr>
          <w:rFonts w:ascii="Arial" w:hAnsi="Arial" w:cs="Arial"/>
          <w:sz w:val="20"/>
          <w:szCs w:val="20"/>
        </w:rPr>
        <w:t>t li</w:t>
      </w:r>
      <w:r w:rsidRPr="00690680">
        <w:rPr>
          <w:rFonts w:ascii="Arial" w:hAnsi="Arial" w:cs="Arial"/>
          <w:sz w:val="20"/>
          <w:szCs w:val="20"/>
        </w:rPr>
        <w:t>ệ</w:t>
      </w:r>
      <w:r w:rsidRPr="00690680">
        <w:rPr>
          <w:rFonts w:ascii="Arial" w:hAnsi="Arial" w:cs="Arial"/>
          <w:sz w:val="20"/>
          <w:szCs w:val="20"/>
        </w:rPr>
        <w:t>u, chi phí nhân công, thi</w:t>
      </w:r>
      <w:r w:rsidRPr="00690680">
        <w:rPr>
          <w:rFonts w:ascii="Arial" w:hAnsi="Arial" w:cs="Arial"/>
          <w:sz w:val="20"/>
          <w:szCs w:val="20"/>
        </w:rPr>
        <w:t>ế</w:t>
      </w:r>
      <w:r w:rsidRPr="00690680">
        <w:rPr>
          <w:rFonts w:ascii="Arial" w:hAnsi="Arial" w:cs="Arial"/>
          <w:sz w:val="20"/>
          <w:szCs w:val="20"/>
        </w:rPr>
        <w:t>t b</w:t>
      </w:r>
      <w:r w:rsidRPr="00690680">
        <w:rPr>
          <w:rFonts w:ascii="Arial" w:hAnsi="Arial" w:cs="Arial"/>
          <w:sz w:val="20"/>
          <w:szCs w:val="20"/>
        </w:rPr>
        <w:t>ị</w:t>
      </w:r>
      <w:r w:rsidRPr="00690680">
        <w:rPr>
          <w:rFonts w:ascii="Arial" w:hAnsi="Arial" w:cs="Arial"/>
          <w:sz w:val="20"/>
          <w:szCs w:val="20"/>
        </w:rPr>
        <w:t xml:space="preserve"> l</w:t>
      </w:r>
      <w:r w:rsidRPr="00690680">
        <w:rPr>
          <w:rFonts w:ascii="Arial" w:hAnsi="Arial" w:cs="Arial"/>
          <w:sz w:val="20"/>
          <w:szCs w:val="20"/>
        </w:rPr>
        <w:t>ắ</w:t>
      </w:r>
      <w:r w:rsidRPr="00690680">
        <w:rPr>
          <w:rFonts w:ascii="Arial" w:hAnsi="Arial" w:cs="Arial"/>
          <w:sz w:val="20"/>
          <w:szCs w:val="20"/>
        </w:rPr>
        <w:t>p đ</w:t>
      </w:r>
      <w:r w:rsidRPr="00690680">
        <w:rPr>
          <w:rFonts w:ascii="Arial" w:hAnsi="Arial" w:cs="Arial"/>
          <w:sz w:val="20"/>
          <w:szCs w:val="20"/>
        </w:rPr>
        <w:t>ặ</w:t>
      </w:r>
      <w:r w:rsidRPr="00690680">
        <w:rPr>
          <w:rFonts w:ascii="Arial" w:hAnsi="Arial" w:cs="Arial"/>
          <w:sz w:val="20"/>
          <w:szCs w:val="20"/>
        </w:rPr>
        <w:t>t vào công trình, cư</w:t>
      </w:r>
      <w:r w:rsidRPr="00690680">
        <w:rPr>
          <w:rFonts w:ascii="Arial" w:hAnsi="Arial" w:cs="Arial"/>
          <w:sz w:val="20"/>
          <w:szCs w:val="20"/>
        </w:rPr>
        <w:t>ớ</w:t>
      </w:r>
      <w:r w:rsidRPr="00690680">
        <w:rPr>
          <w:rFonts w:ascii="Arial" w:hAnsi="Arial" w:cs="Arial"/>
          <w:sz w:val="20"/>
          <w:szCs w:val="20"/>
        </w:rPr>
        <w:t>c phí v</w:t>
      </w:r>
      <w:r w:rsidRPr="00690680">
        <w:rPr>
          <w:rFonts w:ascii="Arial" w:hAnsi="Arial" w:cs="Arial"/>
          <w:sz w:val="20"/>
          <w:szCs w:val="20"/>
        </w:rPr>
        <w:t>ậ</w:t>
      </w:r>
      <w:r w:rsidRPr="00690680">
        <w:rPr>
          <w:rFonts w:ascii="Arial" w:hAnsi="Arial" w:cs="Arial"/>
          <w:sz w:val="20"/>
          <w:szCs w:val="20"/>
        </w:rPr>
        <w:t xml:space="preserve">n </w:t>
      </w:r>
      <w:r w:rsidRPr="00690680">
        <w:rPr>
          <w:rFonts w:ascii="Arial" w:hAnsi="Arial" w:cs="Arial"/>
          <w:sz w:val="20"/>
          <w:szCs w:val="20"/>
        </w:rPr>
        <w:t>chuy</w:t>
      </w:r>
      <w:r w:rsidRPr="00690680">
        <w:rPr>
          <w:rFonts w:ascii="Arial" w:hAnsi="Arial" w:cs="Arial"/>
          <w:sz w:val="20"/>
          <w:szCs w:val="20"/>
        </w:rPr>
        <w:t>ể</w:t>
      </w:r>
      <w:r w:rsidRPr="00690680">
        <w:rPr>
          <w:rFonts w:ascii="Arial" w:hAnsi="Arial" w:cs="Arial"/>
          <w:sz w:val="20"/>
          <w:szCs w:val="20"/>
        </w:rPr>
        <w:t>n, các lo</w:t>
      </w:r>
      <w:r w:rsidRPr="00690680">
        <w:rPr>
          <w:rFonts w:ascii="Arial" w:hAnsi="Arial" w:cs="Arial"/>
          <w:sz w:val="20"/>
          <w:szCs w:val="20"/>
        </w:rPr>
        <w:t>ạ</w:t>
      </w:r>
      <w:r w:rsidRPr="00690680">
        <w:rPr>
          <w:rFonts w:ascii="Arial" w:hAnsi="Arial" w:cs="Arial"/>
          <w:sz w:val="20"/>
          <w:szCs w:val="20"/>
        </w:rPr>
        <w:t>i thu</w:t>
      </w:r>
      <w:r w:rsidRPr="00690680">
        <w:rPr>
          <w:rFonts w:ascii="Arial" w:hAnsi="Arial" w:cs="Arial"/>
          <w:sz w:val="20"/>
          <w:szCs w:val="20"/>
        </w:rPr>
        <w:t>ế</w:t>
      </w:r>
      <w:r w:rsidRPr="00690680">
        <w:rPr>
          <w:rFonts w:ascii="Arial" w:hAnsi="Arial" w:cs="Arial"/>
          <w:sz w:val="20"/>
          <w:szCs w:val="20"/>
        </w:rPr>
        <w:t>, phí khác và các h</w:t>
      </w:r>
      <w:r w:rsidRPr="00690680">
        <w:rPr>
          <w:rFonts w:ascii="Arial" w:hAnsi="Arial" w:cs="Arial"/>
          <w:sz w:val="20"/>
          <w:szCs w:val="20"/>
        </w:rPr>
        <w:t>ạ</w:t>
      </w:r>
      <w:r w:rsidRPr="00690680">
        <w:rPr>
          <w:rFonts w:ascii="Arial" w:hAnsi="Arial" w:cs="Arial"/>
          <w:sz w:val="20"/>
          <w:szCs w:val="20"/>
        </w:rPr>
        <w:t>ng m</w:t>
      </w:r>
      <w:r w:rsidRPr="00690680">
        <w:rPr>
          <w:rFonts w:ascii="Arial" w:hAnsi="Arial" w:cs="Arial"/>
          <w:sz w:val="20"/>
          <w:szCs w:val="20"/>
        </w:rPr>
        <w:t>ụ</w:t>
      </w:r>
      <w:r w:rsidRPr="00690680">
        <w:rPr>
          <w:rFonts w:ascii="Arial" w:hAnsi="Arial" w:cs="Arial"/>
          <w:sz w:val="20"/>
          <w:szCs w:val="20"/>
        </w:rPr>
        <w:t>c khác do ch</w:t>
      </w:r>
      <w:r w:rsidRPr="00690680">
        <w:rPr>
          <w:rFonts w:ascii="Arial" w:hAnsi="Arial" w:cs="Arial"/>
          <w:sz w:val="20"/>
          <w:szCs w:val="20"/>
        </w:rPr>
        <w:t>ủ</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u tư cung c</w:t>
      </w:r>
      <w:r w:rsidRPr="00690680">
        <w:rPr>
          <w:rFonts w:ascii="Arial" w:hAnsi="Arial" w:cs="Arial"/>
          <w:sz w:val="20"/>
          <w:szCs w:val="20"/>
        </w:rPr>
        <w:t>ấ</w:t>
      </w:r>
      <w:r w:rsidRPr="00690680">
        <w:rPr>
          <w:rFonts w:ascii="Arial" w:hAnsi="Arial" w:cs="Arial"/>
          <w:sz w:val="20"/>
          <w:szCs w:val="20"/>
        </w:rPr>
        <w:t>p. S</w:t>
      </w:r>
      <w:r w:rsidRPr="00690680">
        <w:rPr>
          <w:rFonts w:ascii="Arial" w:hAnsi="Arial" w:cs="Arial"/>
          <w:sz w:val="20"/>
          <w:szCs w:val="20"/>
        </w:rPr>
        <w:t>ố</w:t>
      </w:r>
      <w:r w:rsidRPr="00690680">
        <w:rPr>
          <w:rFonts w:ascii="Arial" w:hAnsi="Arial" w:cs="Arial"/>
          <w:sz w:val="20"/>
          <w:szCs w:val="20"/>
        </w:rPr>
        <w:t xml:space="preserve"> ti</w:t>
      </w:r>
      <w:r w:rsidRPr="00690680">
        <w:rPr>
          <w:rFonts w:ascii="Arial" w:hAnsi="Arial" w:cs="Arial"/>
          <w:sz w:val="20"/>
          <w:szCs w:val="20"/>
        </w:rPr>
        <w:t>ề</w:t>
      </w:r>
      <w:r w:rsidRPr="00690680">
        <w:rPr>
          <w:rFonts w:ascii="Arial" w:hAnsi="Arial" w:cs="Arial"/>
          <w:sz w:val="20"/>
          <w:szCs w:val="20"/>
        </w:rPr>
        <w:t>n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w:t>
      </w:r>
      <w:r w:rsidRPr="00690680">
        <w:rPr>
          <w:rFonts w:ascii="Arial" w:hAnsi="Arial" w:cs="Arial"/>
          <w:sz w:val="20"/>
          <w:szCs w:val="20"/>
        </w:rPr>
        <w:t>ố</w:t>
      </w:r>
      <w:r w:rsidRPr="00690680">
        <w:rPr>
          <w:rFonts w:ascii="Arial" w:hAnsi="Arial" w:cs="Arial"/>
          <w:sz w:val="20"/>
          <w:szCs w:val="20"/>
        </w:rPr>
        <w:t>i thi</w:t>
      </w:r>
      <w:r w:rsidRPr="00690680">
        <w:rPr>
          <w:rFonts w:ascii="Arial" w:hAnsi="Arial" w:cs="Arial"/>
          <w:sz w:val="20"/>
          <w:szCs w:val="20"/>
        </w:rPr>
        <w:t>ể</w:t>
      </w:r>
      <w:r w:rsidRPr="00690680">
        <w:rPr>
          <w:rFonts w:ascii="Arial" w:hAnsi="Arial" w:cs="Arial"/>
          <w:sz w:val="20"/>
          <w:szCs w:val="20"/>
        </w:rPr>
        <w:t>u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công trình trong th</w:t>
      </w:r>
      <w:r w:rsidRPr="00690680">
        <w:rPr>
          <w:rFonts w:ascii="Arial" w:hAnsi="Arial" w:cs="Arial"/>
          <w:sz w:val="20"/>
          <w:szCs w:val="20"/>
        </w:rPr>
        <w:t>ờ</w:t>
      </w:r>
      <w:r w:rsidRPr="00690680">
        <w:rPr>
          <w:rFonts w:ascii="Arial" w:hAnsi="Arial" w:cs="Arial"/>
          <w:sz w:val="20"/>
          <w:szCs w:val="20"/>
        </w:rPr>
        <w:t>i gian xây d</w:t>
      </w:r>
      <w:r w:rsidRPr="00690680">
        <w:rPr>
          <w:rFonts w:ascii="Arial" w:hAnsi="Arial" w:cs="Arial"/>
          <w:sz w:val="20"/>
          <w:szCs w:val="20"/>
        </w:rPr>
        <w:t>ự</w:t>
      </w:r>
      <w:r w:rsidRPr="00690680">
        <w:rPr>
          <w:rFonts w:ascii="Arial" w:hAnsi="Arial" w:cs="Arial"/>
          <w:sz w:val="20"/>
          <w:szCs w:val="20"/>
        </w:rPr>
        <w:t>ng không đư</w:t>
      </w:r>
      <w:r w:rsidRPr="00690680">
        <w:rPr>
          <w:rFonts w:ascii="Arial" w:hAnsi="Arial" w:cs="Arial"/>
          <w:sz w:val="20"/>
          <w:szCs w:val="20"/>
        </w:rPr>
        <w:t>ợ</w:t>
      </w:r>
      <w:r w:rsidRPr="00690680">
        <w:rPr>
          <w:rFonts w:ascii="Arial" w:hAnsi="Arial" w:cs="Arial"/>
          <w:sz w:val="20"/>
          <w:szCs w:val="20"/>
        </w:rPr>
        <w:t>c th</w:t>
      </w:r>
      <w:r w:rsidRPr="00690680">
        <w:rPr>
          <w:rFonts w:ascii="Arial" w:hAnsi="Arial" w:cs="Arial"/>
          <w:sz w:val="20"/>
          <w:szCs w:val="20"/>
        </w:rPr>
        <w:t>ấ</w:t>
      </w:r>
      <w:r w:rsidRPr="00690680">
        <w:rPr>
          <w:rFonts w:ascii="Arial" w:hAnsi="Arial" w:cs="Arial"/>
          <w:sz w:val="20"/>
          <w:szCs w:val="20"/>
        </w:rPr>
        <w:t>p hơn t</w:t>
      </w:r>
      <w:r w:rsidRPr="00690680">
        <w:rPr>
          <w:rFonts w:ascii="Arial" w:hAnsi="Arial" w:cs="Arial"/>
          <w:sz w:val="20"/>
          <w:szCs w:val="20"/>
        </w:rPr>
        <w:t>ổ</w:t>
      </w:r>
      <w:r w:rsidRPr="00690680">
        <w:rPr>
          <w:rFonts w:ascii="Arial" w:hAnsi="Arial" w:cs="Arial"/>
          <w:sz w:val="20"/>
          <w:szCs w:val="20"/>
        </w:rPr>
        <w:t>ng giá tr</w:t>
      </w:r>
      <w:r w:rsidRPr="00690680">
        <w:rPr>
          <w:rFonts w:ascii="Arial" w:hAnsi="Arial" w:cs="Arial"/>
          <w:sz w:val="20"/>
          <w:szCs w:val="20"/>
        </w:rPr>
        <w:t>ị</w:t>
      </w:r>
      <w:r w:rsidRPr="00690680">
        <w:rPr>
          <w:rFonts w:ascii="Arial" w:hAnsi="Arial" w:cs="Arial"/>
          <w:sz w:val="20"/>
          <w:szCs w:val="20"/>
        </w:rPr>
        <w:t xml:space="preserve"> h</w:t>
      </w:r>
      <w:r w:rsidRPr="00690680">
        <w:rPr>
          <w:rFonts w:ascii="Arial" w:hAnsi="Arial" w:cs="Arial"/>
          <w:sz w:val="20"/>
          <w:szCs w:val="20"/>
        </w:rPr>
        <w:t>ợ</w:t>
      </w:r>
      <w:r w:rsidRPr="00690680">
        <w:rPr>
          <w:rFonts w:ascii="Arial" w:hAnsi="Arial" w:cs="Arial"/>
          <w:sz w:val="20"/>
          <w:szCs w:val="20"/>
        </w:rPr>
        <w:t>p đ</w:t>
      </w:r>
      <w:r w:rsidRPr="00690680">
        <w:rPr>
          <w:rFonts w:ascii="Arial" w:hAnsi="Arial" w:cs="Arial"/>
          <w:sz w:val="20"/>
          <w:szCs w:val="20"/>
        </w:rPr>
        <w:t>ồ</w:t>
      </w:r>
      <w:r w:rsidRPr="00690680">
        <w:rPr>
          <w:rFonts w:ascii="Arial" w:hAnsi="Arial" w:cs="Arial"/>
          <w:sz w:val="20"/>
          <w:szCs w:val="20"/>
        </w:rPr>
        <w:t>ng xây d</w:t>
      </w:r>
      <w:r w:rsidRPr="00690680">
        <w:rPr>
          <w:rFonts w:ascii="Arial" w:hAnsi="Arial" w:cs="Arial"/>
          <w:sz w:val="20"/>
          <w:szCs w:val="20"/>
        </w:rPr>
        <w:t>ự</w:t>
      </w:r>
      <w:r w:rsidRPr="00690680">
        <w:rPr>
          <w:rFonts w:ascii="Arial" w:hAnsi="Arial" w:cs="Arial"/>
          <w:sz w:val="20"/>
          <w:szCs w:val="20"/>
        </w:rPr>
        <w:t>ng, k</w:t>
      </w:r>
      <w:r w:rsidRPr="00690680">
        <w:rPr>
          <w:rFonts w:ascii="Arial" w:hAnsi="Arial" w:cs="Arial"/>
          <w:sz w:val="20"/>
          <w:szCs w:val="20"/>
        </w:rPr>
        <w:t>ể</w:t>
      </w:r>
      <w:r w:rsidRPr="00690680">
        <w:rPr>
          <w:rFonts w:ascii="Arial" w:hAnsi="Arial" w:cs="Arial"/>
          <w:sz w:val="20"/>
          <w:szCs w:val="20"/>
        </w:rPr>
        <w:t xml:space="preserve"> c</w:t>
      </w:r>
      <w:r w:rsidRPr="00690680">
        <w:rPr>
          <w:rFonts w:ascii="Arial" w:hAnsi="Arial" w:cs="Arial"/>
          <w:sz w:val="20"/>
          <w:szCs w:val="20"/>
        </w:rPr>
        <w:t>ả</w:t>
      </w:r>
      <w:r w:rsidRPr="00690680">
        <w:rPr>
          <w:rFonts w:ascii="Arial" w:hAnsi="Arial" w:cs="Arial"/>
          <w:sz w:val="20"/>
          <w:szCs w:val="20"/>
        </w:rPr>
        <w:t xml:space="preserve"> giá tr</w:t>
      </w:r>
      <w:r w:rsidRPr="00690680">
        <w:rPr>
          <w:rFonts w:ascii="Arial" w:hAnsi="Arial" w:cs="Arial"/>
          <w:sz w:val="20"/>
          <w:szCs w:val="20"/>
        </w:rPr>
        <w:t>ị</w:t>
      </w:r>
      <w:r w:rsidRPr="00690680">
        <w:rPr>
          <w:rFonts w:ascii="Arial" w:hAnsi="Arial" w:cs="Arial"/>
          <w:sz w:val="20"/>
          <w:szCs w:val="20"/>
        </w:rPr>
        <w:t xml:space="preserve"> đi</w:t>
      </w:r>
      <w:r w:rsidRPr="00690680">
        <w:rPr>
          <w:rFonts w:ascii="Arial" w:hAnsi="Arial" w:cs="Arial"/>
          <w:sz w:val="20"/>
          <w:szCs w:val="20"/>
        </w:rPr>
        <w:t>ề</w:t>
      </w:r>
      <w:r w:rsidRPr="00690680">
        <w:rPr>
          <w:rFonts w:ascii="Arial" w:hAnsi="Arial" w:cs="Arial"/>
          <w:sz w:val="20"/>
          <w:szCs w:val="20"/>
        </w:rPr>
        <w:t>u ch</w:t>
      </w:r>
      <w:r w:rsidRPr="00690680">
        <w:rPr>
          <w:rFonts w:ascii="Arial" w:hAnsi="Arial" w:cs="Arial"/>
          <w:sz w:val="20"/>
          <w:szCs w:val="20"/>
        </w:rPr>
        <w:t>ỉ</w:t>
      </w:r>
      <w:r w:rsidRPr="00690680">
        <w:rPr>
          <w:rFonts w:ascii="Arial" w:hAnsi="Arial" w:cs="Arial"/>
          <w:sz w:val="20"/>
          <w:szCs w:val="20"/>
        </w:rPr>
        <w:t>nh, b</w:t>
      </w:r>
      <w:r w:rsidRPr="00690680">
        <w:rPr>
          <w:rFonts w:ascii="Arial" w:hAnsi="Arial" w:cs="Arial"/>
          <w:sz w:val="20"/>
          <w:szCs w:val="20"/>
        </w:rPr>
        <w:t>ổ</w:t>
      </w:r>
      <w:r w:rsidRPr="00690680">
        <w:rPr>
          <w:rFonts w:ascii="Arial" w:hAnsi="Arial" w:cs="Arial"/>
          <w:sz w:val="20"/>
          <w:szCs w:val="20"/>
        </w:rPr>
        <w:t xml:space="preserve"> sung (n</w:t>
      </w:r>
      <w:r w:rsidRPr="00690680">
        <w:rPr>
          <w:rFonts w:ascii="Arial" w:hAnsi="Arial" w:cs="Arial"/>
          <w:sz w:val="20"/>
          <w:szCs w:val="20"/>
        </w:rPr>
        <w:t>ế</w:t>
      </w:r>
      <w:r w:rsidRPr="00690680">
        <w:rPr>
          <w:rFonts w:ascii="Arial" w:hAnsi="Arial" w:cs="Arial"/>
          <w:sz w:val="20"/>
          <w:szCs w:val="20"/>
        </w:rPr>
        <w:t>u có).</w:t>
      </w:r>
    </w:p>
    <w:p w14:paraId="2CE37332"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S</w:t>
      </w:r>
      <w:r w:rsidRPr="00690680">
        <w:rPr>
          <w:rFonts w:ascii="Arial" w:hAnsi="Arial" w:cs="Arial"/>
          <w:sz w:val="20"/>
          <w:szCs w:val="20"/>
        </w:rPr>
        <w:t>ố</w:t>
      </w:r>
      <w:r w:rsidRPr="00690680">
        <w:rPr>
          <w:rFonts w:ascii="Arial" w:hAnsi="Arial" w:cs="Arial"/>
          <w:sz w:val="20"/>
          <w:szCs w:val="20"/>
        </w:rPr>
        <w:t xml:space="preserve"> ti</w:t>
      </w:r>
      <w:r w:rsidRPr="00690680">
        <w:rPr>
          <w:rFonts w:ascii="Arial" w:hAnsi="Arial" w:cs="Arial"/>
          <w:sz w:val="20"/>
          <w:szCs w:val="20"/>
        </w:rPr>
        <w:t>ề</w:t>
      </w:r>
      <w:r w:rsidRPr="00690680">
        <w:rPr>
          <w:rFonts w:ascii="Arial" w:hAnsi="Arial" w:cs="Arial"/>
          <w:sz w:val="20"/>
          <w:szCs w:val="20"/>
        </w:rPr>
        <w:t>n b</w:t>
      </w:r>
      <w:r w:rsidRPr="00690680">
        <w:rPr>
          <w:rFonts w:ascii="Arial" w:hAnsi="Arial" w:cs="Arial"/>
          <w:sz w:val="20"/>
          <w:szCs w:val="20"/>
        </w:rPr>
        <w:t>ả</w:t>
      </w:r>
      <w:r w:rsidRPr="00690680">
        <w:rPr>
          <w:rFonts w:ascii="Arial" w:hAnsi="Arial" w:cs="Arial"/>
          <w:sz w:val="20"/>
          <w:szCs w:val="20"/>
        </w:rPr>
        <w:t xml:space="preserve">o </w:t>
      </w:r>
      <w:r w:rsidRPr="00690680">
        <w:rPr>
          <w:rFonts w:ascii="Arial" w:hAnsi="Arial" w:cs="Arial"/>
          <w:sz w:val="20"/>
          <w:szCs w:val="20"/>
        </w:rPr>
        <w:t>hi</w:t>
      </w:r>
      <w:r w:rsidRPr="00690680">
        <w:rPr>
          <w:rFonts w:ascii="Arial" w:hAnsi="Arial" w:cs="Arial"/>
          <w:sz w:val="20"/>
          <w:szCs w:val="20"/>
        </w:rPr>
        <w:t>ể</w:t>
      </w:r>
      <w:r w:rsidRPr="00690680">
        <w:rPr>
          <w:rFonts w:ascii="Arial" w:hAnsi="Arial" w:cs="Arial"/>
          <w:sz w:val="20"/>
          <w:szCs w:val="20"/>
        </w:rPr>
        <w:t>m t</w:t>
      </w:r>
      <w:r w:rsidRPr="00690680">
        <w:rPr>
          <w:rFonts w:ascii="Arial" w:hAnsi="Arial" w:cs="Arial"/>
          <w:sz w:val="20"/>
          <w:szCs w:val="20"/>
        </w:rPr>
        <w:t>ố</w:t>
      </w:r>
      <w:r w:rsidRPr="00690680">
        <w:rPr>
          <w:rFonts w:ascii="Arial" w:hAnsi="Arial" w:cs="Arial"/>
          <w:sz w:val="20"/>
          <w:szCs w:val="20"/>
        </w:rPr>
        <w:t>i thi</w:t>
      </w:r>
      <w:r w:rsidRPr="00690680">
        <w:rPr>
          <w:rFonts w:ascii="Arial" w:hAnsi="Arial" w:cs="Arial"/>
          <w:sz w:val="20"/>
          <w:szCs w:val="20"/>
        </w:rPr>
        <w:t>ể</w:t>
      </w:r>
      <w:r w:rsidRPr="00690680">
        <w:rPr>
          <w:rFonts w:ascii="Arial" w:hAnsi="Arial" w:cs="Arial"/>
          <w:sz w:val="20"/>
          <w:szCs w:val="20"/>
        </w:rPr>
        <w:t>u đư</w:t>
      </w:r>
      <w:r w:rsidRPr="00690680">
        <w:rPr>
          <w:rFonts w:ascii="Arial" w:hAnsi="Arial" w:cs="Arial"/>
          <w:sz w:val="20"/>
          <w:szCs w:val="20"/>
        </w:rPr>
        <w:t>ợ</w:t>
      </w:r>
      <w:r w:rsidRPr="00690680">
        <w:rPr>
          <w:rFonts w:ascii="Arial" w:hAnsi="Arial" w:cs="Arial"/>
          <w:sz w:val="20"/>
          <w:szCs w:val="20"/>
        </w:rPr>
        <w:t>c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H</w:t>
      </w:r>
      <w:r w:rsidRPr="00690680">
        <w:rPr>
          <w:rFonts w:ascii="Arial" w:hAnsi="Arial" w:cs="Arial"/>
          <w:sz w:val="20"/>
          <w:szCs w:val="20"/>
        </w:rPr>
        <w:t>ợ</w:t>
      </w:r>
      <w:r w:rsidRPr="00690680">
        <w:rPr>
          <w:rFonts w:ascii="Arial" w:hAnsi="Arial" w:cs="Arial"/>
          <w:sz w:val="20"/>
          <w:szCs w:val="20"/>
        </w:rPr>
        <w:t>p đ</w:t>
      </w:r>
      <w:r w:rsidRPr="00690680">
        <w:rPr>
          <w:rFonts w:ascii="Arial" w:hAnsi="Arial" w:cs="Arial"/>
          <w:sz w:val="20"/>
          <w:szCs w:val="20"/>
        </w:rPr>
        <w:t>ồ</w:t>
      </w:r>
      <w:r w:rsidRPr="00690680">
        <w:rPr>
          <w:rFonts w:ascii="Arial" w:hAnsi="Arial" w:cs="Arial"/>
          <w:sz w:val="20"/>
          <w:szCs w:val="20"/>
        </w:rPr>
        <w:t>ng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Trong trư</w:t>
      </w:r>
      <w:r w:rsidRPr="00690680">
        <w:rPr>
          <w:rFonts w:ascii="Arial" w:hAnsi="Arial" w:cs="Arial"/>
          <w:sz w:val="20"/>
          <w:szCs w:val="20"/>
        </w:rPr>
        <w:t>ờ</w:t>
      </w:r>
      <w:r w:rsidRPr="00690680">
        <w:rPr>
          <w:rFonts w:ascii="Arial" w:hAnsi="Arial" w:cs="Arial"/>
          <w:sz w:val="20"/>
          <w:szCs w:val="20"/>
        </w:rPr>
        <w:t>ng h</w:t>
      </w:r>
      <w:r w:rsidRPr="00690680">
        <w:rPr>
          <w:rFonts w:ascii="Arial" w:hAnsi="Arial" w:cs="Arial"/>
          <w:sz w:val="20"/>
          <w:szCs w:val="20"/>
        </w:rPr>
        <w:t>ợ</w:t>
      </w:r>
      <w:r w:rsidRPr="00690680">
        <w:rPr>
          <w:rFonts w:ascii="Arial" w:hAnsi="Arial" w:cs="Arial"/>
          <w:sz w:val="20"/>
          <w:szCs w:val="20"/>
        </w:rPr>
        <w:t>p có thay đ</w:t>
      </w:r>
      <w:r w:rsidRPr="00690680">
        <w:rPr>
          <w:rFonts w:ascii="Arial" w:hAnsi="Arial" w:cs="Arial"/>
          <w:sz w:val="20"/>
          <w:szCs w:val="20"/>
        </w:rPr>
        <w:t>ổ</w:t>
      </w:r>
      <w:r w:rsidRPr="00690680">
        <w:rPr>
          <w:rFonts w:ascii="Arial" w:hAnsi="Arial" w:cs="Arial"/>
          <w:sz w:val="20"/>
          <w:szCs w:val="20"/>
        </w:rPr>
        <w:t>i v</w:t>
      </w:r>
      <w:r w:rsidRPr="00690680">
        <w:rPr>
          <w:rFonts w:ascii="Arial" w:hAnsi="Arial" w:cs="Arial"/>
          <w:sz w:val="20"/>
          <w:szCs w:val="20"/>
        </w:rPr>
        <w:t>ề</w:t>
      </w:r>
      <w:r w:rsidRPr="00690680">
        <w:rPr>
          <w:rFonts w:ascii="Arial" w:hAnsi="Arial" w:cs="Arial"/>
          <w:sz w:val="20"/>
          <w:szCs w:val="20"/>
        </w:rPr>
        <w:t xml:space="preserve"> s</w:t>
      </w:r>
      <w:r w:rsidRPr="00690680">
        <w:rPr>
          <w:rFonts w:ascii="Arial" w:hAnsi="Arial" w:cs="Arial"/>
          <w:sz w:val="20"/>
          <w:szCs w:val="20"/>
        </w:rPr>
        <w:t>ố</w:t>
      </w:r>
      <w:r w:rsidRPr="00690680">
        <w:rPr>
          <w:rFonts w:ascii="Arial" w:hAnsi="Arial" w:cs="Arial"/>
          <w:sz w:val="20"/>
          <w:szCs w:val="20"/>
        </w:rPr>
        <w:t xml:space="preserve"> ti</w:t>
      </w:r>
      <w:r w:rsidRPr="00690680">
        <w:rPr>
          <w:rFonts w:ascii="Arial" w:hAnsi="Arial" w:cs="Arial"/>
          <w:sz w:val="20"/>
          <w:szCs w:val="20"/>
        </w:rPr>
        <w:t>ề</w:t>
      </w:r>
      <w:r w:rsidRPr="00690680">
        <w:rPr>
          <w:rFonts w:ascii="Arial" w:hAnsi="Arial" w:cs="Arial"/>
          <w:sz w:val="20"/>
          <w:szCs w:val="20"/>
        </w:rPr>
        <w:t>n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w:t>
      </w:r>
      <w:r w:rsidRPr="00690680">
        <w:rPr>
          <w:rFonts w:ascii="Arial" w:hAnsi="Arial" w:cs="Arial"/>
          <w:sz w:val="20"/>
          <w:szCs w:val="20"/>
        </w:rPr>
        <w:t>ố</w:t>
      </w:r>
      <w:r w:rsidRPr="00690680">
        <w:rPr>
          <w:rFonts w:ascii="Arial" w:hAnsi="Arial" w:cs="Arial"/>
          <w:sz w:val="20"/>
          <w:szCs w:val="20"/>
        </w:rPr>
        <w:t>i thi</w:t>
      </w:r>
      <w:r w:rsidRPr="00690680">
        <w:rPr>
          <w:rFonts w:ascii="Arial" w:hAnsi="Arial" w:cs="Arial"/>
          <w:sz w:val="20"/>
          <w:szCs w:val="20"/>
        </w:rPr>
        <w:t>ể</w:t>
      </w:r>
      <w:r w:rsidRPr="00690680">
        <w:rPr>
          <w:rFonts w:ascii="Arial" w:hAnsi="Arial" w:cs="Arial"/>
          <w:sz w:val="20"/>
          <w:szCs w:val="20"/>
        </w:rPr>
        <w:t>u do đi</w:t>
      </w:r>
      <w:r w:rsidRPr="00690680">
        <w:rPr>
          <w:rFonts w:ascii="Arial" w:hAnsi="Arial" w:cs="Arial"/>
          <w:sz w:val="20"/>
          <w:szCs w:val="20"/>
        </w:rPr>
        <w:t>ề</w:t>
      </w:r>
      <w:r w:rsidRPr="00690680">
        <w:rPr>
          <w:rFonts w:ascii="Arial" w:hAnsi="Arial" w:cs="Arial"/>
          <w:sz w:val="20"/>
          <w:szCs w:val="20"/>
        </w:rPr>
        <w:t>u ch</w:t>
      </w:r>
      <w:r w:rsidRPr="00690680">
        <w:rPr>
          <w:rFonts w:ascii="Arial" w:hAnsi="Arial" w:cs="Arial"/>
          <w:sz w:val="20"/>
          <w:szCs w:val="20"/>
        </w:rPr>
        <w:t>ỉ</w:t>
      </w:r>
      <w:r w:rsidRPr="00690680">
        <w:rPr>
          <w:rFonts w:ascii="Arial" w:hAnsi="Arial" w:cs="Arial"/>
          <w:sz w:val="20"/>
          <w:szCs w:val="20"/>
        </w:rPr>
        <w:t>nh giá tr</w:t>
      </w:r>
      <w:r w:rsidRPr="00690680">
        <w:rPr>
          <w:rFonts w:ascii="Arial" w:hAnsi="Arial" w:cs="Arial"/>
          <w:sz w:val="20"/>
          <w:szCs w:val="20"/>
        </w:rPr>
        <w:t>ị</w:t>
      </w:r>
      <w:r w:rsidRPr="00690680">
        <w:rPr>
          <w:rFonts w:ascii="Arial" w:hAnsi="Arial" w:cs="Arial"/>
          <w:sz w:val="20"/>
          <w:szCs w:val="20"/>
        </w:rPr>
        <w:t xml:space="preserve"> công trình xây d</w:t>
      </w:r>
      <w:r w:rsidRPr="00690680">
        <w:rPr>
          <w:rFonts w:ascii="Arial" w:hAnsi="Arial" w:cs="Arial"/>
          <w:sz w:val="20"/>
          <w:szCs w:val="20"/>
        </w:rPr>
        <w:t>ự</w:t>
      </w:r>
      <w:r w:rsidRPr="00690680">
        <w:rPr>
          <w:rFonts w:ascii="Arial" w:hAnsi="Arial" w:cs="Arial"/>
          <w:sz w:val="20"/>
          <w:szCs w:val="20"/>
        </w:rPr>
        <w:t>ng, bên mua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ph</w:t>
      </w:r>
      <w:r w:rsidRPr="00690680">
        <w:rPr>
          <w:rFonts w:ascii="Arial" w:hAnsi="Arial" w:cs="Arial"/>
          <w:sz w:val="20"/>
          <w:szCs w:val="20"/>
        </w:rPr>
        <w:t>ả</w:t>
      </w:r>
      <w:r w:rsidRPr="00690680">
        <w:rPr>
          <w:rFonts w:ascii="Arial" w:hAnsi="Arial" w:cs="Arial"/>
          <w:sz w:val="20"/>
          <w:szCs w:val="20"/>
        </w:rPr>
        <w:t>i có trách nhi</w:t>
      </w:r>
      <w:r w:rsidRPr="00690680">
        <w:rPr>
          <w:rFonts w:ascii="Arial" w:hAnsi="Arial" w:cs="Arial"/>
          <w:sz w:val="20"/>
          <w:szCs w:val="20"/>
        </w:rPr>
        <w:t>ệ</w:t>
      </w:r>
      <w:r w:rsidRPr="00690680">
        <w:rPr>
          <w:rFonts w:ascii="Arial" w:hAnsi="Arial" w:cs="Arial"/>
          <w:sz w:val="20"/>
          <w:szCs w:val="20"/>
        </w:rPr>
        <w:t>m thông tin cho doanh nghi</w:t>
      </w:r>
      <w:r w:rsidRPr="00690680">
        <w:rPr>
          <w:rFonts w:ascii="Arial" w:hAnsi="Arial" w:cs="Arial"/>
          <w:sz w:val="20"/>
          <w:szCs w:val="20"/>
        </w:rPr>
        <w:t>ệ</w:t>
      </w:r>
      <w:r w:rsidRPr="00690680">
        <w:rPr>
          <w:rFonts w:ascii="Arial" w:hAnsi="Arial" w:cs="Arial"/>
          <w:sz w:val="20"/>
          <w:szCs w:val="20"/>
        </w:rPr>
        <w:t>p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trong vòng 05 ngày làm vi</w:t>
      </w:r>
      <w:r w:rsidRPr="00690680">
        <w:rPr>
          <w:rFonts w:ascii="Arial" w:hAnsi="Arial" w:cs="Arial"/>
          <w:sz w:val="20"/>
          <w:szCs w:val="20"/>
        </w:rPr>
        <w:t>ệ</w:t>
      </w:r>
      <w:r w:rsidRPr="00690680">
        <w:rPr>
          <w:rFonts w:ascii="Arial" w:hAnsi="Arial" w:cs="Arial"/>
          <w:sz w:val="20"/>
          <w:szCs w:val="20"/>
        </w:rPr>
        <w:t>c k</w:t>
      </w:r>
      <w:r w:rsidRPr="00690680">
        <w:rPr>
          <w:rFonts w:ascii="Arial" w:hAnsi="Arial" w:cs="Arial"/>
          <w:sz w:val="20"/>
          <w:szCs w:val="20"/>
        </w:rPr>
        <w:t>ể</w:t>
      </w:r>
      <w:r w:rsidRPr="00690680">
        <w:rPr>
          <w:rFonts w:ascii="Arial" w:hAnsi="Arial" w:cs="Arial"/>
          <w:sz w:val="20"/>
          <w:szCs w:val="20"/>
        </w:rPr>
        <w:t xml:space="preserve"> t</w:t>
      </w:r>
      <w:r w:rsidRPr="00690680">
        <w:rPr>
          <w:rFonts w:ascii="Arial" w:hAnsi="Arial" w:cs="Arial"/>
          <w:sz w:val="20"/>
          <w:szCs w:val="20"/>
        </w:rPr>
        <w:t>ừ</w:t>
      </w:r>
      <w:r w:rsidRPr="00690680">
        <w:rPr>
          <w:rFonts w:ascii="Arial" w:hAnsi="Arial" w:cs="Arial"/>
          <w:sz w:val="20"/>
          <w:szCs w:val="20"/>
        </w:rPr>
        <w:t xml:space="preserve"> ngày đi</w:t>
      </w:r>
      <w:r w:rsidRPr="00690680">
        <w:rPr>
          <w:rFonts w:ascii="Arial" w:hAnsi="Arial" w:cs="Arial"/>
          <w:sz w:val="20"/>
          <w:szCs w:val="20"/>
        </w:rPr>
        <w:t>ề</w:t>
      </w:r>
      <w:r w:rsidRPr="00690680">
        <w:rPr>
          <w:rFonts w:ascii="Arial" w:hAnsi="Arial" w:cs="Arial"/>
          <w:sz w:val="20"/>
          <w:szCs w:val="20"/>
        </w:rPr>
        <w:t>u ch</w:t>
      </w:r>
      <w:r w:rsidRPr="00690680">
        <w:rPr>
          <w:rFonts w:ascii="Arial" w:hAnsi="Arial" w:cs="Arial"/>
          <w:sz w:val="20"/>
          <w:szCs w:val="20"/>
        </w:rPr>
        <w:t>ỉ</w:t>
      </w:r>
      <w:r w:rsidRPr="00690680">
        <w:rPr>
          <w:rFonts w:ascii="Arial" w:hAnsi="Arial" w:cs="Arial"/>
          <w:sz w:val="20"/>
          <w:szCs w:val="20"/>
        </w:rPr>
        <w:t>nh giá tr</w:t>
      </w:r>
      <w:r w:rsidRPr="00690680">
        <w:rPr>
          <w:rFonts w:ascii="Arial" w:hAnsi="Arial" w:cs="Arial"/>
          <w:sz w:val="20"/>
          <w:szCs w:val="20"/>
        </w:rPr>
        <w:t>ị</w:t>
      </w:r>
      <w:r w:rsidRPr="00690680">
        <w:rPr>
          <w:rFonts w:ascii="Arial" w:hAnsi="Arial" w:cs="Arial"/>
          <w:sz w:val="20"/>
          <w:szCs w:val="20"/>
        </w:rPr>
        <w:t xml:space="preserve"> công trình xây d</w:t>
      </w:r>
      <w:r w:rsidRPr="00690680">
        <w:rPr>
          <w:rFonts w:ascii="Arial" w:hAnsi="Arial" w:cs="Arial"/>
          <w:sz w:val="20"/>
          <w:szCs w:val="20"/>
        </w:rPr>
        <w:t>ự</w:t>
      </w:r>
      <w:r w:rsidRPr="00690680">
        <w:rPr>
          <w:rFonts w:ascii="Arial" w:hAnsi="Arial" w:cs="Arial"/>
          <w:sz w:val="20"/>
          <w:szCs w:val="20"/>
        </w:rPr>
        <w:t>ng ho</w:t>
      </w:r>
      <w:r w:rsidRPr="00690680">
        <w:rPr>
          <w:rFonts w:ascii="Arial" w:hAnsi="Arial" w:cs="Arial"/>
          <w:sz w:val="20"/>
          <w:szCs w:val="20"/>
        </w:rPr>
        <w:t>ặ</w:t>
      </w:r>
      <w:r w:rsidRPr="00690680">
        <w:rPr>
          <w:rFonts w:ascii="Arial" w:hAnsi="Arial" w:cs="Arial"/>
          <w:sz w:val="20"/>
          <w:szCs w:val="20"/>
        </w:rPr>
        <w:t>c theo th</w:t>
      </w:r>
      <w:r w:rsidRPr="00690680">
        <w:rPr>
          <w:rFonts w:ascii="Arial" w:hAnsi="Arial" w:cs="Arial"/>
          <w:sz w:val="20"/>
          <w:szCs w:val="20"/>
        </w:rPr>
        <w:t>ỏ</w:t>
      </w:r>
      <w:r w:rsidRPr="00690680">
        <w:rPr>
          <w:rFonts w:ascii="Arial" w:hAnsi="Arial" w:cs="Arial"/>
          <w:sz w:val="20"/>
          <w:szCs w:val="20"/>
        </w:rPr>
        <w:t>a thu</w:t>
      </w:r>
      <w:r w:rsidRPr="00690680">
        <w:rPr>
          <w:rFonts w:ascii="Arial" w:hAnsi="Arial" w:cs="Arial"/>
          <w:sz w:val="20"/>
          <w:szCs w:val="20"/>
        </w:rPr>
        <w:t>ậ</w:t>
      </w:r>
      <w:r w:rsidRPr="00690680">
        <w:rPr>
          <w:rFonts w:ascii="Arial" w:hAnsi="Arial" w:cs="Arial"/>
          <w:sz w:val="20"/>
          <w:szCs w:val="20"/>
        </w:rPr>
        <w:t>n t</w:t>
      </w:r>
      <w:r w:rsidRPr="00690680">
        <w:rPr>
          <w:rFonts w:ascii="Arial" w:hAnsi="Arial" w:cs="Arial"/>
          <w:sz w:val="20"/>
          <w:szCs w:val="20"/>
        </w:rPr>
        <w:t>ạ</w:t>
      </w:r>
      <w:r w:rsidRPr="00690680">
        <w:rPr>
          <w:rFonts w:ascii="Arial" w:hAnsi="Arial" w:cs="Arial"/>
          <w:sz w:val="20"/>
          <w:szCs w:val="20"/>
        </w:rPr>
        <w:t>i H</w:t>
      </w:r>
      <w:r w:rsidRPr="00690680">
        <w:rPr>
          <w:rFonts w:ascii="Arial" w:hAnsi="Arial" w:cs="Arial"/>
          <w:sz w:val="20"/>
          <w:szCs w:val="20"/>
        </w:rPr>
        <w:t>ợ</w:t>
      </w:r>
      <w:r w:rsidRPr="00690680">
        <w:rPr>
          <w:rFonts w:ascii="Arial" w:hAnsi="Arial" w:cs="Arial"/>
          <w:sz w:val="20"/>
          <w:szCs w:val="20"/>
        </w:rPr>
        <w:t>p đ</w:t>
      </w:r>
      <w:r w:rsidRPr="00690680">
        <w:rPr>
          <w:rFonts w:ascii="Arial" w:hAnsi="Arial" w:cs="Arial"/>
          <w:sz w:val="20"/>
          <w:szCs w:val="20"/>
        </w:rPr>
        <w:t>ồ</w:t>
      </w:r>
      <w:r w:rsidRPr="00690680">
        <w:rPr>
          <w:rFonts w:ascii="Arial" w:hAnsi="Arial" w:cs="Arial"/>
          <w:sz w:val="20"/>
          <w:szCs w:val="20"/>
        </w:rPr>
        <w:t>ng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w:t>
      </w:r>
    </w:p>
    <w:p w14:paraId="2CC710EB"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b/>
          <w:sz w:val="20"/>
          <w:szCs w:val="20"/>
        </w:rPr>
        <w:t>Đi</w:t>
      </w:r>
      <w:r w:rsidRPr="00690680">
        <w:rPr>
          <w:rFonts w:ascii="Arial" w:hAnsi="Arial" w:cs="Arial"/>
          <w:b/>
          <w:sz w:val="20"/>
          <w:szCs w:val="20"/>
        </w:rPr>
        <w:t>ề</w:t>
      </w:r>
      <w:r w:rsidRPr="00690680">
        <w:rPr>
          <w:rFonts w:ascii="Arial" w:hAnsi="Arial" w:cs="Arial"/>
          <w:b/>
          <w:sz w:val="20"/>
          <w:szCs w:val="20"/>
        </w:rPr>
        <w:t>u 3. S</w:t>
      </w:r>
      <w:r w:rsidRPr="00690680">
        <w:rPr>
          <w:rFonts w:ascii="Arial" w:hAnsi="Arial" w:cs="Arial"/>
          <w:b/>
          <w:sz w:val="20"/>
          <w:szCs w:val="20"/>
        </w:rPr>
        <w:t>ử</w:t>
      </w:r>
      <w:r w:rsidRPr="00690680">
        <w:rPr>
          <w:rFonts w:ascii="Arial" w:hAnsi="Arial" w:cs="Arial"/>
          <w:b/>
          <w:sz w:val="20"/>
          <w:szCs w:val="20"/>
        </w:rPr>
        <w:t>a đ</w:t>
      </w:r>
      <w:r w:rsidRPr="00690680">
        <w:rPr>
          <w:rFonts w:ascii="Arial" w:hAnsi="Arial" w:cs="Arial"/>
          <w:b/>
          <w:sz w:val="20"/>
          <w:szCs w:val="20"/>
        </w:rPr>
        <w:t>ổ</w:t>
      </w:r>
      <w:r w:rsidRPr="00690680">
        <w:rPr>
          <w:rFonts w:ascii="Arial" w:hAnsi="Arial" w:cs="Arial"/>
          <w:b/>
          <w:sz w:val="20"/>
          <w:szCs w:val="20"/>
        </w:rPr>
        <w:t>i, b</w:t>
      </w:r>
      <w:r w:rsidRPr="00690680">
        <w:rPr>
          <w:rFonts w:ascii="Arial" w:hAnsi="Arial" w:cs="Arial"/>
          <w:b/>
          <w:sz w:val="20"/>
          <w:szCs w:val="20"/>
        </w:rPr>
        <w:t>ổ</w:t>
      </w:r>
      <w:r w:rsidRPr="00690680">
        <w:rPr>
          <w:rFonts w:ascii="Arial" w:hAnsi="Arial" w:cs="Arial"/>
          <w:b/>
          <w:sz w:val="20"/>
          <w:szCs w:val="20"/>
        </w:rPr>
        <w:t xml:space="preserve"> sung đi</w:t>
      </w:r>
      <w:r w:rsidRPr="00690680">
        <w:rPr>
          <w:rFonts w:ascii="Arial" w:hAnsi="Arial" w:cs="Arial"/>
          <w:b/>
          <w:sz w:val="20"/>
          <w:szCs w:val="20"/>
        </w:rPr>
        <w:t>ể</w:t>
      </w:r>
      <w:r w:rsidRPr="00690680">
        <w:rPr>
          <w:rFonts w:ascii="Arial" w:hAnsi="Arial" w:cs="Arial"/>
          <w:b/>
          <w:sz w:val="20"/>
          <w:szCs w:val="20"/>
        </w:rPr>
        <w:t>m m và đi</w:t>
      </w:r>
      <w:r w:rsidRPr="00690680">
        <w:rPr>
          <w:rFonts w:ascii="Arial" w:hAnsi="Arial" w:cs="Arial"/>
          <w:b/>
          <w:sz w:val="20"/>
          <w:szCs w:val="20"/>
        </w:rPr>
        <w:t>ể</w:t>
      </w:r>
      <w:r w:rsidRPr="00690680">
        <w:rPr>
          <w:rFonts w:ascii="Arial" w:hAnsi="Arial" w:cs="Arial"/>
          <w:b/>
          <w:sz w:val="20"/>
          <w:szCs w:val="20"/>
        </w:rPr>
        <w:t>m n kho</w:t>
      </w:r>
      <w:r w:rsidRPr="00690680">
        <w:rPr>
          <w:rFonts w:ascii="Arial" w:hAnsi="Arial" w:cs="Arial"/>
          <w:b/>
          <w:sz w:val="20"/>
          <w:szCs w:val="20"/>
        </w:rPr>
        <w:t>ả</w:t>
      </w:r>
      <w:r w:rsidRPr="00690680">
        <w:rPr>
          <w:rFonts w:ascii="Arial" w:hAnsi="Arial" w:cs="Arial"/>
          <w:b/>
          <w:sz w:val="20"/>
          <w:szCs w:val="20"/>
        </w:rPr>
        <w:t>n 2 Đi</w:t>
      </w:r>
      <w:r w:rsidRPr="00690680">
        <w:rPr>
          <w:rFonts w:ascii="Arial" w:hAnsi="Arial" w:cs="Arial"/>
          <w:b/>
          <w:sz w:val="20"/>
          <w:szCs w:val="20"/>
        </w:rPr>
        <w:t>ề</w:t>
      </w:r>
      <w:r w:rsidRPr="00690680">
        <w:rPr>
          <w:rFonts w:ascii="Arial" w:hAnsi="Arial" w:cs="Arial"/>
          <w:b/>
          <w:sz w:val="20"/>
          <w:szCs w:val="20"/>
        </w:rPr>
        <w:t>u 34</w:t>
      </w:r>
    </w:p>
    <w:p w14:paraId="6BE0D359"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“m) T</w:t>
      </w:r>
      <w:r w:rsidRPr="00690680">
        <w:rPr>
          <w:rFonts w:ascii="Arial" w:hAnsi="Arial" w:cs="Arial"/>
          <w:sz w:val="20"/>
          <w:szCs w:val="20"/>
        </w:rPr>
        <w:t>ổ</w:t>
      </w:r>
      <w:r w:rsidRPr="00690680">
        <w:rPr>
          <w:rFonts w:ascii="Arial" w:hAnsi="Arial" w:cs="Arial"/>
          <w:sz w:val="20"/>
          <w:szCs w:val="20"/>
        </w:rPr>
        <w:t>n th</w:t>
      </w:r>
      <w:r w:rsidRPr="00690680">
        <w:rPr>
          <w:rFonts w:ascii="Arial" w:hAnsi="Arial" w:cs="Arial"/>
          <w:sz w:val="20"/>
          <w:szCs w:val="20"/>
        </w:rPr>
        <w:t>ấ</w:t>
      </w:r>
      <w:r w:rsidRPr="00690680">
        <w:rPr>
          <w:rFonts w:ascii="Arial" w:hAnsi="Arial" w:cs="Arial"/>
          <w:sz w:val="20"/>
          <w:szCs w:val="20"/>
        </w:rPr>
        <w:t>t do hi</w:t>
      </w:r>
      <w:r w:rsidRPr="00690680">
        <w:rPr>
          <w:rFonts w:ascii="Arial" w:hAnsi="Arial" w:cs="Arial"/>
          <w:sz w:val="20"/>
          <w:szCs w:val="20"/>
        </w:rPr>
        <w:t>ệ</w:t>
      </w:r>
      <w:r w:rsidRPr="00690680">
        <w:rPr>
          <w:rFonts w:ascii="Arial" w:hAnsi="Arial" w:cs="Arial"/>
          <w:sz w:val="20"/>
          <w:szCs w:val="20"/>
        </w:rPr>
        <w:t>n tư</w:t>
      </w:r>
      <w:r w:rsidRPr="00690680">
        <w:rPr>
          <w:rFonts w:ascii="Arial" w:hAnsi="Arial" w:cs="Arial"/>
          <w:sz w:val="20"/>
          <w:szCs w:val="20"/>
        </w:rPr>
        <w:t>ợ</w:t>
      </w:r>
      <w:r w:rsidRPr="00690680">
        <w:rPr>
          <w:rFonts w:ascii="Arial" w:hAnsi="Arial" w:cs="Arial"/>
          <w:sz w:val="20"/>
          <w:szCs w:val="20"/>
        </w:rPr>
        <w:t>ng m</w:t>
      </w:r>
      <w:r w:rsidRPr="00690680">
        <w:rPr>
          <w:rFonts w:ascii="Arial" w:hAnsi="Arial" w:cs="Arial"/>
          <w:sz w:val="20"/>
          <w:szCs w:val="20"/>
        </w:rPr>
        <w:t>ụ</w:t>
      </w:r>
      <w:r w:rsidRPr="00690680">
        <w:rPr>
          <w:rFonts w:ascii="Arial" w:hAnsi="Arial" w:cs="Arial"/>
          <w:sz w:val="20"/>
          <w:szCs w:val="20"/>
        </w:rPr>
        <w:t>c r</w:t>
      </w:r>
      <w:r w:rsidRPr="00690680">
        <w:rPr>
          <w:rFonts w:ascii="Arial" w:hAnsi="Arial" w:cs="Arial"/>
          <w:sz w:val="20"/>
          <w:szCs w:val="20"/>
        </w:rPr>
        <w:t>ữ</w:t>
      </w:r>
      <w:r w:rsidRPr="00690680">
        <w:rPr>
          <w:rFonts w:ascii="Arial" w:hAnsi="Arial" w:cs="Arial"/>
          <w:sz w:val="20"/>
          <w:szCs w:val="20"/>
        </w:rPr>
        <w:t>a và di</w:t>
      </w:r>
      <w:r w:rsidRPr="00690680">
        <w:rPr>
          <w:rFonts w:ascii="Arial" w:hAnsi="Arial" w:cs="Arial"/>
          <w:sz w:val="20"/>
          <w:szCs w:val="20"/>
        </w:rPr>
        <w:t>ễ</w:t>
      </w:r>
      <w:r w:rsidRPr="00690680">
        <w:rPr>
          <w:rFonts w:ascii="Arial" w:hAnsi="Arial" w:cs="Arial"/>
          <w:sz w:val="20"/>
          <w:szCs w:val="20"/>
        </w:rPr>
        <w:t>n ra trong đi</w:t>
      </w:r>
      <w:r w:rsidRPr="00690680">
        <w:rPr>
          <w:rFonts w:ascii="Arial" w:hAnsi="Arial" w:cs="Arial"/>
          <w:sz w:val="20"/>
          <w:szCs w:val="20"/>
        </w:rPr>
        <w:t>ề</w:t>
      </w:r>
      <w:r w:rsidRPr="00690680">
        <w:rPr>
          <w:rFonts w:ascii="Arial" w:hAnsi="Arial" w:cs="Arial"/>
          <w:sz w:val="20"/>
          <w:szCs w:val="20"/>
        </w:rPr>
        <w:t>u ki</w:t>
      </w:r>
      <w:r w:rsidRPr="00690680">
        <w:rPr>
          <w:rFonts w:ascii="Arial" w:hAnsi="Arial" w:cs="Arial"/>
          <w:sz w:val="20"/>
          <w:szCs w:val="20"/>
        </w:rPr>
        <w:t>ệ</w:t>
      </w:r>
      <w:r w:rsidRPr="00690680">
        <w:rPr>
          <w:rFonts w:ascii="Arial" w:hAnsi="Arial" w:cs="Arial"/>
          <w:sz w:val="20"/>
          <w:szCs w:val="20"/>
        </w:rPr>
        <w:t>n áp su</w:t>
      </w:r>
      <w:r w:rsidRPr="00690680">
        <w:rPr>
          <w:rFonts w:ascii="Arial" w:hAnsi="Arial" w:cs="Arial"/>
          <w:sz w:val="20"/>
          <w:szCs w:val="20"/>
        </w:rPr>
        <w:t>ấ</w:t>
      </w:r>
      <w:r w:rsidRPr="00690680">
        <w:rPr>
          <w:rFonts w:ascii="Arial" w:hAnsi="Arial" w:cs="Arial"/>
          <w:sz w:val="20"/>
          <w:szCs w:val="20"/>
        </w:rPr>
        <w:t>t, nhi</w:t>
      </w:r>
      <w:r w:rsidRPr="00690680">
        <w:rPr>
          <w:rFonts w:ascii="Arial" w:hAnsi="Arial" w:cs="Arial"/>
          <w:sz w:val="20"/>
          <w:szCs w:val="20"/>
        </w:rPr>
        <w:t>ệ</w:t>
      </w:r>
      <w:r w:rsidRPr="00690680">
        <w:rPr>
          <w:rFonts w:ascii="Arial" w:hAnsi="Arial" w:cs="Arial"/>
          <w:sz w:val="20"/>
          <w:szCs w:val="20"/>
        </w:rPr>
        <w:t>t đ</w:t>
      </w:r>
      <w:r w:rsidRPr="00690680">
        <w:rPr>
          <w:rFonts w:ascii="Arial" w:hAnsi="Arial" w:cs="Arial"/>
          <w:sz w:val="20"/>
          <w:szCs w:val="20"/>
        </w:rPr>
        <w:t>ộ</w:t>
      </w:r>
      <w:r w:rsidRPr="00690680">
        <w:rPr>
          <w:rFonts w:ascii="Arial" w:hAnsi="Arial" w:cs="Arial"/>
          <w:sz w:val="20"/>
          <w:szCs w:val="20"/>
        </w:rPr>
        <w:t xml:space="preserve"> bình thư</w:t>
      </w:r>
      <w:r w:rsidRPr="00690680">
        <w:rPr>
          <w:rFonts w:ascii="Arial" w:hAnsi="Arial" w:cs="Arial"/>
          <w:sz w:val="20"/>
          <w:szCs w:val="20"/>
        </w:rPr>
        <w:t>ờ</w:t>
      </w:r>
      <w:r w:rsidRPr="00690680">
        <w:rPr>
          <w:rFonts w:ascii="Arial" w:hAnsi="Arial" w:cs="Arial"/>
          <w:sz w:val="20"/>
          <w:szCs w:val="20"/>
        </w:rPr>
        <w:t>ng.</w:t>
      </w:r>
    </w:p>
    <w:p w14:paraId="2B18DE37"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n) T</w:t>
      </w:r>
      <w:r w:rsidRPr="00690680">
        <w:rPr>
          <w:rFonts w:ascii="Arial" w:hAnsi="Arial" w:cs="Arial"/>
          <w:sz w:val="20"/>
          <w:szCs w:val="20"/>
        </w:rPr>
        <w:t>ổ</w:t>
      </w:r>
      <w:r w:rsidRPr="00690680">
        <w:rPr>
          <w:rFonts w:ascii="Arial" w:hAnsi="Arial" w:cs="Arial"/>
          <w:sz w:val="20"/>
          <w:szCs w:val="20"/>
        </w:rPr>
        <w:t>n th</w:t>
      </w:r>
      <w:r w:rsidRPr="00690680">
        <w:rPr>
          <w:rFonts w:ascii="Arial" w:hAnsi="Arial" w:cs="Arial"/>
          <w:sz w:val="20"/>
          <w:szCs w:val="20"/>
        </w:rPr>
        <w:t>ấ</w:t>
      </w:r>
      <w:r w:rsidRPr="00690680">
        <w:rPr>
          <w:rFonts w:ascii="Arial" w:hAnsi="Arial" w:cs="Arial"/>
          <w:sz w:val="20"/>
          <w:szCs w:val="20"/>
        </w:rPr>
        <w:t>t</w:t>
      </w:r>
      <w:r w:rsidRPr="00690680">
        <w:rPr>
          <w:rFonts w:ascii="Arial" w:hAnsi="Arial" w:cs="Arial"/>
          <w:sz w:val="20"/>
          <w:szCs w:val="20"/>
        </w:rPr>
        <w:t xml:space="preserve"> do hi</w:t>
      </w:r>
      <w:r w:rsidRPr="00690680">
        <w:rPr>
          <w:rFonts w:ascii="Arial" w:hAnsi="Arial" w:cs="Arial"/>
          <w:sz w:val="20"/>
          <w:szCs w:val="20"/>
        </w:rPr>
        <w:t>ệ</w:t>
      </w:r>
      <w:r w:rsidRPr="00690680">
        <w:rPr>
          <w:rFonts w:ascii="Arial" w:hAnsi="Arial" w:cs="Arial"/>
          <w:sz w:val="20"/>
          <w:szCs w:val="20"/>
        </w:rPr>
        <w:t>n tư</w:t>
      </w:r>
      <w:r w:rsidRPr="00690680">
        <w:rPr>
          <w:rFonts w:ascii="Arial" w:hAnsi="Arial" w:cs="Arial"/>
          <w:sz w:val="20"/>
          <w:szCs w:val="20"/>
        </w:rPr>
        <w:t>ợ</w:t>
      </w:r>
      <w:r w:rsidRPr="00690680">
        <w:rPr>
          <w:rFonts w:ascii="Arial" w:hAnsi="Arial" w:cs="Arial"/>
          <w:sz w:val="20"/>
          <w:szCs w:val="20"/>
        </w:rPr>
        <w:t>ng k</w:t>
      </w:r>
      <w:r w:rsidRPr="00690680">
        <w:rPr>
          <w:rFonts w:ascii="Arial" w:hAnsi="Arial" w:cs="Arial"/>
          <w:sz w:val="20"/>
          <w:szCs w:val="20"/>
        </w:rPr>
        <w:t>ế</w:t>
      </w:r>
      <w:r w:rsidRPr="00690680">
        <w:rPr>
          <w:rFonts w:ascii="Arial" w:hAnsi="Arial" w:cs="Arial"/>
          <w:sz w:val="20"/>
          <w:szCs w:val="20"/>
        </w:rPr>
        <w:t>t t</w:t>
      </w:r>
      <w:r w:rsidRPr="00690680">
        <w:rPr>
          <w:rFonts w:ascii="Arial" w:hAnsi="Arial" w:cs="Arial"/>
          <w:sz w:val="20"/>
          <w:szCs w:val="20"/>
        </w:rPr>
        <w:t>ạ</w:t>
      </w:r>
      <w:r w:rsidRPr="00690680">
        <w:rPr>
          <w:rFonts w:ascii="Arial" w:hAnsi="Arial" w:cs="Arial"/>
          <w:sz w:val="20"/>
          <w:szCs w:val="20"/>
        </w:rPr>
        <w:t>o v</w:t>
      </w:r>
      <w:r w:rsidRPr="00690680">
        <w:rPr>
          <w:rFonts w:ascii="Arial" w:hAnsi="Arial" w:cs="Arial"/>
          <w:sz w:val="20"/>
          <w:szCs w:val="20"/>
        </w:rPr>
        <w:t>ả</w:t>
      </w:r>
      <w:r w:rsidRPr="00690680">
        <w:rPr>
          <w:rFonts w:ascii="Arial" w:hAnsi="Arial" w:cs="Arial"/>
          <w:sz w:val="20"/>
          <w:szCs w:val="20"/>
        </w:rPr>
        <w:t>y c</w:t>
      </w:r>
      <w:r w:rsidRPr="00690680">
        <w:rPr>
          <w:rFonts w:ascii="Arial" w:hAnsi="Arial" w:cs="Arial"/>
          <w:sz w:val="20"/>
          <w:szCs w:val="20"/>
        </w:rPr>
        <w:t>ứ</w:t>
      </w:r>
      <w:r w:rsidRPr="00690680">
        <w:rPr>
          <w:rFonts w:ascii="Arial" w:hAnsi="Arial" w:cs="Arial"/>
          <w:sz w:val="20"/>
          <w:szCs w:val="20"/>
        </w:rPr>
        <w:t>ng như han g</w:t>
      </w:r>
      <w:r w:rsidRPr="00690680">
        <w:rPr>
          <w:rFonts w:ascii="Arial" w:hAnsi="Arial" w:cs="Arial"/>
          <w:sz w:val="20"/>
          <w:szCs w:val="20"/>
        </w:rPr>
        <w:t>ỉ</w:t>
      </w:r>
      <w:r w:rsidRPr="00690680">
        <w:rPr>
          <w:rFonts w:ascii="Arial" w:hAnsi="Arial" w:cs="Arial"/>
          <w:sz w:val="20"/>
          <w:szCs w:val="20"/>
        </w:rPr>
        <w:t>, đóng c</w:t>
      </w:r>
      <w:r w:rsidRPr="00690680">
        <w:rPr>
          <w:rFonts w:ascii="Arial" w:hAnsi="Arial" w:cs="Arial"/>
          <w:sz w:val="20"/>
          <w:szCs w:val="20"/>
        </w:rPr>
        <w:t>ặ</w:t>
      </w:r>
      <w:r w:rsidRPr="00690680">
        <w:rPr>
          <w:rFonts w:ascii="Arial" w:hAnsi="Arial" w:cs="Arial"/>
          <w:sz w:val="20"/>
          <w:szCs w:val="20"/>
        </w:rPr>
        <w:t>n ho</w:t>
      </w:r>
      <w:r w:rsidRPr="00690680">
        <w:rPr>
          <w:rFonts w:ascii="Arial" w:hAnsi="Arial" w:cs="Arial"/>
          <w:sz w:val="20"/>
          <w:szCs w:val="20"/>
        </w:rPr>
        <w:t>ặ</w:t>
      </w:r>
      <w:r w:rsidRPr="00690680">
        <w:rPr>
          <w:rFonts w:ascii="Arial" w:hAnsi="Arial" w:cs="Arial"/>
          <w:sz w:val="20"/>
          <w:szCs w:val="20"/>
        </w:rPr>
        <w:t>c các hi</w:t>
      </w:r>
      <w:r w:rsidRPr="00690680">
        <w:rPr>
          <w:rFonts w:ascii="Arial" w:hAnsi="Arial" w:cs="Arial"/>
          <w:sz w:val="20"/>
          <w:szCs w:val="20"/>
        </w:rPr>
        <w:t>ệ</w:t>
      </w:r>
      <w:r w:rsidRPr="00690680">
        <w:rPr>
          <w:rFonts w:ascii="Arial" w:hAnsi="Arial" w:cs="Arial"/>
          <w:sz w:val="20"/>
          <w:szCs w:val="20"/>
        </w:rPr>
        <w:t>n tư</w:t>
      </w:r>
      <w:r w:rsidRPr="00690680">
        <w:rPr>
          <w:rFonts w:ascii="Arial" w:hAnsi="Arial" w:cs="Arial"/>
          <w:sz w:val="20"/>
          <w:szCs w:val="20"/>
        </w:rPr>
        <w:t>ợ</w:t>
      </w:r>
      <w:r w:rsidRPr="00690680">
        <w:rPr>
          <w:rFonts w:ascii="Arial" w:hAnsi="Arial" w:cs="Arial"/>
          <w:sz w:val="20"/>
          <w:szCs w:val="20"/>
        </w:rPr>
        <w:t>ng tương t</w:t>
      </w:r>
      <w:r w:rsidRPr="00690680">
        <w:rPr>
          <w:rFonts w:ascii="Arial" w:hAnsi="Arial" w:cs="Arial"/>
          <w:sz w:val="20"/>
          <w:szCs w:val="20"/>
        </w:rPr>
        <w:t>ự</w:t>
      </w:r>
      <w:r w:rsidRPr="00690680">
        <w:rPr>
          <w:rFonts w:ascii="Arial" w:hAnsi="Arial" w:cs="Arial"/>
          <w:sz w:val="20"/>
          <w:szCs w:val="20"/>
        </w:rPr>
        <w:t xml:space="preserve"> khác.”</w:t>
      </w:r>
    </w:p>
    <w:p w14:paraId="7411B892"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b/>
          <w:sz w:val="20"/>
          <w:szCs w:val="20"/>
        </w:rPr>
        <w:t>Đi</w:t>
      </w:r>
      <w:r w:rsidRPr="00690680">
        <w:rPr>
          <w:rFonts w:ascii="Arial" w:hAnsi="Arial" w:cs="Arial"/>
          <w:b/>
          <w:sz w:val="20"/>
          <w:szCs w:val="20"/>
        </w:rPr>
        <w:t>ề</w:t>
      </w:r>
      <w:r w:rsidRPr="00690680">
        <w:rPr>
          <w:rFonts w:ascii="Arial" w:hAnsi="Arial" w:cs="Arial"/>
          <w:b/>
          <w:sz w:val="20"/>
          <w:szCs w:val="20"/>
        </w:rPr>
        <w:t>u 4. S</w:t>
      </w:r>
      <w:r w:rsidRPr="00690680">
        <w:rPr>
          <w:rFonts w:ascii="Arial" w:hAnsi="Arial" w:cs="Arial"/>
          <w:b/>
          <w:sz w:val="20"/>
          <w:szCs w:val="20"/>
        </w:rPr>
        <w:t>ử</w:t>
      </w:r>
      <w:r w:rsidRPr="00690680">
        <w:rPr>
          <w:rFonts w:ascii="Arial" w:hAnsi="Arial" w:cs="Arial"/>
          <w:b/>
          <w:sz w:val="20"/>
          <w:szCs w:val="20"/>
        </w:rPr>
        <w:t>a đ</w:t>
      </w:r>
      <w:r w:rsidRPr="00690680">
        <w:rPr>
          <w:rFonts w:ascii="Arial" w:hAnsi="Arial" w:cs="Arial"/>
          <w:b/>
          <w:sz w:val="20"/>
          <w:szCs w:val="20"/>
        </w:rPr>
        <w:t>ổ</w:t>
      </w:r>
      <w:r w:rsidRPr="00690680">
        <w:rPr>
          <w:rFonts w:ascii="Arial" w:hAnsi="Arial" w:cs="Arial"/>
          <w:b/>
          <w:sz w:val="20"/>
          <w:szCs w:val="20"/>
        </w:rPr>
        <w:t>i, b</w:t>
      </w:r>
      <w:r w:rsidRPr="00690680">
        <w:rPr>
          <w:rFonts w:ascii="Arial" w:hAnsi="Arial" w:cs="Arial"/>
          <w:b/>
          <w:sz w:val="20"/>
          <w:szCs w:val="20"/>
        </w:rPr>
        <w:t>ổ</w:t>
      </w:r>
      <w:r w:rsidRPr="00690680">
        <w:rPr>
          <w:rFonts w:ascii="Arial" w:hAnsi="Arial" w:cs="Arial"/>
          <w:b/>
          <w:sz w:val="20"/>
          <w:szCs w:val="20"/>
        </w:rPr>
        <w:t xml:space="preserve"> sung Đi</w:t>
      </w:r>
      <w:r w:rsidRPr="00690680">
        <w:rPr>
          <w:rFonts w:ascii="Arial" w:hAnsi="Arial" w:cs="Arial"/>
          <w:b/>
          <w:sz w:val="20"/>
          <w:szCs w:val="20"/>
        </w:rPr>
        <w:t>ề</w:t>
      </w:r>
      <w:r w:rsidRPr="00690680">
        <w:rPr>
          <w:rFonts w:ascii="Arial" w:hAnsi="Arial" w:cs="Arial"/>
          <w:b/>
          <w:sz w:val="20"/>
          <w:szCs w:val="20"/>
        </w:rPr>
        <w:t>u 37</w:t>
      </w:r>
    </w:p>
    <w:p w14:paraId="66E2BC03"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1. S</w:t>
      </w:r>
      <w:r w:rsidRPr="00690680">
        <w:rPr>
          <w:rFonts w:ascii="Arial" w:hAnsi="Arial" w:cs="Arial"/>
          <w:sz w:val="20"/>
          <w:szCs w:val="20"/>
        </w:rPr>
        <w:t>ử</w:t>
      </w:r>
      <w:r w:rsidRPr="00690680">
        <w:rPr>
          <w:rFonts w:ascii="Arial" w:hAnsi="Arial" w:cs="Arial"/>
          <w:sz w:val="20"/>
          <w:szCs w:val="20"/>
        </w:rPr>
        <w:t>a đ</w:t>
      </w:r>
      <w:r w:rsidRPr="00690680">
        <w:rPr>
          <w:rFonts w:ascii="Arial" w:hAnsi="Arial" w:cs="Arial"/>
          <w:sz w:val="20"/>
          <w:szCs w:val="20"/>
        </w:rPr>
        <w:t>ổ</w:t>
      </w:r>
      <w:r w:rsidRPr="00690680">
        <w:rPr>
          <w:rFonts w:ascii="Arial" w:hAnsi="Arial" w:cs="Arial"/>
          <w:sz w:val="20"/>
          <w:szCs w:val="20"/>
        </w:rPr>
        <w:t>i, b</w:t>
      </w:r>
      <w:r w:rsidRPr="00690680">
        <w:rPr>
          <w:rFonts w:ascii="Arial" w:hAnsi="Arial" w:cs="Arial"/>
          <w:sz w:val="20"/>
          <w:szCs w:val="20"/>
        </w:rPr>
        <w:t>ổ</w:t>
      </w:r>
      <w:r w:rsidRPr="00690680">
        <w:rPr>
          <w:rFonts w:ascii="Arial" w:hAnsi="Arial" w:cs="Arial"/>
          <w:sz w:val="20"/>
          <w:szCs w:val="20"/>
        </w:rPr>
        <w:t xml:space="preserve"> sung đi</w:t>
      </w:r>
      <w:r w:rsidRPr="00690680">
        <w:rPr>
          <w:rFonts w:ascii="Arial" w:hAnsi="Arial" w:cs="Arial"/>
          <w:sz w:val="20"/>
          <w:szCs w:val="20"/>
        </w:rPr>
        <w:t>ể</w:t>
      </w:r>
      <w:r w:rsidRPr="00690680">
        <w:rPr>
          <w:rFonts w:ascii="Arial" w:hAnsi="Arial" w:cs="Arial"/>
          <w:sz w:val="20"/>
          <w:szCs w:val="20"/>
        </w:rPr>
        <w:t>m a và đi</w:t>
      </w:r>
      <w:r w:rsidRPr="00690680">
        <w:rPr>
          <w:rFonts w:ascii="Arial" w:hAnsi="Arial" w:cs="Arial"/>
          <w:sz w:val="20"/>
          <w:szCs w:val="20"/>
        </w:rPr>
        <w:t>ể</w:t>
      </w:r>
      <w:r w:rsidRPr="00690680">
        <w:rPr>
          <w:rFonts w:ascii="Arial" w:hAnsi="Arial" w:cs="Arial"/>
          <w:sz w:val="20"/>
          <w:szCs w:val="20"/>
        </w:rPr>
        <w:t>m b kho</w:t>
      </w:r>
      <w:r w:rsidRPr="00690680">
        <w:rPr>
          <w:rFonts w:ascii="Arial" w:hAnsi="Arial" w:cs="Arial"/>
          <w:sz w:val="20"/>
          <w:szCs w:val="20"/>
        </w:rPr>
        <w:t>ả</w:t>
      </w:r>
      <w:r w:rsidRPr="00690680">
        <w:rPr>
          <w:rFonts w:ascii="Arial" w:hAnsi="Arial" w:cs="Arial"/>
          <w:sz w:val="20"/>
          <w:szCs w:val="20"/>
        </w:rPr>
        <w:t>n 1 Đi</w:t>
      </w:r>
      <w:r w:rsidRPr="00690680">
        <w:rPr>
          <w:rFonts w:ascii="Arial" w:hAnsi="Arial" w:cs="Arial"/>
          <w:sz w:val="20"/>
          <w:szCs w:val="20"/>
        </w:rPr>
        <w:t>ề</w:t>
      </w:r>
      <w:r w:rsidRPr="00690680">
        <w:rPr>
          <w:rFonts w:ascii="Arial" w:hAnsi="Arial" w:cs="Arial"/>
          <w:sz w:val="20"/>
          <w:szCs w:val="20"/>
        </w:rPr>
        <w:t>u 37 như sau:</w:t>
      </w:r>
    </w:p>
    <w:p w14:paraId="2353AC6A"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“1. M</w:t>
      </w:r>
      <w:r w:rsidRPr="00690680">
        <w:rPr>
          <w:rFonts w:ascii="Arial" w:hAnsi="Arial" w:cs="Arial"/>
          <w:sz w:val="20"/>
          <w:szCs w:val="20"/>
        </w:rPr>
        <w:t>ứ</w:t>
      </w:r>
      <w:r w:rsidRPr="00690680">
        <w:rPr>
          <w:rFonts w:ascii="Arial" w:hAnsi="Arial" w:cs="Arial"/>
          <w:sz w:val="20"/>
          <w:szCs w:val="20"/>
        </w:rPr>
        <w:t>c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và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 xml:space="preserve">c công trình trong </w:t>
      </w:r>
      <w:r w:rsidRPr="00690680">
        <w:rPr>
          <w:rFonts w:ascii="Arial" w:hAnsi="Arial" w:cs="Arial"/>
          <w:sz w:val="20"/>
          <w:szCs w:val="20"/>
        </w:rPr>
        <w:t>th</w:t>
      </w:r>
      <w:r w:rsidRPr="00690680">
        <w:rPr>
          <w:rFonts w:ascii="Arial" w:hAnsi="Arial" w:cs="Arial"/>
          <w:sz w:val="20"/>
          <w:szCs w:val="20"/>
        </w:rPr>
        <w:t>ờ</w:t>
      </w:r>
      <w:r w:rsidRPr="00690680">
        <w:rPr>
          <w:rFonts w:ascii="Arial" w:hAnsi="Arial" w:cs="Arial"/>
          <w:sz w:val="20"/>
          <w:szCs w:val="20"/>
        </w:rPr>
        <w:t>i gian xây d</w:t>
      </w:r>
      <w:r w:rsidRPr="00690680">
        <w:rPr>
          <w:rFonts w:ascii="Arial" w:hAnsi="Arial" w:cs="Arial"/>
          <w:sz w:val="20"/>
          <w:szCs w:val="20"/>
        </w:rPr>
        <w:t>ự</w:t>
      </w:r>
      <w:r w:rsidRPr="00690680">
        <w:rPr>
          <w:rFonts w:ascii="Arial" w:hAnsi="Arial" w:cs="Arial"/>
          <w:sz w:val="20"/>
          <w:szCs w:val="20"/>
        </w:rPr>
        <w:t>ng đư</w:t>
      </w:r>
      <w:r w:rsidRPr="00690680">
        <w:rPr>
          <w:rFonts w:ascii="Arial" w:hAnsi="Arial" w:cs="Arial"/>
          <w:sz w:val="20"/>
          <w:szCs w:val="20"/>
        </w:rPr>
        <w:t>ợ</w:t>
      </w:r>
      <w:r w:rsidRPr="00690680">
        <w:rPr>
          <w:rFonts w:ascii="Arial" w:hAnsi="Arial" w:cs="Arial"/>
          <w:sz w:val="20"/>
          <w:szCs w:val="20"/>
        </w:rPr>
        <w:t>c quy đ</w:t>
      </w:r>
      <w:r w:rsidRPr="00690680">
        <w:rPr>
          <w:rFonts w:ascii="Arial" w:hAnsi="Arial" w:cs="Arial"/>
          <w:sz w:val="20"/>
          <w:szCs w:val="20"/>
        </w:rPr>
        <w:t>ị</w:t>
      </w:r>
      <w:r w:rsidRPr="00690680">
        <w:rPr>
          <w:rFonts w:ascii="Arial" w:hAnsi="Arial" w:cs="Arial"/>
          <w:sz w:val="20"/>
          <w:szCs w:val="20"/>
        </w:rPr>
        <w:t xml:space="preserve">nh </w:t>
      </w:r>
      <w:bookmarkStart w:id="0" w:name="_GoBack"/>
      <w:bookmarkEnd w:id="0"/>
      <w:r w:rsidRPr="00690680">
        <w:rPr>
          <w:rFonts w:ascii="Arial" w:hAnsi="Arial" w:cs="Arial"/>
          <w:sz w:val="20"/>
          <w:szCs w:val="20"/>
        </w:rPr>
        <w:t>c</w:t>
      </w:r>
      <w:r w:rsidRPr="00690680">
        <w:rPr>
          <w:rFonts w:ascii="Arial" w:hAnsi="Arial" w:cs="Arial"/>
          <w:sz w:val="20"/>
          <w:szCs w:val="20"/>
        </w:rPr>
        <w:t>ụ</w:t>
      </w:r>
      <w:r w:rsidRPr="00690680">
        <w:rPr>
          <w:rFonts w:ascii="Arial" w:hAnsi="Arial" w:cs="Arial"/>
          <w:sz w:val="20"/>
          <w:szCs w:val="20"/>
        </w:rPr>
        <w:t xml:space="preserve"> th</w:t>
      </w:r>
      <w:r w:rsidRPr="00690680">
        <w:rPr>
          <w:rFonts w:ascii="Arial" w:hAnsi="Arial" w:cs="Arial"/>
          <w:sz w:val="20"/>
          <w:szCs w:val="20"/>
        </w:rPr>
        <w:t>ể</w:t>
      </w:r>
      <w:r w:rsidRPr="00690680">
        <w:rPr>
          <w:rFonts w:ascii="Arial" w:hAnsi="Arial" w:cs="Arial"/>
          <w:sz w:val="20"/>
          <w:szCs w:val="20"/>
        </w:rPr>
        <w:t xml:space="preserve"> như sau:</w:t>
      </w:r>
    </w:p>
    <w:p w14:paraId="5C0A1282"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lastRenderedPageBreak/>
        <w:t>a)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công trình xây d</w:t>
      </w:r>
      <w:r w:rsidRPr="00690680">
        <w:rPr>
          <w:rFonts w:ascii="Arial" w:hAnsi="Arial" w:cs="Arial"/>
          <w:sz w:val="20"/>
          <w:szCs w:val="20"/>
        </w:rPr>
        <w:t>ự</w:t>
      </w:r>
      <w:r w:rsidRPr="00690680">
        <w:rPr>
          <w:rFonts w:ascii="Arial" w:hAnsi="Arial" w:cs="Arial"/>
          <w:sz w:val="20"/>
          <w:szCs w:val="20"/>
        </w:rPr>
        <w:t>ng có giá tr</w:t>
      </w:r>
      <w:r w:rsidRPr="00690680">
        <w:rPr>
          <w:rFonts w:ascii="Arial" w:hAnsi="Arial" w:cs="Arial"/>
          <w:sz w:val="20"/>
          <w:szCs w:val="20"/>
        </w:rPr>
        <w:t>ị</w:t>
      </w:r>
      <w:r w:rsidRPr="00690680">
        <w:rPr>
          <w:rFonts w:ascii="Arial" w:hAnsi="Arial" w:cs="Arial"/>
          <w:sz w:val="20"/>
          <w:szCs w:val="20"/>
        </w:rPr>
        <w:t xml:space="preserve"> dư</w:t>
      </w:r>
      <w:r w:rsidRPr="00690680">
        <w:rPr>
          <w:rFonts w:ascii="Arial" w:hAnsi="Arial" w:cs="Arial"/>
          <w:sz w:val="20"/>
          <w:szCs w:val="20"/>
        </w:rPr>
        <w:t>ớ</w:t>
      </w:r>
      <w:r w:rsidRPr="00690680">
        <w:rPr>
          <w:rFonts w:ascii="Arial" w:hAnsi="Arial" w:cs="Arial"/>
          <w:sz w:val="20"/>
          <w:szCs w:val="20"/>
        </w:rPr>
        <w:t>i 1.000 t</w:t>
      </w:r>
      <w:r w:rsidRPr="00690680">
        <w:rPr>
          <w:rFonts w:ascii="Arial" w:hAnsi="Arial" w:cs="Arial"/>
          <w:sz w:val="20"/>
          <w:szCs w:val="20"/>
        </w:rPr>
        <w:t>ỷ</w:t>
      </w:r>
      <w:r w:rsidRPr="00690680">
        <w:rPr>
          <w:rFonts w:ascii="Arial" w:hAnsi="Arial" w:cs="Arial"/>
          <w:sz w:val="20"/>
          <w:szCs w:val="20"/>
        </w:rPr>
        <w:t xml:space="preserve"> đ</w:t>
      </w:r>
      <w:r w:rsidRPr="00690680">
        <w:rPr>
          <w:rFonts w:ascii="Arial" w:hAnsi="Arial" w:cs="Arial"/>
          <w:sz w:val="20"/>
          <w:szCs w:val="20"/>
        </w:rPr>
        <w:t>ồ</w:t>
      </w:r>
      <w:r w:rsidRPr="00690680">
        <w:rPr>
          <w:rFonts w:ascii="Arial" w:hAnsi="Arial" w:cs="Arial"/>
          <w:sz w:val="20"/>
          <w:szCs w:val="20"/>
        </w:rPr>
        <w:t>ng, không bao g</w:t>
      </w:r>
      <w:r w:rsidRPr="00690680">
        <w:rPr>
          <w:rFonts w:ascii="Arial" w:hAnsi="Arial" w:cs="Arial"/>
          <w:sz w:val="20"/>
          <w:szCs w:val="20"/>
        </w:rPr>
        <w:t>ồ</w:t>
      </w:r>
      <w:r w:rsidRPr="00690680">
        <w:rPr>
          <w:rFonts w:ascii="Arial" w:hAnsi="Arial" w:cs="Arial"/>
          <w:sz w:val="20"/>
          <w:szCs w:val="20"/>
        </w:rPr>
        <w:t>m ph</w:t>
      </w:r>
      <w:r w:rsidRPr="00690680">
        <w:rPr>
          <w:rFonts w:ascii="Arial" w:hAnsi="Arial" w:cs="Arial"/>
          <w:sz w:val="20"/>
          <w:szCs w:val="20"/>
        </w:rPr>
        <w:t>ầ</w:t>
      </w:r>
      <w:r w:rsidRPr="00690680">
        <w:rPr>
          <w:rFonts w:ascii="Arial" w:hAnsi="Arial" w:cs="Arial"/>
          <w:sz w:val="20"/>
          <w:szCs w:val="20"/>
        </w:rPr>
        <w:t>n công vi</w:t>
      </w:r>
      <w:r w:rsidRPr="00690680">
        <w:rPr>
          <w:rFonts w:ascii="Arial" w:hAnsi="Arial" w:cs="Arial"/>
          <w:sz w:val="20"/>
          <w:szCs w:val="20"/>
        </w:rPr>
        <w:t>ệ</w:t>
      </w:r>
      <w:r w:rsidRPr="00690680">
        <w:rPr>
          <w:rFonts w:ascii="Arial" w:hAnsi="Arial" w:cs="Arial"/>
          <w:sz w:val="20"/>
          <w:szCs w:val="20"/>
        </w:rPr>
        <w:t>c l</w:t>
      </w:r>
      <w:r w:rsidRPr="00690680">
        <w:rPr>
          <w:rFonts w:ascii="Arial" w:hAnsi="Arial" w:cs="Arial"/>
          <w:sz w:val="20"/>
          <w:szCs w:val="20"/>
        </w:rPr>
        <w:t>ắ</w:t>
      </w:r>
      <w:r w:rsidRPr="00690680">
        <w:rPr>
          <w:rFonts w:ascii="Arial" w:hAnsi="Arial" w:cs="Arial"/>
          <w:sz w:val="20"/>
          <w:szCs w:val="20"/>
        </w:rPr>
        <w:t>p đ</w:t>
      </w:r>
      <w:r w:rsidRPr="00690680">
        <w:rPr>
          <w:rFonts w:ascii="Arial" w:hAnsi="Arial" w:cs="Arial"/>
          <w:sz w:val="20"/>
          <w:szCs w:val="20"/>
        </w:rPr>
        <w:t>ặ</w:t>
      </w:r>
      <w:r w:rsidRPr="00690680">
        <w:rPr>
          <w:rFonts w:ascii="Arial" w:hAnsi="Arial" w:cs="Arial"/>
          <w:sz w:val="20"/>
          <w:szCs w:val="20"/>
        </w:rPr>
        <w:t>t thi</w:t>
      </w:r>
      <w:r w:rsidRPr="00690680">
        <w:rPr>
          <w:rFonts w:ascii="Arial" w:hAnsi="Arial" w:cs="Arial"/>
          <w:sz w:val="20"/>
          <w:szCs w:val="20"/>
        </w:rPr>
        <w:t>ế</w:t>
      </w:r>
      <w:r w:rsidRPr="00690680">
        <w:rPr>
          <w:rFonts w:ascii="Arial" w:hAnsi="Arial" w:cs="Arial"/>
          <w:sz w:val="20"/>
          <w:szCs w:val="20"/>
        </w:rPr>
        <w:t>t b</w:t>
      </w:r>
      <w:r w:rsidRPr="00690680">
        <w:rPr>
          <w:rFonts w:ascii="Arial" w:hAnsi="Arial" w:cs="Arial"/>
          <w:sz w:val="20"/>
          <w:szCs w:val="20"/>
        </w:rPr>
        <w:t>ị</w:t>
      </w:r>
      <w:r w:rsidRPr="00690680">
        <w:rPr>
          <w:rFonts w:ascii="Arial" w:hAnsi="Arial" w:cs="Arial"/>
          <w:sz w:val="20"/>
          <w:szCs w:val="20"/>
        </w:rPr>
        <w:t xml:space="preserve"> công trình và thi</w:t>
      </w:r>
      <w:r w:rsidRPr="00690680">
        <w:rPr>
          <w:rFonts w:ascii="Arial" w:hAnsi="Arial" w:cs="Arial"/>
          <w:sz w:val="20"/>
          <w:szCs w:val="20"/>
        </w:rPr>
        <w:t>ế</w:t>
      </w:r>
      <w:r w:rsidRPr="00690680">
        <w:rPr>
          <w:rFonts w:ascii="Arial" w:hAnsi="Arial" w:cs="Arial"/>
          <w:sz w:val="20"/>
          <w:szCs w:val="20"/>
        </w:rPr>
        <w:t>t b</w:t>
      </w:r>
      <w:r w:rsidRPr="00690680">
        <w:rPr>
          <w:rFonts w:ascii="Arial" w:hAnsi="Arial" w:cs="Arial"/>
          <w:sz w:val="20"/>
          <w:szCs w:val="20"/>
        </w:rPr>
        <w:t>ị</w:t>
      </w:r>
      <w:r w:rsidRPr="00690680">
        <w:rPr>
          <w:rFonts w:ascii="Arial" w:hAnsi="Arial" w:cs="Arial"/>
          <w:sz w:val="20"/>
          <w:szCs w:val="20"/>
        </w:rPr>
        <w:t xml:space="preserve"> công ngh</w:t>
      </w:r>
      <w:r w:rsidRPr="00690680">
        <w:rPr>
          <w:rFonts w:ascii="Arial" w:hAnsi="Arial" w:cs="Arial"/>
          <w:sz w:val="20"/>
          <w:szCs w:val="20"/>
        </w:rPr>
        <w:t>ệ</w:t>
      </w:r>
      <w:r w:rsidRPr="00690680">
        <w:rPr>
          <w:rFonts w:ascii="Arial" w:hAnsi="Arial" w:cs="Arial"/>
          <w:sz w:val="20"/>
          <w:szCs w:val="20"/>
        </w:rPr>
        <w:t xml:space="preserve"> (sau đây g</w:t>
      </w:r>
      <w:r w:rsidRPr="00690680">
        <w:rPr>
          <w:rFonts w:ascii="Arial" w:hAnsi="Arial" w:cs="Arial"/>
          <w:sz w:val="20"/>
          <w:szCs w:val="20"/>
        </w:rPr>
        <w:t>ọ</w:t>
      </w:r>
      <w:r w:rsidRPr="00690680">
        <w:rPr>
          <w:rFonts w:ascii="Arial" w:hAnsi="Arial" w:cs="Arial"/>
          <w:sz w:val="20"/>
          <w:szCs w:val="20"/>
        </w:rPr>
        <w:t>i là l</w:t>
      </w:r>
      <w:r w:rsidRPr="00690680">
        <w:rPr>
          <w:rFonts w:ascii="Arial" w:hAnsi="Arial" w:cs="Arial"/>
          <w:sz w:val="20"/>
          <w:szCs w:val="20"/>
        </w:rPr>
        <w:t>ắ</w:t>
      </w:r>
      <w:r w:rsidRPr="00690680">
        <w:rPr>
          <w:rFonts w:ascii="Arial" w:hAnsi="Arial" w:cs="Arial"/>
          <w:sz w:val="20"/>
          <w:szCs w:val="20"/>
        </w:rPr>
        <w:t>p đ</w:t>
      </w:r>
      <w:r w:rsidRPr="00690680">
        <w:rPr>
          <w:rFonts w:ascii="Arial" w:hAnsi="Arial" w:cs="Arial"/>
          <w:sz w:val="20"/>
          <w:szCs w:val="20"/>
        </w:rPr>
        <w:t>ặ</w:t>
      </w:r>
      <w:r w:rsidRPr="00690680">
        <w:rPr>
          <w:rFonts w:ascii="Arial" w:hAnsi="Arial" w:cs="Arial"/>
          <w:sz w:val="20"/>
          <w:szCs w:val="20"/>
        </w:rPr>
        <w:t>t thi</w:t>
      </w:r>
      <w:r w:rsidRPr="00690680">
        <w:rPr>
          <w:rFonts w:ascii="Arial" w:hAnsi="Arial" w:cs="Arial"/>
          <w:sz w:val="20"/>
          <w:szCs w:val="20"/>
        </w:rPr>
        <w:t>ế</w:t>
      </w:r>
      <w:r w:rsidRPr="00690680">
        <w:rPr>
          <w:rFonts w:ascii="Arial" w:hAnsi="Arial" w:cs="Arial"/>
          <w:sz w:val="20"/>
          <w:szCs w:val="20"/>
        </w:rPr>
        <w:t>t b</w:t>
      </w:r>
      <w:r w:rsidRPr="00690680">
        <w:rPr>
          <w:rFonts w:ascii="Arial" w:hAnsi="Arial" w:cs="Arial"/>
          <w:sz w:val="20"/>
          <w:szCs w:val="20"/>
        </w:rPr>
        <w:t>ị</w:t>
      </w:r>
      <w:r w:rsidRPr="00690680">
        <w:rPr>
          <w:rFonts w:ascii="Arial" w:hAnsi="Arial" w:cs="Arial"/>
          <w:sz w:val="20"/>
          <w:szCs w:val="20"/>
        </w:rPr>
        <w:t>) ho</w:t>
      </w:r>
      <w:r w:rsidRPr="00690680">
        <w:rPr>
          <w:rFonts w:ascii="Arial" w:hAnsi="Arial" w:cs="Arial"/>
          <w:sz w:val="20"/>
          <w:szCs w:val="20"/>
        </w:rPr>
        <w:t>ặ</w:t>
      </w:r>
      <w:r w:rsidRPr="00690680">
        <w:rPr>
          <w:rFonts w:ascii="Arial" w:hAnsi="Arial" w:cs="Arial"/>
          <w:sz w:val="20"/>
          <w:szCs w:val="20"/>
        </w:rPr>
        <w:t>c có bao g</w:t>
      </w:r>
      <w:r w:rsidRPr="00690680">
        <w:rPr>
          <w:rFonts w:ascii="Arial" w:hAnsi="Arial" w:cs="Arial"/>
          <w:sz w:val="20"/>
          <w:szCs w:val="20"/>
        </w:rPr>
        <w:t>ồ</w:t>
      </w:r>
      <w:r w:rsidRPr="00690680">
        <w:rPr>
          <w:rFonts w:ascii="Arial" w:hAnsi="Arial" w:cs="Arial"/>
          <w:sz w:val="20"/>
          <w:szCs w:val="20"/>
        </w:rPr>
        <w:t>m ph</w:t>
      </w:r>
      <w:r w:rsidRPr="00690680">
        <w:rPr>
          <w:rFonts w:ascii="Arial" w:hAnsi="Arial" w:cs="Arial"/>
          <w:sz w:val="20"/>
          <w:szCs w:val="20"/>
        </w:rPr>
        <w:t>ầ</w:t>
      </w:r>
      <w:r w:rsidRPr="00690680">
        <w:rPr>
          <w:rFonts w:ascii="Arial" w:hAnsi="Arial" w:cs="Arial"/>
          <w:sz w:val="20"/>
          <w:szCs w:val="20"/>
        </w:rPr>
        <w:t>n l</w:t>
      </w:r>
      <w:r w:rsidRPr="00690680">
        <w:rPr>
          <w:rFonts w:ascii="Arial" w:hAnsi="Arial" w:cs="Arial"/>
          <w:sz w:val="20"/>
          <w:szCs w:val="20"/>
        </w:rPr>
        <w:t>ắ</w:t>
      </w:r>
      <w:r w:rsidRPr="00690680">
        <w:rPr>
          <w:rFonts w:ascii="Arial" w:hAnsi="Arial" w:cs="Arial"/>
          <w:sz w:val="20"/>
          <w:szCs w:val="20"/>
        </w:rPr>
        <w:t>p đ</w:t>
      </w:r>
      <w:r w:rsidRPr="00690680">
        <w:rPr>
          <w:rFonts w:ascii="Arial" w:hAnsi="Arial" w:cs="Arial"/>
          <w:sz w:val="20"/>
          <w:szCs w:val="20"/>
        </w:rPr>
        <w:t>ặ</w:t>
      </w:r>
      <w:r w:rsidRPr="00690680">
        <w:rPr>
          <w:rFonts w:ascii="Arial" w:hAnsi="Arial" w:cs="Arial"/>
          <w:sz w:val="20"/>
          <w:szCs w:val="20"/>
        </w:rPr>
        <w:t>t thi</w:t>
      </w:r>
      <w:r w:rsidRPr="00690680">
        <w:rPr>
          <w:rFonts w:ascii="Arial" w:hAnsi="Arial" w:cs="Arial"/>
          <w:sz w:val="20"/>
          <w:szCs w:val="20"/>
        </w:rPr>
        <w:t>ế</w:t>
      </w:r>
      <w:r w:rsidRPr="00690680">
        <w:rPr>
          <w:rFonts w:ascii="Arial" w:hAnsi="Arial" w:cs="Arial"/>
          <w:sz w:val="20"/>
          <w:szCs w:val="20"/>
        </w:rPr>
        <w:t>t b</w:t>
      </w:r>
      <w:r w:rsidRPr="00690680">
        <w:rPr>
          <w:rFonts w:ascii="Arial" w:hAnsi="Arial" w:cs="Arial"/>
          <w:sz w:val="20"/>
          <w:szCs w:val="20"/>
        </w:rPr>
        <w:t>ị</w:t>
      </w:r>
      <w:r w:rsidRPr="00690680">
        <w:rPr>
          <w:rFonts w:ascii="Arial" w:hAnsi="Arial" w:cs="Arial"/>
          <w:sz w:val="20"/>
          <w:szCs w:val="20"/>
        </w:rPr>
        <w:t xml:space="preserve"> nhưng giá tr</w:t>
      </w:r>
      <w:r w:rsidRPr="00690680">
        <w:rPr>
          <w:rFonts w:ascii="Arial" w:hAnsi="Arial" w:cs="Arial"/>
          <w:sz w:val="20"/>
          <w:szCs w:val="20"/>
        </w:rPr>
        <w:t>ị</w:t>
      </w:r>
      <w:r w:rsidRPr="00690680">
        <w:rPr>
          <w:rFonts w:ascii="Arial" w:hAnsi="Arial" w:cs="Arial"/>
          <w:sz w:val="20"/>
          <w:szCs w:val="20"/>
        </w:rPr>
        <w:t xml:space="preserve"> l</w:t>
      </w:r>
      <w:r w:rsidRPr="00690680">
        <w:rPr>
          <w:rFonts w:ascii="Arial" w:hAnsi="Arial" w:cs="Arial"/>
          <w:sz w:val="20"/>
          <w:szCs w:val="20"/>
        </w:rPr>
        <w:t>ắ</w:t>
      </w:r>
      <w:r w:rsidRPr="00690680">
        <w:rPr>
          <w:rFonts w:ascii="Arial" w:hAnsi="Arial" w:cs="Arial"/>
          <w:sz w:val="20"/>
          <w:szCs w:val="20"/>
        </w:rPr>
        <w:t>p đ</w:t>
      </w:r>
      <w:r w:rsidRPr="00690680">
        <w:rPr>
          <w:rFonts w:ascii="Arial" w:hAnsi="Arial" w:cs="Arial"/>
          <w:sz w:val="20"/>
          <w:szCs w:val="20"/>
        </w:rPr>
        <w:t>ặ</w:t>
      </w:r>
      <w:r w:rsidRPr="00690680">
        <w:rPr>
          <w:rFonts w:ascii="Arial" w:hAnsi="Arial" w:cs="Arial"/>
          <w:sz w:val="20"/>
          <w:szCs w:val="20"/>
        </w:rPr>
        <w:t>t thi</w:t>
      </w:r>
      <w:r w:rsidRPr="00690680">
        <w:rPr>
          <w:rFonts w:ascii="Arial" w:hAnsi="Arial" w:cs="Arial"/>
          <w:sz w:val="20"/>
          <w:szCs w:val="20"/>
        </w:rPr>
        <w:t>ế</w:t>
      </w:r>
      <w:r w:rsidRPr="00690680">
        <w:rPr>
          <w:rFonts w:ascii="Arial" w:hAnsi="Arial" w:cs="Arial"/>
          <w:sz w:val="20"/>
          <w:szCs w:val="20"/>
        </w:rPr>
        <w:t>t b</w:t>
      </w:r>
      <w:r w:rsidRPr="00690680">
        <w:rPr>
          <w:rFonts w:ascii="Arial" w:hAnsi="Arial" w:cs="Arial"/>
          <w:sz w:val="20"/>
          <w:szCs w:val="20"/>
        </w:rPr>
        <w:t>ị</w:t>
      </w:r>
      <w:r w:rsidRPr="00690680">
        <w:rPr>
          <w:rFonts w:ascii="Arial" w:hAnsi="Arial" w:cs="Arial"/>
          <w:sz w:val="20"/>
          <w:szCs w:val="20"/>
        </w:rPr>
        <w:t xml:space="preserve"> vào công trình th</w:t>
      </w:r>
      <w:r w:rsidRPr="00690680">
        <w:rPr>
          <w:rFonts w:ascii="Arial" w:hAnsi="Arial" w:cs="Arial"/>
          <w:sz w:val="20"/>
          <w:szCs w:val="20"/>
        </w:rPr>
        <w:t>ấ</w:t>
      </w:r>
      <w:r w:rsidRPr="00690680">
        <w:rPr>
          <w:rFonts w:ascii="Arial" w:hAnsi="Arial" w:cs="Arial"/>
          <w:sz w:val="20"/>
          <w:szCs w:val="20"/>
        </w:rPr>
        <w:t>p hơn 50% t</w:t>
      </w:r>
      <w:r w:rsidRPr="00690680">
        <w:rPr>
          <w:rFonts w:ascii="Arial" w:hAnsi="Arial" w:cs="Arial"/>
          <w:sz w:val="20"/>
          <w:szCs w:val="20"/>
        </w:rPr>
        <w:t>ổ</w:t>
      </w:r>
      <w:r w:rsidRPr="00690680">
        <w:rPr>
          <w:rFonts w:ascii="Arial" w:hAnsi="Arial" w:cs="Arial"/>
          <w:sz w:val="20"/>
          <w:szCs w:val="20"/>
        </w:rPr>
        <w:t>ng giá tr</w:t>
      </w:r>
      <w:r w:rsidRPr="00690680">
        <w:rPr>
          <w:rFonts w:ascii="Arial" w:hAnsi="Arial" w:cs="Arial"/>
          <w:sz w:val="20"/>
          <w:szCs w:val="20"/>
        </w:rPr>
        <w:t>ị</w:t>
      </w:r>
      <w:r w:rsidRPr="00690680">
        <w:rPr>
          <w:rFonts w:ascii="Arial" w:hAnsi="Arial" w:cs="Arial"/>
          <w:sz w:val="20"/>
          <w:szCs w:val="20"/>
        </w:rPr>
        <w:t xml:space="preserve"> h</w:t>
      </w:r>
      <w:r w:rsidRPr="00690680">
        <w:rPr>
          <w:rFonts w:ascii="Arial" w:hAnsi="Arial" w:cs="Arial"/>
          <w:sz w:val="20"/>
          <w:szCs w:val="20"/>
        </w:rPr>
        <w:t>ạ</w:t>
      </w:r>
      <w:r w:rsidRPr="00690680">
        <w:rPr>
          <w:rFonts w:ascii="Arial" w:hAnsi="Arial" w:cs="Arial"/>
          <w:sz w:val="20"/>
          <w:szCs w:val="20"/>
        </w:rPr>
        <w:t>ng m</w:t>
      </w:r>
      <w:r w:rsidRPr="00690680">
        <w:rPr>
          <w:rFonts w:ascii="Arial" w:hAnsi="Arial" w:cs="Arial"/>
          <w:sz w:val="20"/>
          <w:szCs w:val="20"/>
        </w:rPr>
        <w:t>ụ</w:t>
      </w:r>
      <w:r w:rsidRPr="00690680">
        <w:rPr>
          <w:rFonts w:ascii="Arial" w:hAnsi="Arial" w:cs="Arial"/>
          <w:sz w:val="20"/>
          <w:szCs w:val="20"/>
        </w:rPr>
        <w:t>c công trình xây d</w:t>
      </w:r>
      <w:r w:rsidRPr="00690680">
        <w:rPr>
          <w:rFonts w:ascii="Arial" w:hAnsi="Arial" w:cs="Arial"/>
          <w:sz w:val="20"/>
          <w:szCs w:val="20"/>
        </w:rPr>
        <w:t>ự</w:t>
      </w:r>
      <w:r w:rsidRPr="00690680">
        <w:rPr>
          <w:rFonts w:ascii="Arial" w:hAnsi="Arial" w:cs="Arial"/>
          <w:sz w:val="20"/>
          <w:szCs w:val="20"/>
        </w:rPr>
        <w:t>ng đư</w:t>
      </w:r>
      <w:r w:rsidRPr="00690680">
        <w:rPr>
          <w:rFonts w:ascii="Arial" w:hAnsi="Arial" w:cs="Arial"/>
          <w:sz w:val="20"/>
          <w:szCs w:val="20"/>
        </w:rPr>
        <w:t>ợ</w:t>
      </w:r>
      <w:r w:rsidRPr="00690680">
        <w:rPr>
          <w:rFonts w:ascii="Arial" w:hAnsi="Arial" w:cs="Arial"/>
          <w:sz w:val="20"/>
          <w:szCs w:val="20"/>
        </w:rPr>
        <w:t>c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M</w:t>
      </w:r>
      <w:r w:rsidRPr="00690680">
        <w:rPr>
          <w:rFonts w:ascii="Arial" w:hAnsi="Arial" w:cs="Arial"/>
          <w:sz w:val="20"/>
          <w:szCs w:val="20"/>
        </w:rPr>
        <w:t>ứ</w:t>
      </w:r>
      <w:r w:rsidRPr="00690680">
        <w:rPr>
          <w:rFonts w:ascii="Arial" w:hAnsi="Arial" w:cs="Arial"/>
          <w:sz w:val="20"/>
          <w:szCs w:val="20"/>
        </w:rPr>
        <w:t>c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và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kho</w:t>
      </w:r>
      <w:r w:rsidRPr="00690680">
        <w:rPr>
          <w:rFonts w:ascii="Arial" w:hAnsi="Arial" w:cs="Arial"/>
          <w:sz w:val="20"/>
          <w:szCs w:val="20"/>
        </w:rPr>
        <w:t>ả</w:t>
      </w:r>
      <w:r w:rsidRPr="00690680">
        <w:rPr>
          <w:rFonts w:ascii="Arial" w:hAnsi="Arial" w:cs="Arial"/>
          <w:sz w:val="20"/>
          <w:szCs w:val="20"/>
        </w:rPr>
        <w:t>n 1 M</w:t>
      </w:r>
      <w:r w:rsidRPr="00690680">
        <w:rPr>
          <w:rFonts w:ascii="Arial" w:hAnsi="Arial" w:cs="Arial"/>
          <w:sz w:val="20"/>
          <w:szCs w:val="20"/>
        </w:rPr>
        <w:t>ụ</w:t>
      </w:r>
      <w:r w:rsidRPr="00690680">
        <w:rPr>
          <w:rFonts w:ascii="Arial" w:hAnsi="Arial" w:cs="Arial"/>
          <w:sz w:val="20"/>
          <w:szCs w:val="20"/>
        </w:rPr>
        <w:t>c 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III ban hành kèm theo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w:t>
      </w:r>
    </w:p>
    <w:p w14:paraId="0974E151"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b)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công trìn</w:t>
      </w:r>
      <w:r w:rsidRPr="00690680">
        <w:rPr>
          <w:rFonts w:ascii="Arial" w:hAnsi="Arial" w:cs="Arial"/>
          <w:sz w:val="20"/>
          <w:szCs w:val="20"/>
        </w:rPr>
        <w:t>h xây d</w:t>
      </w:r>
      <w:r w:rsidRPr="00690680">
        <w:rPr>
          <w:rFonts w:ascii="Arial" w:hAnsi="Arial" w:cs="Arial"/>
          <w:sz w:val="20"/>
          <w:szCs w:val="20"/>
        </w:rPr>
        <w:t>ự</w:t>
      </w:r>
      <w:r w:rsidRPr="00690680">
        <w:rPr>
          <w:rFonts w:ascii="Arial" w:hAnsi="Arial" w:cs="Arial"/>
          <w:sz w:val="20"/>
          <w:szCs w:val="20"/>
        </w:rPr>
        <w:t>ng có giá tr</w:t>
      </w:r>
      <w:r w:rsidRPr="00690680">
        <w:rPr>
          <w:rFonts w:ascii="Arial" w:hAnsi="Arial" w:cs="Arial"/>
          <w:sz w:val="20"/>
          <w:szCs w:val="20"/>
        </w:rPr>
        <w:t>ị</w:t>
      </w:r>
      <w:r w:rsidRPr="00690680">
        <w:rPr>
          <w:rFonts w:ascii="Arial" w:hAnsi="Arial" w:cs="Arial"/>
          <w:sz w:val="20"/>
          <w:szCs w:val="20"/>
        </w:rPr>
        <w:t xml:space="preserve"> dư</w:t>
      </w:r>
      <w:r w:rsidRPr="00690680">
        <w:rPr>
          <w:rFonts w:ascii="Arial" w:hAnsi="Arial" w:cs="Arial"/>
          <w:sz w:val="20"/>
          <w:szCs w:val="20"/>
        </w:rPr>
        <w:t>ớ</w:t>
      </w:r>
      <w:r w:rsidRPr="00690680">
        <w:rPr>
          <w:rFonts w:ascii="Arial" w:hAnsi="Arial" w:cs="Arial"/>
          <w:sz w:val="20"/>
          <w:szCs w:val="20"/>
        </w:rPr>
        <w:t>i 1.000 t</w:t>
      </w:r>
      <w:r w:rsidRPr="00690680">
        <w:rPr>
          <w:rFonts w:ascii="Arial" w:hAnsi="Arial" w:cs="Arial"/>
          <w:sz w:val="20"/>
          <w:szCs w:val="20"/>
        </w:rPr>
        <w:t>ỷ</w:t>
      </w:r>
      <w:r w:rsidRPr="00690680">
        <w:rPr>
          <w:rFonts w:ascii="Arial" w:hAnsi="Arial" w:cs="Arial"/>
          <w:sz w:val="20"/>
          <w:szCs w:val="20"/>
        </w:rPr>
        <w:t xml:space="preserve"> đ</w:t>
      </w:r>
      <w:r w:rsidRPr="00690680">
        <w:rPr>
          <w:rFonts w:ascii="Arial" w:hAnsi="Arial" w:cs="Arial"/>
          <w:sz w:val="20"/>
          <w:szCs w:val="20"/>
        </w:rPr>
        <w:t>ồ</w:t>
      </w:r>
      <w:r w:rsidRPr="00690680">
        <w:rPr>
          <w:rFonts w:ascii="Arial" w:hAnsi="Arial" w:cs="Arial"/>
          <w:sz w:val="20"/>
          <w:szCs w:val="20"/>
        </w:rPr>
        <w:t>ng, có bao g</w:t>
      </w:r>
      <w:r w:rsidRPr="00690680">
        <w:rPr>
          <w:rFonts w:ascii="Arial" w:hAnsi="Arial" w:cs="Arial"/>
          <w:sz w:val="20"/>
          <w:szCs w:val="20"/>
        </w:rPr>
        <w:t>ồ</w:t>
      </w:r>
      <w:r w:rsidRPr="00690680">
        <w:rPr>
          <w:rFonts w:ascii="Arial" w:hAnsi="Arial" w:cs="Arial"/>
          <w:sz w:val="20"/>
          <w:szCs w:val="20"/>
        </w:rPr>
        <w:t>m công vi</w:t>
      </w:r>
      <w:r w:rsidRPr="00690680">
        <w:rPr>
          <w:rFonts w:ascii="Arial" w:hAnsi="Arial" w:cs="Arial"/>
          <w:sz w:val="20"/>
          <w:szCs w:val="20"/>
        </w:rPr>
        <w:t>ệ</w:t>
      </w:r>
      <w:r w:rsidRPr="00690680">
        <w:rPr>
          <w:rFonts w:ascii="Arial" w:hAnsi="Arial" w:cs="Arial"/>
          <w:sz w:val="20"/>
          <w:szCs w:val="20"/>
        </w:rPr>
        <w:t>c l</w:t>
      </w:r>
      <w:r w:rsidRPr="00690680">
        <w:rPr>
          <w:rFonts w:ascii="Arial" w:hAnsi="Arial" w:cs="Arial"/>
          <w:sz w:val="20"/>
          <w:szCs w:val="20"/>
        </w:rPr>
        <w:t>ắ</w:t>
      </w:r>
      <w:r w:rsidRPr="00690680">
        <w:rPr>
          <w:rFonts w:ascii="Arial" w:hAnsi="Arial" w:cs="Arial"/>
          <w:sz w:val="20"/>
          <w:szCs w:val="20"/>
        </w:rPr>
        <w:t>p đ</w:t>
      </w:r>
      <w:r w:rsidRPr="00690680">
        <w:rPr>
          <w:rFonts w:ascii="Arial" w:hAnsi="Arial" w:cs="Arial"/>
          <w:sz w:val="20"/>
          <w:szCs w:val="20"/>
        </w:rPr>
        <w:t>ặ</w:t>
      </w:r>
      <w:r w:rsidRPr="00690680">
        <w:rPr>
          <w:rFonts w:ascii="Arial" w:hAnsi="Arial" w:cs="Arial"/>
          <w:sz w:val="20"/>
          <w:szCs w:val="20"/>
        </w:rPr>
        <w:t>t thi</w:t>
      </w:r>
      <w:r w:rsidRPr="00690680">
        <w:rPr>
          <w:rFonts w:ascii="Arial" w:hAnsi="Arial" w:cs="Arial"/>
          <w:sz w:val="20"/>
          <w:szCs w:val="20"/>
        </w:rPr>
        <w:t>ế</w:t>
      </w:r>
      <w:r w:rsidRPr="00690680">
        <w:rPr>
          <w:rFonts w:ascii="Arial" w:hAnsi="Arial" w:cs="Arial"/>
          <w:sz w:val="20"/>
          <w:szCs w:val="20"/>
        </w:rPr>
        <w:t>t b</w:t>
      </w:r>
      <w:r w:rsidRPr="00690680">
        <w:rPr>
          <w:rFonts w:ascii="Arial" w:hAnsi="Arial" w:cs="Arial"/>
          <w:sz w:val="20"/>
          <w:szCs w:val="20"/>
        </w:rPr>
        <w:t>ị</w:t>
      </w:r>
      <w:r w:rsidRPr="00690680">
        <w:rPr>
          <w:rFonts w:ascii="Arial" w:hAnsi="Arial" w:cs="Arial"/>
          <w:sz w:val="20"/>
          <w:szCs w:val="20"/>
        </w:rPr>
        <w:t xml:space="preserve"> và giá tr</w:t>
      </w:r>
      <w:r w:rsidRPr="00690680">
        <w:rPr>
          <w:rFonts w:ascii="Arial" w:hAnsi="Arial" w:cs="Arial"/>
          <w:sz w:val="20"/>
          <w:szCs w:val="20"/>
        </w:rPr>
        <w:t>ị</w:t>
      </w:r>
      <w:r w:rsidRPr="00690680">
        <w:rPr>
          <w:rFonts w:ascii="Arial" w:hAnsi="Arial" w:cs="Arial"/>
          <w:sz w:val="20"/>
          <w:szCs w:val="20"/>
        </w:rPr>
        <w:t xml:space="preserve"> l</w:t>
      </w:r>
      <w:r w:rsidRPr="00690680">
        <w:rPr>
          <w:rFonts w:ascii="Arial" w:hAnsi="Arial" w:cs="Arial"/>
          <w:sz w:val="20"/>
          <w:szCs w:val="20"/>
        </w:rPr>
        <w:t>ắ</w:t>
      </w:r>
      <w:r w:rsidRPr="00690680">
        <w:rPr>
          <w:rFonts w:ascii="Arial" w:hAnsi="Arial" w:cs="Arial"/>
          <w:sz w:val="20"/>
          <w:szCs w:val="20"/>
        </w:rPr>
        <w:t>p đ</w:t>
      </w:r>
      <w:r w:rsidRPr="00690680">
        <w:rPr>
          <w:rFonts w:ascii="Arial" w:hAnsi="Arial" w:cs="Arial"/>
          <w:sz w:val="20"/>
          <w:szCs w:val="20"/>
        </w:rPr>
        <w:t>ặ</w:t>
      </w:r>
      <w:r w:rsidRPr="00690680">
        <w:rPr>
          <w:rFonts w:ascii="Arial" w:hAnsi="Arial" w:cs="Arial"/>
          <w:sz w:val="20"/>
          <w:szCs w:val="20"/>
        </w:rPr>
        <w:t>t thi</w:t>
      </w:r>
      <w:r w:rsidRPr="00690680">
        <w:rPr>
          <w:rFonts w:ascii="Arial" w:hAnsi="Arial" w:cs="Arial"/>
          <w:sz w:val="20"/>
          <w:szCs w:val="20"/>
        </w:rPr>
        <w:t>ế</w:t>
      </w:r>
      <w:r w:rsidRPr="00690680">
        <w:rPr>
          <w:rFonts w:ascii="Arial" w:hAnsi="Arial" w:cs="Arial"/>
          <w:sz w:val="20"/>
          <w:szCs w:val="20"/>
        </w:rPr>
        <w:t>t b</w:t>
      </w:r>
      <w:r w:rsidRPr="00690680">
        <w:rPr>
          <w:rFonts w:ascii="Arial" w:hAnsi="Arial" w:cs="Arial"/>
          <w:sz w:val="20"/>
          <w:szCs w:val="20"/>
        </w:rPr>
        <w:t>ị</w:t>
      </w:r>
      <w:r w:rsidRPr="00690680">
        <w:rPr>
          <w:rFonts w:ascii="Arial" w:hAnsi="Arial" w:cs="Arial"/>
          <w:sz w:val="20"/>
          <w:szCs w:val="20"/>
        </w:rPr>
        <w:t xml:space="preserve"> chi</w:t>
      </w:r>
      <w:r w:rsidRPr="00690680">
        <w:rPr>
          <w:rFonts w:ascii="Arial" w:hAnsi="Arial" w:cs="Arial"/>
          <w:sz w:val="20"/>
          <w:szCs w:val="20"/>
        </w:rPr>
        <w:t>ế</w:t>
      </w:r>
      <w:r w:rsidRPr="00690680">
        <w:rPr>
          <w:rFonts w:ascii="Arial" w:hAnsi="Arial" w:cs="Arial"/>
          <w:sz w:val="20"/>
          <w:szCs w:val="20"/>
        </w:rPr>
        <w:t>m t</w:t>
      </w:r>
      <w:r w:rsidRPr="00690680">
        <w:rPr>
          <w:rFonts w:ascii="Arial" w:hAnsi="Arial" w:cs="Arial"/>
          <w:sz w:val="20"/>
          <w:szCs w:val="20"/>
        </w:rPr>
        <w:t>ừ</w:t>
      </w:r>
      <w:r w:rsidRPr="00690680">
        <w:rPr>
          <w:rFonts w:ascii="Arial" w:hAnsi="Arial" w:cs="Arial"/>
          <w:sz w:val="20"/>
          <w:szCs w:val="20"/>
        </w:rPr>
        <w:t xml:space="preserve"> 50% tr</w:t>
      </w:r>
      <w:r w:rsidRPr="00690680">
        <w:rPr>
          <w:rFonts w:ascii="Arial" w:hAnsi="Arial" w:cs="Arial"/>
          <w:sz w:val="20"/>
          <w:szCs w:val="20"/>
        </w:rPr>
        <w:t>ở</w:t>
      </w:r>
      <w:r w:rsidRPr="00690680">
        <w:rPr>
          <w:rFonts w:ascii="Arial" w:hAnsi="Arial" w:cs="Arial"/>
          <w:sz w:val="20"/>
          <w:szCs w:val="20"/>
        </w:rPr>
        <w:t xml:space="preserve"> lên t</w:t>
      </w:r>
      <w:r w:rsidRPr="00690680">
        <w:rPr>
          <w:rFonts w:ascii="Arial" w:hAnsi="Arial" w:cs="Arial"/>
          <w:sz w:val="20"/>
          <w:szCs w:val="20"/>
        </w:rPr>
        <w:t>ổ</w:t>
      </w:r>
      <w:r w:rsidRPr="00690680">
        <w:rPr>
          <w:rFonts w:ascii="Arial" w:hAnsi="Arial" w:cs="Arial"/>
          <w:sz w:val="20"/>
          <w:szCs w:val="20"/>
        </w:rPr>
        <w:t>ng giá tr</w:t>
      </w:r>
      <w:r w:rsidRPr="00690680">
        <w:rPr>
          <w:rFonts w:ascii="Arial" w:hAnsi="Arial" w:cs="Arial"/>
          <w:sz w:val="20"/>
          <w:szCs w:val="20"/>
        </w:rPr>
        <w:t>ị</w:t>
      </w:r>
      <w:r w:rsidRPr="00690680">
        <w:rPr>
          <w:rFonts w:ascii="Arial" w:hAnsi="Arial" w:cs="Arial"/>
          <w:sz w:val="20"/>
          <w:szCs w:val="20"/>
        </w:rPr>
        <w:t xml:space="preserve"> h</w:t>
      </w:r>
      <w:r w:rsidRPr="00690680">
        <w:rPr>
          <w:rFonts w:ascii="Arial" w:hAnsi="Arial" w:cs="Arial"/>
          <w:sz w:val="20"/>
          <w:szCs w:val="20"/>
        </w:rPr>
        <w:t>ạ</w:t>
      </w:r>
      <w:r w:rsidRPr="00690680">
        <w:rPr>
          <w:rFonts w:ascii="Arial" w:hAnsi="Arial" w:cs="Arial"/>
          <w:sz w:val="20"/>
          <w:szCs w:val="20"/>
        </w:rPr>
        <w:t>ng m</w:t>
      </w:r>
      <w:r w:rsidRPr="00690680">
        <w:rPr>
          <w:rFonts w:ascii="Arial" w:hAnsi="Arial" w:cs="Arial"/>
          <w:sz w:val="20"/>
          <w:szCs w:val="20"/>
        </w:rPr>
        <w:t>ụ</w:t>
      </w:r>
      <w:r w:rsidRPr="00690680">
        <w:rPr>
          <w:rFonts w:ascii="Arial" w:hAnsi="Arial" w:cs="Arial"/>
          <w:sz w:val="20"/>
          <w:szCs w:val="20"/>
        </w:rPr>
        <w:t>c công trình xây d</w:t>
      </w:r>
      <w:r w:rsidRPr="00690680">
        <w:rPr>
          <w:rFonts w:ascii="Arial" w:hAnsi="Arial" w:cs="Arial"/>
          <w:sz w:val="20"/>
          <w:szCs w:val="20"/>
        </w:rPr>
        <w:t>ự</w:t>
      </w:r>
      <w:r w:rsidRPr="00690680">
        <w:rPr>
          <w:rFonts w:ascii="Arial" w:hAnsi="Arial" w:cs="Arial"/>
          <w:sz w:val="20"/>
          <w:szCs w:val="20"/>
        </w:rPr>
        <w:t>ng đư</w:t>
      </w:r>
      <w:r w:rsidRPr="00690680">
        <w:rPr>
          <w:rFonts w:ascii="Arial" w:hAnsi="Arial" w:cs="Arial"/>
          <w:sz w:val="20"/>
          <w:szCs w:val="20"/>
        </w:rPr>
        <w:t>ợ</w:t>
      </w:r>
      <w:r w:rsidRPr="00690680">
        <w:rPr>
          <w:rFonts w:ascii="Arial" w:hAnsi="Arial" w:cs="Arial"/>
          <w:sz w:val="20"/>
          <w:szCs w:val="20"/>
        </w:rPr>
        <w:t>c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M</w:t>
      </w:r>
      <w:r w:rsidRPr="00690680">
        <w:rPr>
          <w:rFonts w:ascii="Arial" w:hAnsi="Arial" w:cs="Arial"/>
          <w:sz w:val="20"/>
          <w:szCs w:val="20"/>
        </w:rPr>
        <w:t>ứ</w:t>
      </w:r>
      <w:r w:rsidRPr="00690680">
        <w:rPr>
          <w:rFonts w:ascii="Arial" w:hAnsi="Arial" w:cs="Arial"/>
          <w:sz w:val="20"/>
          <w:szCs w:val="20"/>
        </w:rPr>
        <w:t>c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và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kho</w:t>
      </w:r>
      <w:r w:rsidRPr="00690680">
        <w:rPr>
          <w:rFonts w:ascii="Arial" w:hAnsi="Arial" w:cs="Arial"/>
          <w:sz w:val="20"/>
          <w:szCs w:val="20"/>
        </w:rPr>
        <w:t>ả</w:t>
      </w:r>
      <w:r w:rsidRPr="00690680">
        <w:rPr>
          <w:rFonts w:ascii="Arial" w:hAnsi="Arial" w:cs="Arial"/>
          <w:sz w:val="20"/>
          <w:szCs w:val="20"/>
        </w:rPr>
        <w:t>n 1 M</w:t>
      </w:r>
      <w:r w:rsidRPr="00690680">
        <w:rPr>
          <w:rFonts w:ascii="Arial" w:hAnsi="Arial" w:cs="Arial"/>
          <w:sz w:val="20"/>
          <w:szCs w:val="20"/>
        </w:rPr>
        <w:t>ụ</w:t>
      </w:r>
      <w:r w:rsidRPr="00690680">
        <w:rPr>
          <w:rFonts w:ascii="Arial" w:hAnsi="Arial" w:cs="Arial"/>
          <w:sz w:val="20"/>
          <w:szCs w:val="20"/>
        </w:rPr>
        <w:t xml:space="preserve">c II </w:t>
      </w:r>
      <w:r w:rsidRPr="00690680">
        <w:rPr>
          <w:rFonts w:ascii="Arial" w:hAnsi="Arial" w:cs="Arial"/>
          <w:sz w:val="20"/>
          <w:szCs w:val="20"/>
        </w:rPr>
        <w:t>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III ban hành kèm theo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w:t>
      </w:r>
    </w:p>
    <w:p w14:paraId="63F49CF7"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2. S</w:t>
      </w:r>
      <w:r w:rsidRPr="00690680">
        <w:rPr>
          <w:rFonts w:ascii="Arial" w:hAnsi="Arial" w:cs="Arial"/>
          <w:sz w:val="20"/>
          <w:szCs w:val="20"/>
        </w:rPr>
        <w:t>ử</w:t>
      </w:r>
      <w:r w:rsidRPr="00690680">
        <w:rPr>
          <w:rFonts w:ascii="Arial" w:hAnsi="Arial" w:cs="Arial"/>
          <w:sz w:val="20"/>
          <w:szCs w:val="20"/>
        </w:rPr>
        <w:t>a đ</w:t>
      </w:r>
      <w:r w:rsidRPr="00690680">
        <w:rPr>
          <w:rFonts w:ascii="Arial" w:hAnsi="Arial" w:cs="Arial"/>
          <w:sz w:val="20"/>
          <w:szCs w:val="20"/>
        </w:rPr>
        <w:t>ổ</w:t>
      </w:r>
      <w:r w:rsidRPr="00690680">
        <w:rPr>
          <w:rFonts w:ascii="Arial" w:hAnsi="Arial" w:cs="Arial"/>
          <w:sz w:val="20"/>
          <w:szCs w:val="20"/>
        </w:rPr>
        <w:t>i, b</w:t>
      </w:r>
      <w:r w:rsidRPr="00690680">
        <w:rPr>
          <w:rFonts w:ascii="Arial" w:hAnsi="Arial" w:cs="Arial"/>
          <w:sz w:val="20"/>
          <w:szCs w:val="20"/>
        </w:rPr>
        <w:t>ổ</w:t>
      </w:r>
      <w:r w:rsidRPr="00690680">
        <w:rPr>
          <w:rFonts w:ascii="Arial" w:hAnsi="Arial" w:cs="Arial"/>
          <w:sz w:val="20"/>
          <w:szCs w:val="20"/>
        </w:rPr>
        <w:t xml:space="preserve"> sung kho</w:t>
      </w:r>
      <w:r w:rsidRPr="00690680">
        <w:rPr>
          <w:rFonts w:ascii="Arial" w:hAnsi="Arial" w:cs="Arial"/>
          <w:sz w:val="20"/>
          <w:szCs w:val="20"/>
        </w:rPr>
        <w:t>ả</w:t>
      </w:r>
      <w:r w:rsidRPr="00690680">
        <w:rPr>
          <w:rFonts w:ascii="Arial" w:hAnsi="Arial" w:cs="Arial"/>
          <w:sz w:val="20"/>
          <w:szCs w:val="20"/>
        </w:rPr>
        <w:t>n 2 Đi</w:t>
      </w:r>
      <w:r w:rsidRPr="00690680">
        <w:rPr>
          <w:rFonts w:ascii="Arial" w:hAnsi="Arial" w:cs="Arial"/>
          <w:sz w:val="20"/>
          <w:szCs w:val="20"/>
        </w:rPr>
        <w:t>ề</w:t>
      </w:r>
      <w:r w:rsidRPr="00690680">
        <w:rPr>
          <w:rFonts w:ascii="Arial" w:hAnsi="Arial" w:cs="Arial"/>
          <w:sz w:val="20"/>
          <w:szCs w:val="20"/>
        </w:rPr>
        <w:t>u 37 như sau:</w:t>
      </w:r>
    </w:p>
    <w:p w14:paraId="3A36A6F1"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“2.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công trình xây d</w:t>
      </w:r>
      <w:r w:rsidRPr="00690680">
        <w:rPr>
          <w:rFonts w:ascii="Arial" w:hAnsi="Arial" w:cs="Arial"/>
          <w:sz w:val="20"/>
          <w:szCs w:val="20"/>
        </w:rPr>
        <w:t>ự</w:t>
      </w:r>
      <w:r w:rsidRPr="00690680">
        <w:rPr>
          <w:rFonts w:ascii="Arial" w:hAnsi="Arial" w:cs="Arial"/>
          <w:sz w:val="20"/>
          <w:szCs w:val="20"/>
        </w:rPr>
        <w:t>ng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a, đi</w:t>
      </w:r>
      <w:r w:rsidRPr="00690680">
        <w:rPr>
          <w:rFonts w:ascii="Arial" w:hAnsi="Arial" w:cs="Arial"/>
          <w:sz w:val="20"/>
          <w:szCs w:val="20"/>
        </w:rPr>
        <w:t>ể</w:t>
      </w:r>
      <w:r w:rsidRPr="00690680">
        <w:rPr>
          <w:rFonts w:ascii="Arial" w:hAnsi="Arial" w:cs="Arial"/>
          <w:sz w:val="20"/>
          <w:szCs w:val="20"/>
        </w:rPr>
        <w:t>m b kho</w:t>
      </w:r>
      <w:r w:rsidRPr="00690680">
        <w:rPr>
          <w:rFonts w:ascii="Arial" w:hAnsi="Arial" w:cs="Arial"/>
          <w:sz w:val="20"/>
          <w:szCs w:val="20"/>
        </w:rPr>
        <w:t>ả</w:t>
      </w:r>
      <w:r w:rsidRPr="00690680">
        <w:rPr>
          <w:rFonts w:ascii="Arial" w:hAnsi="Arial" w:cs="Arial"/>
          <w:sz w:val="20"/>
          <w:szCs w:val="20"/>
        </w:rPr>
        <w:t>n 1 Đi</w:t>
      </w:r>
      <w:r w:rsidRPr="00690680">
        <w:rPr>
          <w:rFonts w:ascii="Arial" w:hAnsi="Arial" w:cs="Arial"/>
          <w:sz w:val="20"/>
          <w:szCs w:val="20"/>
        </w:rPr>
        <w:t>ề</w:t>
      </w:r>
      <w:r w:rsidRPr="00690680">
        <w:rPr>
          <w:rFonts w:ascii="Arial" w:hAnsi="Arial" w:cs="Arial"/>
          <w:sz w:val="20"/>
          <w:szCs w:val="20"/>
        </w:rPr>
        <w:t>u này:</w:t>
      </w:r>
    </w:p>
    <w:p w14:paraId="5DAF4504"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Doanh nghi</w:t>
      </w:r>
      <w:r w:rsidRPr="00690680">
        <w:rPr>
          <w:rFonts w:ascii="Arial" w:hAnsi="Arial" w:cs="Arial"/>
          <w:sz w:val="20"/>
          <w:szCs w:val="20"/>
        </w:rPr>
        <w:t>ệ</w:t>
      </w:r>
      <w:r w:rsidRPr="00690680">
        <w:rPr>
          <w:rFonts w:ascii="Arial" w:hAnsi="Arial" w:cs="Arial"/>
          <w:sz w:val="20"/>
          <w:szCs w:val="20"/>
        </w:rPr>
        <w:t>p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ph</w:t>
      </w:r>
      <w:r w:rsidRPr="00690680">
        <w:rPr>
          <w:rFonts w:ascii="Arial" w:hAnsi="Arial" w:cs="Arial"/>
          <w:sz w:val="20"/>
          <w:szCs w:val="20"/>
        </w:rPr>
        <w:t>ả</w:t>
      </w:r>
      <w:r w:rsidRPr="00690680">
        <w:rPr>
          <w:rFonts w:ascii="Arial" w:hAnsi="Arial" w:cs="Arial"/>
          <w:sz w:val="20"/>
          <w:szCs w:val="20"/>
        </w:rPr>
        <w:t>i căn c</w:t>
      </w:r>
      <w:r w:rsidRPr="00690680">
        <w:rPr>
          <w:rFonts w:ascii="Arial" w:hAnsi="Arial" w:cs="Arial"/>
          <w:sz w:val="20"/>
          <w:szCs w:val="20"/>
        </w:rPr>
        <w:t>ứ</w:t>
      </w:r>
      <w:r w:rsidRPr="00690680">
        <w:rPr>
          <w:rFonts w:ascii="Arial" w:hAnsi="Arial" w:cs="Arial"/>
          <w:sz w:val="20"/>
          <w:szCs w:val="20"/>
        </w:rPr>
        <w:t xml:space="preserve"> vào m</w:t>
      </w:r>
      <w:r w:rsidRPr="00690680">
        <w:rPr>
          <w:rFonts w:ascii="Arial" w:hAnsi="Arial" w:cs="Arial"/>
          <w:sz w:val="20"/>
          <w:szCs w:val="20"/>
        </w:rPr>
        <w:t>ứ</w:t>
      </w:r>
      <w:r w:rsidRPr="00690680">
        <w:rPr>
          <w:rFonts w:ascii="Arial" w:hAnsi="Arial" w:cs="Arial"/>
          <w:sz w:val="20"/>
          <w:szCs w:val="20"/>
        </w:rPr>
        <w:t>c đ</w:t>
      </w:r>
      <w:r w:rsidRPr="00690680">
        <w:rPr>
          <w:rFonts w:ascii="Arial" w:hAnsi="Arial" w:cs="Arial"/>
          <w:sz w:val="20"/>
          <w:szCs w:val="20"/>
        </w:rPr>
        <w:t>ộ</w:t>
      </w:r>
      <w:r w:rsidRPr="00690680">
        <w:rPr>
          <w:rFonts w:ascii="Arial" w:hAnsi="Arial" w:cs="Arial"/>
          <w:sz w:val="20"/>
          <w:szCs w:val="20"/>
        </w:rPr>
        <w:t xml:space="preserve"> r</w:t>
      </w:r>
      <w:r w:rsidRPr="00690680">
        <w:rPr>
          <w:rFonts w:ascii="Arial" w:hAnsi="Arial" w:cs="Arial"/>
          <w:sz w:val="20"/>
          <w:szCs w:val="20"/>
        </w:rPr>
        <w:t>ủ</w:t>
      </w:r>
      <w:r w:rsidRPr="00690680">
        <w:rPr>
          <w:rFonts w:ascii="Arial" w:hAnsi="Arial" w:cs="Arial"/>
          <w:sz w:val="20"/>
          <w:szCs w:val="20"/>
        </w:rPr>
        <w:t>i ro c</w:t>
      </w:r>
      <w:r w:rsidRPr="00690680">
        <w:rPr>
          <w:rFonts w:ascii="Arial" w:hAnsi="Arial" w:cs="Arial"/>
          <w:sz w:val="20"/>
          <w:szCs w:val="20"/>
        </w:rPr>
        <w:t>ủ</w:t>
      </w:r>
      <w:r w:rsidRPr="00690680">
        <w:rPr>
          <w:rFonts w:ascii="Arial" w:hAnsi="Arial" w:cs="Arial"/>
          <w:sz w:val="20"/>
          <w:szCs w:val="20"/>
        </w:rPr>
        <w:t>a đ</w:t>
      </w:r>
      <w:r w:rsidRPr="00690680">
        <w:rPr>
          <w:rFonts w:ascii="Arial" w:hAnsi="Arial" w:cs="Arial"/>
          <w:sz w:val="20"/>
          <w:szCs w:val="20"/>
        </w:rPr>
        <w:t>ố</w:t>
      </w:r>
      <w:r w:rsidRPr="00690680">
        <w:rPr>
          <w:rFonts w:ascii="Arial" w:hAnsi="Arial" w:cs="Arial"/>
          <w:sz w:val="20"/>
          <w:szCs w:val="20"/>
        </w:rPr>
        <w:t>i tư</w:t>
      </w:r>
      <w:r w:rsidRPr="00690680">
        <w:rPr>
          <w:rFonts w:ascii="Arial" w:hAnsi="Arial" w:cs="Arial"/>
          <w:sz w:val="20"/>
          <w:szCs w:val="20"/>
        </w:rPr>
        <w:t>ợ</w:t>
      </w:r>
      <w:r w:rsidRPr="00690680">
        <w:rPr>
          <w:rFonts w:ascii="Arial" w:hAnsi="Arial" w:cs="Arial"/>
          <w:sz w:val="20"/>
          <w:szCs w:val="20"/>
        </w:rPr>
        <w:t>ng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đ</w:t>
      </w:r>
      <w:r w:rsidRPr="00690680">
        <w:rPr>
          <w:rFonts w:ascii="Arial" w:hAnsi="Arial" w:cs="Arial"/>
          <w:sz w:val="20"/>
          <w:szCs w:val="20"/>
        </w:rPr>
        <w:t>ể</w:t>
      </w:r>
      <w:r w:rsidRPr="00690680">
        <w:rPr>
          <w:rFonts w:ascii="Arial" w:hAnsi="Arial" w:cs="Arial"/>
          <w:sz w:val="20"/>
          <w:szCs w:val="20"/>
        </w:rPr>
        <w:t xml:space="preserve"> xác đ</w:t>
      </w:r>
      <w:r w:rsidRPr="00690680">
        <w:rPr>
          <w:rFonts w:ascii="Arial" w:hAnsi="Arial" w:cs="Arial"/>
          <w:sz w:val="20"/>
          <w:szCs w:val="20"/>
        </w:rPr>
        <w:t>ị</w:t>
      </w:r>
      <w:r w:rsidRPr="00690680">
        <w:rPr>
          <w:rFonts w:ascii="Arial" w:hAnsi="Arial" w:cs="Arial"/>
          <w:sz w:val="20"/>
          <w:szCs w:val="20"/>
        </w:rPr>
        <w:t xml:space="preserve">nh </w:t>
      </w:r>
      <w:r w:rsidRPr="00690680">
        <w:rPr>
          <w:rFonts w:ascii="Arial" w:hAnsi="Arial" w:cs="Arial"/>
          <w:sz w:val="20"/>
          <w:szCs w:val="20"/>
        </w:rPr>
        <w:t>m</w:t>
      </w:r>
      <w:r w:rsidRPr="00690680">
        <w:rPr>
          <w:rFonts w:ascii="Arial" w:hAnsi="Arial" w:cs="Arial"/>
          <w:sz w:val="20"/>
          <w:szCs w:val="20"/>
        </w:rPr>
        <w:t>ứ</w:t>
      </w:r>
      <w:r w:rsidRPr="00690680">
        <w:rPr>
          <w:rFonts w:ascii="Arial" w:hAnsi="Arial" w:cs="Arial"/>
          <w:sz w:val="20"/>
          <w:szCs w:val="20"/>
        </w:rPr>
        <w:t>c tăng ho</w:t>
      </w:r>
      <w:r w:rsidRPr="00690680">
        <w:rPr>
          <w:rFonts w:ascii="Arial" w:hAnsi="Arial" w:cs="Arial"/>
          <w:sz w:val="20"/>
          <w:szCs w:val="20"/>
        </w:rPr>
        <w:t>ặ</w:t>
      </w:r>
      <w:r w:rsidRPr="00690680">
        <w:rPr>
          <w:rFonts w:ascii="Arial" w:hAnsi="Arial" w:cs="Arial"/>
          <w:sz w:val="20"/>
          <w:szCs w:val="20"/>
        </w:rPr>
        <w:t>c gi</w:t>
      </w:r>
      <w:r w:rsidRPr="00690680">
        <w:rPr>
          <w:rFonts w:ascii="Arial" w:hAnsi="Arial" w:cs="Arial"/>
          <w:sz w:val="20"/>
          <w:szCs w:val="20"/>
        </w:rPr>
        <w:t>ả</w:t>
      </w:r>
      <w:r w:rsidRPr="00690680">
        <w:rPr>
          <w:rFonts w:ascii="Arial" w:hAnsi="Arial" w:cs="Arial"/>
          <w:sz w:val="20"/>
          <w:szCs w:val="20"/>
        </w:rPr>
        <w:t>m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w:t>
      </w:r>
      <w:r w:rsidRPr="00690680">
        <w:rPr>
          <w:rFonts w:ascii="Arial" w:hAnsi="Arial" w:cs="Arial"/>
          <w:sz w:val="20"/>
          <w:szCs w:val="20"/>
        </w:rPr>
        <w:t>ố</w:t>
      </w:r>
      <w:r w:rsidRPr="00690680">
        <w:rPr>
          <w:rFonts w:ascii="Arial" w:hAnsi="Arial" w:cs="Arial"/>
          <w:sz w:val="20"/>
          <w:szCs w:val="20"/>
        </w:rPr>
        <w:t>i đa 25% tính trên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w:t>
      </w:r>
    </w:p>
    <w:p w14:paraId="27F77FA6"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Doanh nghi</w:t>
      </w:r>
      <w:r w:rsidRPr="00690680">
        <w:rPr>
          <w:rFonts w:ascii="Arial" w:hAnsi="Arial" w:cs="Arial"/>
          <w:sz w:val="20"/>
          <w:szCs w:val="20"/>
        </w:rPr>
        <w:t>ệ</w:t>
      </w:r>
      <w:r w:rsidRPr="00690680">
        <w:rPr>
          <w:rFonts w:ascii="Arial" w:hAnsi="Arial" w:cs="Arial"/>
          <w:sz w:val="20"/>
          <w:szCs w:val="20"/>
        </w:rPr>
        <w:t>p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có trách nhi</w:t>
      </w:r>
      <w:r w:rsidRPr="00690680">
        <w:rPr>
          <w:rFonts w:ascii="Arial" w:hAnsi="Arial" w:cs="Arial"/>
          <w:sz w:val="20"/>
          <w:szCs w:val="20"/>
        </w:rPr>
        <w:t>ệ</w:t>
      </w:r>
      <w:r w:rsidRPr="00690680">
        <w:rPr>
          <w:rFonts w:ascii="Arial" w:hAnsi="Arial" w:cs="Arial"/>
          <w:sz w:val="20"/>
          <w:szCs w:val="20"/>
        </w:rPr>
        <w:t>m thi</w:t>
      </w:r>
      <w:r w:rsidRPr="00690680">
        <w:rPr>
          <w:rFonts w:ascii="Arial" w:hAnsi="Arial" w:cs="Arial"/>
          <w:sz w:val="20"/>
          <w:szCs w:val="20"/>
        </w:rPr>
        <w:t>ế</w:t>
      </w:r>
      <w:r w:rsidRPr="00690680">
        <w:rPr>
          <w:rFonts w:ascii="Arial" w:hAnsi="Arial" w:cs="Arial"/>
          <w:sz w:val="20"/>
          <w:szCs w:val="20"/>
        </w:rPr>
        <w:t>t l</w:t>
      </w:r>
      <w:r w:rsidRPr="00690680">
        <w:rPr>
          <w:rFonts w:ascii="Arial" w:hAnsi="Arial" w:cs="Arial"/>
          <w:sz w:val="20"/>
          <w:szCs w:val="20"/>
        </w:rPr>
        <w:t>ậ</w:t>
      </w:r>
      <w:r w:rsidRPr="00690680">
        <w:rPr>
          <w:rFonts w:ascii="Arial" w:hAnsi="Arial" w:cs="Arial"/>
          <w:sz w:val="20"/>
          <w:szCs w:val="20"/>
        </w:rPr>
        <w:t>p quy trình khai thác, th</w:t>
      </w:r>
      <w:r w:rsidRPr="00690680">
        <w:rPr>
          <w:rFonts w:ascii="Arial" w:hAnsi="Arial" w:cs="Arial"/>
          <w:sz w:val="20"/>
          <w:szCs w:val="20"/>
        </w:rPr>
        <w:t>ẩ</w:t>
      </w:r>
      <w:r w:rsidRPr="00690680">
        <w:rPr>
          <w:rFonts w:ascii="Arial" w:hAnsi="Arial" w:cs="Arial"/>
          <w:sz w:val="20"/>
          <w:szCs w:val="20"/>
        </w:rPr>
        <w:t>m đ</w:t>
      </w:r>
      <w:r w:rsidRPr="00690680">
        <w:rPr>
          <w:rFonts w:ascii="Arial" w:hAnsi="Arial" w:cs="Arial"/>
          <w:sz w:val="20"/>
          <w:szCs w:val="20"/>
        </w:rPr>
        <w:t>ị</w:t>
      </w:r>
      <w:r w:rsidRPr="00690680">
        <w:rPr>
          <w:rFonts w:ascii="Arial" w:hAnsi="Arial" w:cs="Arial"/>
          <w:sz w:val="20"/>
          <w:szCs w:val="20"/>
        </w:rPr>
        <w:t>nh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c trong ho</w:t>
      </w:r>
      <w:r w:rsidRPr="00690680">
        <w:rPr>
          <w:rFonts w:ascii="Arial" w:hAnsi="Arial" w:cs="Arial"/>
          <w:sz w:val="20"/>
          <w:szCs w:val="20"/>
        </w:rPr>
        <w:t>ạ</w:t>
      </w:r>
      <w:r w:rsidRPr="00690680">
        <w:rPr>
          <w:rFonts w:ascii="Arial" w:hAnsi="Arial" w:cs="Arial"/>
          <w:sz w:val="20"/>
          <w:szCs w:val="20"/>
        </w:rPr>
        <w:t>t đ</w:t>
      </w:r>
      <w:r w:rsidRPr="00690680">
        <w:rPr>
          <w:rFonts w:ascii="Arial" w:hAnsi="Arial" w:cs="Arial"/>
          <w:sz w:val="20"/>
          <w:szCs w:val="20"/>
        </w:rPr>
        <w:t>ộ</w:t>
      </w:r>
      <w:r w:rsidRPr="00690680">
        <w:rPr>
          <w:rFonts w:ascii="Arial" w:hAnsi="Arial" w:cs="Arial"/>
          <w:sz w:val="20"/>
          <w:szCs w:val="20"/>
        </w:rPr>
        <w:t>ng xây d</w:t>
      </w:r>
      <w:r w:rsidRPr="00690680">
        <w:rPr>
          <w:rFonts w:ascii="Arial" w:hAnsi="Arial" w:cs="Arial"/>
          <w:sz w:val="20"/>
          <w:szCs w:val="20"/>
        </w:rPr>
        <w:t>ự</w:t>
      </w:r>
      <w:r w:rsidRPr="00690680">
        <w:rPr>
          <w:rFonts w:ascii="Arial" w:hAnsi="Arial" w:cs="Arial"/>
          <w:sz w:val="20"/>
          <w:szCs w:val="20"/>
        </w:rPr>
        <w:t>ng trong đó th</w:t>
      </w:r>
      <w:r w:rsidRPr="00690680">
        <w:rPr>
          <w:rFonts w:ascii="Arial" w:hAnsi="Arial" w:cs="Arial"/>
          <w:sz w:val="20"/>
          <w:szCs w:val="20"/>
        </w:rPr>
        <w:t>ể</w:t>
      </w:r>
      <w:r w:rsidRPr="00690680">
        <w:rPr>
          <w:rFonts w:ascii="Arial" w:hAnsi="Arial" w:cs="Arial"/>
          <w:sz w:val="20"/>
          <w:szCs w:val="20"/>
        </w:rPr>
        <w:t xml:space="preserve"> hi</w:t>
      </w:r>
      <w:r w:rsidRPr="00690680">
        <w:rPr>
          <w:rFonts w:ascii="Arial" w:hAnsi="Arial" w:cs="Arial"/>
          <w:sz w:val="20"/>
          <w:szCs w:val="20"/>
        </w:rPr>
        <w:t>ệ</w:t>
      </w:r>
      <w:r w:rsidRPr="00690680">
        <w:rPr>
          <w:rFonts w:ascii="Arial" w:hAnsi="Arial" w:cs="Arial"/>
          <w:sz w:val="20"/>
          <w:szCs w:val="20"/>
        </w:rPr>
        <w:t>n rõ các căn c</w:t>
      </w:r>
      <w:r w:rsidRPr="00690680">
        <w:rPr>
          <w:rFonts w:ascii="Arial" w:hAnsi="Arial" w:cs="Arial"/>
          <w:sz w:val="20"/>
          <w:szCs w:val="20"/>
        </w:rPr>
        <w:t>ứ</w:t>
      </w:r>
      <w:r w:rsidRPr="00690680">
        <w:rPr>
          <w:rFonts w:ascii="Arial" w:hAnsi="Arial" w:cs="Arial"/>
          <w:sz w:val="20"/>
          <w:szCs w:val="20"/>
        </w:rPr>
        <w:t>, tiêu chí đánh giá m</w:t>
      </w:r>
      <w:r w:rsidRPr="00690680">
        <w:rPr>
          <w:rFonts w:ascii="Arial" w:hAnsi="Arial" w:cs="Arial"/>
          <w:sz w:val="20"/>
          <w:szCs w:val="20"/>
        </w:rPr>
        <w:t>ứ</w:t>
      </w:r>
      <w:r w:rsidRPr="00690680">
        <w:rPr>
          <w:rFonts w:ascii="Arial" w:hAnsi="Arial" w:cs="Arial"/>
          <w:sz w:val="20"/>
          <w:szCs w:val="20"/>
        </w:rPr>
        <w:t>c đ</w:t>
      </w:r>
      <w:r w:rsidRPr="00690680">
        <w:rPr>
          <w:rFonts w:ascii="Arial" w:hAnsi="Arial" w:cs="Arial"/>
          <w:sz w:val="20"/>
          <w:szCs w:val="20"/>
        </w:rPr>
        <w:t>ộ</w:t>
      </w:r>
      <w:r w:rsidRPr="00690680">
        <w:rPr>
          <w:rFonts w:ascii="Arial" w:hAnsi="Arial" w:cs="Arial"/>
          <w:sz w:val="20"/>
          <w:szCs w:val="20"/>
        </w:rPr>
        <w:t xml:space="preserve"> r</w:t>
      </w:r>
      <w:r w:rsidRPr="00690680">
        <w:rPr>
          <w:rFonts w:ascii="Arial" w:hAnsi="Arial" w:cs="Arial"/>
          <w:sz w:val="20"/>
          <w:szCs w:val="20"/>
        </w:rPr>
        <w:t>ủ</w:t>
      </w:r>
      <w:r w:rsidRPr="00690680">
        <w:rPr>
          <w:rFonts w:ascii="Arial" w:hAnsi="Arial" w:cs="Arial"/>
          <w:sz w:val="20"/>
          <w:szCs w:val="20"/>
        </w:rPr>
        <w:t>i ro c</w:t>
      </w:r>
      <w:r w:rsidRPr="00690680">
        <w:rPr>
          <w:rFonts w:ascii="Arial" w:hAnsi="Arial" w:cs="Arial"/>
          <w:sz w:val="20"/>
          <w:szCs w:val="20"/>
        </w:rPr>
        <w:t>ủ</w:t>
      </w:r>
      <w:r w:rsidRPr="00690680">
        <w:rPr>
          <w:rFonts w:ascii="Arial" w:hAnsi="Arial" w:cs="Arial"/>
          <w:sz w:val="20"/>
          <w:szCs w:val="20"/>
        </w:rPr>
        <w:t>a các đ</w:t>
      </w:r>
      <w:r w:rsidRPr="00690680">
        <w:rPr>
          <w:rFonts w:ascii="Arial" w:hAnsi="Arial" w:cs="Arial"/>
          <w:sz w:val="20"/>
          <w:szCs w:val="20"/>
        </w:rPr>
        <w:t>ố</w:t>
      </w:r>
      <w:r w:rsidRPr="00690680">
        <w:rPr>
          <w:rFonts w:ascii="Arial" w:hAnsi="Arial" w:cs="Arial"/>
          <w:sz w:val="20"/>
          <w:szCs w:val="20"/>
        </w:rPr>
        <w:t>i tư</w:t>
      </w:r>
      <w:r w:rsidRPr="00690680">
        <w:rPr>
          <w:rFonts w:ascii="Arial" w:hAnsi="Arial" w:cs="Arial"/>
          <w:sz w:val="20"/>
          <w:szCs w:val="20"/>
        </w:rPr>
        <w:t>ợ</w:t>
      </w:r>
      <w:r w:rsidRPr="00690680">
        <w:rPr>
          <w:rFonts w:ascii="Arial" w:hAnsi="Arial" w:cs="Arial"/>
          <w:sz w:val="20"/>
          <w:szCs w:val="20"/>
        </w:rPr>
        <w:t>ng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th</w:t>
      </w:r>
      <w:r w:rsidRPr="00690680">
        <w:rPr>
          <w:rFonts w:ascii="Arial" w:hAnsi="Arial" w:cs="Arial"/>
          <w:sz w:val="20"/>
          <w:szCs w:val="20"/>
        </w:rPr>
        <w:t>ẩ</w:t>
      </w:r>
      <w:r w:rsidRPr="00690680">
        <w:rPr>
          <w:rFonts w:ascii="Arial" w:hAnsi="Arial" w:cs="Arial"/>
          <w:sz w:val="20"/>
          <w:szCs w:val="20"/>
        </w:rPr>
        <w:t>m quy</w:t>
      </w:r>
      <w:r w:rsidRPr="00690680">
        <w:rPr>
          <w:rFonts w:ascii="Arial" w:hAnsi="Arial" w:cs="Arial"/>
          <w:sz w:val="20"/>
          <w:szCs w:val="20"/>
        </w:rPr>
        <w:t>ề</w:t>
      </w:r>
      <w:r w:rsidRPr="00690680">
        <w:rPr>
          <w:rFonts w:ascii="Arial" w:hAnsi="Arial" w:cs="Arial"/>
          <w:sz w:val="20"/>
          <w:szCs w:val="20"/>
        </w:rPr>
        <w:t>n, phân c</w:t>
      </w:r>
      <w:r w:rsidRPr="00690680">
        <w:rPr>
          <w:rFonts w:ascii="Arial" w:hAnsi="Arial" w:cs="Arial"/>
          <w:sz w:val="20"/>
          <w:szCs w:val="20"/>
        </w:rPr>
        <w:t>ấ</w:t>
      </w:r>
      <w:r w:rsidRPr="00690680">
        <w:rPr>
          <w:rFonts w:ascii="Arial" w:hAnsi="Arial" w:cs="Arial"/>
          <w:sz w:val="20"/>
          <w:szCs w:val="20"/>
        </w:rPr>
        <w:t>p th</w:t>
      </w:r>
      <w:r w:rsidRPr="00690680">
        <w:rPr>
          <w:rFonts w:ascii="Arial" w:hAnsi="Arial" w:cs="Arial"/>
          <w:sz w:val="20"/>
          <w:szCs w:val="20"/>
        </w:rPr>
        <w:t>ẩ</w:t>
      </w:r>
      <w:r w:rsidRPr="00690680">
        <w:rPr>
          <w:rFonts w:ascii="Arial" w:hAnsi="Arial" w:cs="Arial"/>
          <w:sz w:val="20"/>
          <w:szCs w:val="20"/>
        </w:rPr>
        <w:t>m quy</w:t>
      </w:r>
      <w:r w:rsidRPr="00690680">
        <w:rPr>
          <w:rFonts w:ascii="Arial" w:hAnsi="Arial" w:cs="Arial"/>
          <w:sz w:val="20"/>
          <w:szCs w:val="20"/>
        </w:rPr>
        <w:t>ề</w:t>
      </w:r>
      <w:r w:rsidRPr="00690680">
        <w:rPr>
          <w:rFonts w:ascii="Arial" w:hAnsi="Arial" w:cs="Arial"/>
          <w:sz w:val="20"/>
          <w:szCs w:val="20"/>
        </w:rPr>
        <w:t>n tăng ho</w:t>
      </w:r>
      <w:r w:rsidRPr="00690680">
        <w:rPr>
          <w:rFonts w:ascii="Arial" w:hAnsi="Arial" w:cs="Arial"/>
          <w:sz w:val="20"/>
          <w:szCs w:val="20"/>
        </w:rPr>
        <w:t>ặ</w:t>
      </w:r>
      <w:r w:rsidRPr="00690680">
        <w:rPr>
          <w:rFonts w:ascii="Arial" w:hAnsi="Arial" w:cs="Arial"/>
          <w:sz w:val="20"/>
          <w:szCs w:val="20"/>
        </w:rPr>
        <w:t>c gi</w:t>
      </w:r>
      <w:r w:rsidRPr="00690680">
        <w:rPr>
          <w:rFonts w:ascii="Arial" w:hAnsi="Arial" w:cs="Arial"/>
          <w:sz w:val="20"/>
          <w:szCs w:val="20"/>
        </w:rPr>
        <w:t>ả</w:t>
      </w:r>
      <w:r w:rsidRPr="00690680">
        <w:rPr>
          <w:rFonts w:ascii="Arial" w:hAnsi="Arial" w:cs="Arial"/>
          <w:sz w:val="20"/>
          <w:szCs w:val="20"/>
        </w:rPr>
        <w:t>m phí và ph</w:t>
      </w:r>
      <w:r w:rsidRPr="00690680">
        <w:rPr>
          <w:rFonts w:ascii="Arial" w:hAnsi="Arial" w:cs="Arial"/>
          <w:sz w:val="20"/>
          <w:szCs w:val="20"/>
        </w:rPr>
        <w:t>ả</w:t>
      </w:r>
      <w:r w:rsidRPr="00690680">
        <w:rPr>
          <w:rFonts w:ascii="Arial" w:hAnsi="Arial" w:cs="Arial"/>
          <w:sz w:val="20"/>
          <w:szCs w:val="20"/>
        </w:rPr>
        <w:t>i đ</w:t>
      </w:r>
      <w:r w:rsidRPr="00690680">
        <w:rPr>
          <w:rFonts w:ascii="Arial" w:hAnsi="Arial" w:cs="Arial"/>
          <w:sz w:val="20"/>
          <w:szCs w:val="20"/>
        </w:rPr>
        <w:t>ả</w:t>
      </w:r>
      <w:r w:rsidRPr="00690680">
        <w:rPr>
          <w:rFonts w:ascii="Arial" w:hAnsi="Arial" w:cs="Arial"/>
          <w:sz w:val="20"/>
          <w:szCs w:val="20"/>
        </w:rPr>
        <w:t>m b</w:t>
      </w:r>
      <w:r w:rsidRPr="00690680">
        <w:rPr>
          <w:rFonts w:ascii="Arial" w:hAnsi="Arial" w:cs="Arial"/>
          <w:sz w:val="20"/>
          <w:szCs w:val="20"/>
        </w:rPr>
        <w:t>ả</w:t>
      </w:r>
      <w:r w:rsidRPr="00690680">
        <w:rPr>
          <w:rFonts w:ascii="Arial" w:hAnsi="Arial" w:cs="Arial"/>
          <w:sz w:val="20"/>
          <w:szCs w:val="20"/>
        </w:rPr>
        <w:t>o trong m</w:t>
      </w:r>
      <w:r w:rsidRPr="00690680">
        <w:rPr>
          <w:rFonts w:ascii="Arial" w:hAnsi="Arial" w:cs="Arial"/>
          <w:sz w:val="20"/>
          <w:szCs w:val="20"/>
        </w:rPr>
        <w:t>ọ</w:t>
      </w:r>
      <w:r w:rsidRPr="00690680">
        <w:rPr>
          <w:rFonts w:ascii="Arial" w:hAnsi="Arial" w:cs="Arial"/>
          <w:sz w:val="20"/>
          <w:szCs w:val="20"/>
        </w:rPr>
        <w:t>i trư</w:t>
      </w:r>
      <w:r w:rsidRPr="00690680">
        <w:rPr>
          <w:rFonts w:ascii="Arial" w:hAnsi="Arial" w:cs="Arial"/>
          <w:sz w:val="20"/>
          <w:szCs w:val="20"/>
        </w:rPr>
        <w:t>ờ</w:t>
      </w:r>
      <w:r w:rsidRPr="00690680">
        <w:rPr>
          <w:rFonts w:ascii="Arial" w:hAnsi="Arial" w:cs="Arial"/>
          <w:sz w:val="20"/>
          <w:szCs w:val="20"/>
        </w:rPr>
        <w:t>ng h</w:t>
      </w:r>
      <w:r w:rsidRPr="00690680">
        <w:rPr>
          <w:rFonts w:ascii="Arial" w:hAnsi="Arial" w:cs="Arial"/>
          <w:sz w:val="20"/>
          <w:szCs w:val="20"/>
        </w:rPr>
        <w:t>ợ</w:t>
      </w:r>
      <w:r w:rsidRPr="00690680">
        <w:rPr>
          <w:rFonts w:ascii="Arial" w:hAnsi="Arial" w:cs="Arial"/>
          <w:sz w:val="20"/>
          <w:szCs w:val="20"/>
        </w:rPr>
        <w:t>p áp d</w:t>
      </w:r>
      <w:r w:rsidRPr="00690680">
        <w:rPr>
          <w:rFonts w:ascii="Arial" w:hAnsi="Arial" w:cs="Arial"/>
          <w:sz w:val="20"/>
          <w:szCs w:val="20"/>
        </w:rPr>
        <w:t>ụ</w:t>
      </w:r>
      <w:r w:rsidRPr="00690680">
        <w:rPr>
          <w:rFonts w:ascii="Arial" w:hAnsi="Arial" w:cs="Arial"/>
          <w:sz w:val="20"/>
          <w:szCs w:val="20"/>
        </w:rPr>
        <w:t>ng căn c</w:t>
      </w:r>
      <w:r w:rsidRPr="00690680">
        <w:rPr>
          <w:rFonts w:ascii="Arial" w:hAnsi="Arial" w:cs="Arial"/>
          <w:sz w:val="20"/>
          <w:szCs w:val="20"/>
        </w:rPr>
        <w:t>ứ</w:t>
      </w:r>
      <w:r w:rsidRPr="00690680">
        <w:rPr>
          <w:rFonts w:ascii="Arial" w:hAnsi="Arial" w:cs="Arial"/>
          <w:sz w:val="20"/>
          <w:szCs w:val="20"/>
        </w:rPr>
        <w:t xml:space="preserve"> tăng ho</w:t>
      </w:r>
      <w:r w:rsidRPr="00690680">
        <w:rPr>
          <w:rFonts w:ascii="Arial" w:hAnsi="Arial" w:cs="Arial"/>
          <w:sz w:val="20"/>
          <w:szCs w:val="20"/>
        </w:rPr>
        <w:t>ặ</w:t>
      </w:r>
      <w:r w:rsidRPr="00690680">
        <w:rPr>
          <w:rFonts w:ascii="Arial" w:hAnsi="Arial" w:cs="Arial"/>
          <w:sz w:val="20"/>
          <w:szCs w:val="20"/>
        </w:rPr>
        <w:t>c gi</w:t>
      </w:r>
      <w:r w:rsidRPr="00690680">
        <w:rPr>
          <w:rFonts w:ascii="Arial" w:hAnsi="Arial" w:cs="Arial"/>
          <w:sz w:val="20"/>
          <w:szCs w:val="20"/>
        </w:rPr>
        <w:t>ả</w:t>
      </w:r>
      <w:r w:rsidRPr="00690680">
        <w:rPr>
          <w:rFonts w:ascii="Arial" w:hAnsi="Arial" w:cs="Arial"/>
          <w:sz w:val="20"/>
          <w:szCs w:val="20"/>
        </w:rPr>
        <w:t>m phí đ</w:t>
      </w:r>
      <w:r w:rsidRPr="00690680">
        <w:rPr>
          <w:rFonts w:ascii="Arial" w:hAnsi="Arial" w:cs="Arial"/>
          <w:sz w:val="20"/>
          <w:szCs w:val="20"/>
        </w:rPr>
        <w:t>ề</w:t>
      </w:r>
      <w:r w:rsidRPr="00690680">
        <w:rPr>
          <w:rFonts w:ascii="Arial" w:hAnsi="Arial" w:cs="Arial"/>
          <w:sz w:val="20"/>
          <w:szCs w:val="20"/>
        </w:rPr>
        <w:t>u không đư</w:t>
      </w:r>
      <w:r w:rsidRPr="00690680">
        <w:rPr>
          <w:rFonts w:ascii="Arial" w:hAnsi="Arial" w:cs="Arial"/>
          <w:sz w:val="20"/>
          <w:szCs w:val="20"/>
        </w:rPr>
        <w:t>ợ</w:t>
      </w:r>
      <w:r w:rsidRPr="00690680">
        <w:rPr>
          <w:rFonts w:ascii="Arial" w:hAnsi="Arial" w:cs="Arial"/>
          <w:sz w:val="20"/>
          <w:szCs w:val="20"/>
        </w:rPr>
        <w:t>c quá 25% tính trên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Quy trình khai thác và th</w:t>
      </w:r>
      <w:r w:rsidRPr="00690680">
        <w:rPr>
          <w:rFonts w:ascii="Arial" w:hAnsi="Arial" w:cs="Arial"/>
          <w:sz w:val="20"/>
          <w:szCs w:val="20"/>
        </w:rPr>
        <w:t>ẩ</w:t>
      </w:r>
      <w:r w:rsidRPr="00690680">
        <w:rPr>
          <w:rFonts w:ascii="Arial" w:hAnsi="Arial" w:cs="Arial"/>
          <w:sz w:val="20"/>
          <w:szCs w:val="20"/>
        </w:rPr>
        <w:t>m đ</w:t>
      </w:r>
      <w:r w:rsidRPr="00690680">
        <w:rPr>
          <w:rFonts w:ascii="Arial" w:hAnsi="Arial" w:cs="Arial"/>
          <w:sz w:val="20"/>
          <w:szCs w:val="20"/>
        </w:rPr>
        <w:t>ị</w:t>
      </w:r>
      <w:r w:rsidRPr="00690680">
        <w:rPr>
          <w:rFonts w:ascii="Arial" w:hAnsi="Arial" w:cs="Arial"/>
          <w:sz w:val="20"/>
          <w:szCs w:val="20"/>
        </w:rPr>
        <w:t>nh này ph</w:t>
      </w:r>
      <w:r w:rsidRPr="00690680">
        <w:rPr>
          <w:rFonts w:ascii="Arial" w:hAnsi="Arial" w:cs="Arial"/>
          <w:sz w:val="20"/>
          <w:szCs w:val="20"/>
        </w:rPr>
        <w:t>ả</w:t>
      </w:r>
      <w:r w:rsidRPr="00690680">
        <w:rPr>
          <w:rFonts w:ascii="Arial" w:hAnsi="Arial" w:cs="Arial"/>
          <w:sz w:val="20"/>
          <w:szCs w:val="20"/>
        </w:rPr>
        <w:t>i đư</w:t>
      </w:r>
      <w:r w:rsidRPr="00690680">
        <w:rPr>
          <w:rFonts w:ascii="Arial" w:hAnsi="Arial" w:cs="Arial"/>
          <w:sz w:val="20"/>
          <w:szCs w:val="20"/>
        </w:rPr>
        <w:t>ợ</w:t>
      </w:r>
      <w:r w:rsidRPr="00690680">
        <w:rPr>
          <w:rFonts w:ascii="Arial" w:hAnsi="Arial" w:cs="Arial"/>
          <w:sz w:val="20"/>
          <w:szCs w:val="20"/>
        </w:rPr>
        <w:t xml:space="preserve">c chuyên </w:t>
      </w:r>
      <w:r w:rsidRPr="00690680">
        <w:rPr>
          <w:rFonts w:ascii="Arial" w:hAnsi="Arial" w:cs="Arial"/>
          <w:sz w:val="20"/>
          <w:szCs w:val="20"/>
        </w:rPr>
        <w:t>gia tính toán xác nh</w:t>
      </w:r>
      <w:r w:rsidRPr="00690680">
        <w:rPr>
          <w:rFonts w:ascii="Arial" w:hAnsi="Arial" w:cs="Arial"/>
          <w:sz w:val="20"/>
          <w:szCs w:val="20"/>
        </w:rPr>
        <w:t>ậ</w:t>
      </w:r>
      <w:r w:rsidRPr="00690680">
        <w:rPr>
          <w:rFonts w:ascii="Arial" w:hAnsi="Arial" w:cs="Arial"/>
          <w:sz w:val="20"/>
          <w:szCs w:val="20"/>
        </w:rPr>
        <w:t>n và hàng năm ph</w:t>
      </w:r>
      <w:r w:rsidRPr="00690680">
        <w:rPr>
          <w:rFonts w:ascii="Arial" w:hAnsi="Arial" w:cs="Arial"/>
          <w:sz w:val="20"/>
          <w:szCs w:val="20"/>
        </w:rPr>
        <w:t>ả</w:t>
      </w:r>
      <w:r w:rsidRPr="00690680">
        <w:rPr>
          <w:rFonts w:ascii="Arial" w:hAnsi="Arial" w:cs="Arial"/>
          <w:sz w:val="20"/>
          <w:szCs w:val="20"/>
        </w:rPr>
        <w:t>i đư</w:t>
      </w:r>
      <w:r w:rsidRPr="00690680">
        <w:rPr>
          <w:rFonts w:ascii="Arial" w:hAnsi="Arial" w:cs="Arial"/>
          <w:sz w:val="20"/>
          <w:szCs w:val="20"/>
        </w:rPr>
        <w:t>ợ</w:t>
      </w:r>
      <w:r w:rsidRPr="00690680">
        <w:rPr>
          <w:rFonts w:ascii="Arial" w:hAnsi="Arial" w:cs="Arial"/>
          <w:sz w:val="20"/>
          <w:szCs w:val="20"/>
        </w:rPr>
        <w:t>c ki</w:t>
      </w:r>
      <w:r w:rsidRPr="00690680">
        <w:rPr>
          <w:rFonts w:ascii="Arial" w:hAnsi="Arial" w:cs="Arial"/>
          <w:sz w:val="20"/>
          <w:szCs w:val="20"/>
        </w:rPr>
        <w:t>ể</w:t>
      </w:r>
      <w:r w:rsidRPr="00690680">
        <w:rPr>
          <w:rFonts w:ascii="Arial" w:hAnsi="Arial" w:cs="Arial"/>
          <w:sz w:val="20"/>
          <w:szCs w:val="20"/>
        </w:rPr>
        <w:t>m toán n</w:t>
      </w:r>
      <w:r w:rsidRPr="00690680">
        <w:rPr>
          <w:rFonts w:ascii="Arial" w:hAnsi="Arial" w:cs="Arial"/>
          <w:sz w:val="20"/>
          <w:szCs w:val="20"/>
        </w:rPr>
        <w:t>ộ</w:t>
      </w:r>
      <w:r w:rsidRPr="00690680">
        <w:rPr>
          <w:rFonts w:ascii="Arial" w:hAnsi="Arial" w:cs="Arial"/>
          <w:sz w:val="20"/>
          <w:szCs w:val="20"/>
        </w:rPr>
        <w:t>i b</w:t>
      </w:r>
      <w:r w:rsidRPr="00690680">
        <w:rPr>
          <w:rFonts w:ascii="Arial" w:hAnsi="Arial" w:cs="Arial"/>
          <w:sz w:val="20"/>
          <w:szCs w:val="20"/>
        </w:rPr>
        <w:t>ộ</w:t>
      </w:r>
      <w:r w:rsidRPr="00690680">
        <w:rPr>
          <w:rFonts w:ascii="Arial" w:hAnsi="Arial" w:cs="Arial"/>
          <w:sz w:val="20"/>
          <w:szCs w:val="20"/>
        </w:rPr>
        <w:t xml:space="preserve"> th</w:t>
      </w:r>
      <w:r w:rsidRPr="00690680">
        <w:rPr>
          <w:rFonts w:ascii="Arial" w:hAnsi="Arial" w:cs="Arial"/>
          <w:sz w:val="20"/>
          <w:szCs w:val="20"/>
        </w:rPr>
        <w:t>ự</w:t>
      </w:r>
      <w:r w:rsidRPr="00690680">
        <w:rPr>
          <w:rFonts w:ascii="Arial" w:hAnsi="Arial" w:cs="Arial"/>
          <w:sz w:val="20"/>
          <w:szCs w:val="20"/>
        </w:rPr>
        <w:t>c hi</w:t>
      </w:r>
      <w:r w:rsidRPr="00690680">
        <w:rPr>
          <w:rFonts w:ascii="Arial" w:hAnsi="Arial" w:cs="Arial"/>
          <w:sz w:val="20"/>
          <w:szCs w:val="20"/>
        </w:rPr>
        <w:t>ệ</w:t>
      </w:r>
      <w:r w:rsidRPr="00690680">
        <w:rPr>
          <w:rFonts w:ascii="Arial" w:hAnsi="Arial" w:cs="Arial"/>
          <w:sz w:val="20"/>
          <w:szCs w:val="20"/>
        </w:rPr>
        <w:t>n ki</w:t>
      </w:r>
      <w:r w:rsidRPr="00690680">
        <w:rPr>
          <w:rFonts w:ascii="Arial" w:hAnsi="Arial" w:cs="Arial"/>
          <w:sz w:val="20"/>
          <w:szCs w:val="20"/>
        </w:rPr>
        <w:t>ể</w:t>
      </w:r>
      <w:r w:rsidRPr="00690680">
        <w:rPr>
          <w:rFonts w:ascii="Arial" w:hAnsi="Arial" w:cs="Arial"/>
          <w:sz w:val="20"/>
          <w:szCs w:val="20"/>
        </w:rPr>
        <w:t>m toán v</w:t>
      </w:r>
      <w:r w:rsidRPr="00690680">
        <w:rPr>
          <w:rFonts w:ascii="Arial" w:hAnsi="Arial" w:cs="Arial"/>
          <w:sz w:val="20"/>
          <w:szCs w:val="20"/>
        </w:rPr>
        <w:t>ề</w:t>
      </w:r>
      <w:r w:rsidRPr="00690680">
        <w:rPr>
          <w:rFonts w:ascii="Arial" w:hAnsi="Arial" w:cs="Arial"/>
          <w:sz w:val="20"/>
          <w:szCs w:val="20"/>
        </w:rPr>
        <w:t xml:space="preserve"> tính tuân th</w:t>
      </w:r>
      <w:r w:rsidRPr="00690680">
        <w:rPr>
          <w:rFonts w:ascii="Arial" w:hAnsi="Arial" w:cs="Arial"/>
          <w:sz w:val="20"/>
          <w:szCs w:val="20"/>
        </w:rPr>
        <w:t>ủ</w:t>
      </w:r>
      <w:r w:rsidRPr="00690680">
        <w:rPr>
          <w:rFonts w:ascii="Arial" w:hAnsi="Arial" w:cs="Arial"/>
          <w:sz w:val="20"/>
          <w:szCs w:val="20"/>
        </w:rPr>
        <w:t xml:space="preserve"> và tính an toàn, hi</w:t>
      </w:r>
      <w:r w:rsidRPr="00690680">
        <w:rPr>
          <w:rFonts w:ascii="Arial" w:hAnsi="Arial" w:cs="Arial"/>
          <w:sz w:val="20"/>
          <w:szCs w:val="20"/>
        </w:rPr>
        <w:t>ệ</w:t>
      </w:r>
      <w:r w:rsidRPr="00690680">
        <w:rPr>
          <w:rFonts w:ascii="Arial" w:hAnsi="Arial" w:cs="Arial"/>
          <w:sz w:val="20"/>
          <w:szCs w:val="20"/>
        </w:rPr>
        <w:t>u qu</w:t>
      </w:r>
      <w:r w:rsidRPr="00690680">
        <w:rPr>
          <w:rFonts w:ascii="Arial" w:hAnsi="Arial" w:cs="Arial"/>
          <w:sz w:val="20"/>
          <w:szCs w:val="20"/>
        </w:rPr>
        <w:t>ả</w:t>
      </w:r>
      <w:r w:rsidRPr="00690680">
        <w:rPr>
          <w:rFonts w:ascii="Arial" w:hAnsi="Arial" w:cs="Arial"/>
          <w:sz w:val="20"/>
          <w:szCs w:val="20"/>
        </w:rPr>
        <w:t>.”</w:t>
      </w:r>
    </w:p>
    <w:p w14:paraId="5CE8CAEF"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3. B</w:t>
      </w:r>
      <w:r w:rsidRPr="00690680">
        <w:rPr>
          <w:rFonts w:ascii="Arial" w:hAnsi="Arial" w:cs="Arial"/>
          <w:sz w:val="20"/>
          <w:szCs w:val="20"/>
        </w:rPr>
        <w:t>ổ</w:t>
      </w:r>
      <w:r w:rsidRPr="00690680">
        <w:rPr>
          <w:rFonts w:ascii="Arial" w:hAnsi="Arial" w:cs="Arial"/>
          <w:sz w:val="20"/>
          <w:szCs w:val="20"/>
        </w:rPr>
        <w:t xml:space="preserve"> sung kho</w:t>
      </w:r>
      <w:r w:rsidRPr="00690680">
        <w:rPr>
          <w:rFonts w:ascii="Arial" w:hAnsi="Arial" w:cs="Arial"/>
          <w:sz w:val="20"/>
          <w:szCs w:val="20"/>
        </w:rPr>
        <w:t>ả</w:t>
      </w:r>
      <w:r w:rsidRPr="00690680">
        <w:rPr>
          <w:rFonts w:ascii="Arial" w:hAnsi="Arial" w:cs="Arial"/>
          <w:sz w:val="20"/>
          <w:szCs w:val="20"/>
        </w:rPr>
        <w:t>n 2a vào sau kho</w:t>
      </w:r>
      <w:r w:rsidRPr="00690680">
        <w:rPr>
          <w:rFonts w:ascii="Arial" w:hAnsi="Arial" w:cs="Arial"/>
          <w:sz w:val="20"/>
          <w:szCs w:val="20"/>
        </w:rPr>
        <w:t>ả</w:t>
      </w:r>
      <w:r w:rsidRPr="00690680">
        <w:rPr>
          <w:rFonts w:ascii="Arial" w:hAnsi="Arial" w:cs="Arial"/>
          <w:sz w:val="20"/>
          <w:szCs w:val="20"/>
        </w:rPr>
        <w:t>n 2 Đi</w:t>
      </w:r>
      <w:r w:rsidRPr="00690680">
        <w:rPr>
          <w:rFonts w:ascii="Arial" w:hAnsi="Arial" w:cs="Arial"/>
          <w:sz w:val="20"/>
          <w:szCs w:val="20"/>
        </w:rPr>
        <w:t>ề</w:t>
      </w:r>
      <w:r w:rsidRPr="00690680">
        <w:rPr>
          <w:rFonts w:ascii="Arial" w:hAnsi="Arial" w:cs="Arial"/>
          <w:sz w:val="20"/>
          <w:szCs w:val="20"/>
        </w:rPr>
        <w:t>u 37 như sau:</w:t>
      </w:r>
    </w:p>
    <w:p w14:paraId="69BE258A"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“2a. Doanh nghi</w:t>
      </w:r>
      <w:r w:rsidRPr="00690680">
        <w:rPr>
          <w:rFonts w:ascii="Arial" w:hAnsi="Arial" w:cs="Arial"/>
          <w:sz w:val="20"/>
          <w:szCs w:val="20"/>
        </w:rPr>
        <w:t>ệ</w:t>
      </w:r>
      <w:r w:rsidRPr="00690680">
        <w:rPr>
          <w:rFonts w:ascii="Arial" w:hAnsi="Arial" w:cs="Arial"/>
          <w:sz w:val="20"/>
          <w:szCs w:val="20"/>
        </w:rPr>
        <w:t>p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không đư</w:t>
      </w:r>
      <w:r w:rsidRPr="00690680">
        <w:rPr>
          <w:rFonts w:ascii="Arial" w:hAnsi="Arial" w:cs="Arial"/>
          <w:sz w:val="20"/>
          <w:szCs w:val="20"/>
        </w:rPr>
        <w:t>ợ</w:t>
      </w:r>
      <w:r w:rsidRPr="00690680">
        <w:rPr>
          <w:rFonts w:ascii="Arial" w:hAnsi="Arial" w:cs="Arial"/>
          <w:sz w:val="20"/>
          <w:szCs w:val="20"/>
        </w:rPr>
        <w:t>c gi</w:t>
      </w:r>
      <w:r w:rsidRPr="00690680">
        <w:rPr>
          <w:rFonts w:ascii="Arial" w:hAnsi="Arial" w:cs="Arial"/>
          <w:sz w:val="20"/>
          <w:szCs w:val="20"/>
        </w:rPr>
        <w:t>ả</w:t>
      </w:r>
      <w:r w:rsidRPr="00690680">
        <w:rPr>
          <w:rFonts w:ascii="Arial" w:hAnsi="Arial" w:cs="Arial"/>
          <w:sz w:val="20"/>
          <w:szCs w:val="20"/>
        </w:rPr>
        <w:t>m phí so v</w:t>
      </w:r>
      <w:r w:rsidRPr="00690680">
        <w:rPr>
          <w:rFonts w:ascii="Arial" w:hAnsi="Arial" w:cs="Arial"/>
          <w:sz w:val="20"/>
          <w:szCs w:val="20"/>
        </w:rPr>
        <w:t>ớ</w:t>
      </w:r>
      <w:r w:rsidRPr="00690680">
        <w:rPr>
          <w:rFonts w:ascii="Arial" w:hAnsi="Arial" w:cs="Arial"/>
          <w:sz w:val="20"/>
          <w:szCs w:val="20"/>
        </w:rPr>
        <w:t>i t</w:t>
      </w:r>
      <w:r w:rsidRPr="00690680">
        <w:rPr>
          <w:rFonts w:ascii="Arial" w:hAnsi="Arial" w:cs="Arial"/>
          <w:sz w:val="20"/>
          <w:szCs w:val="20"/>
        </w:rPr>
        <w:t>ỷ</w:t>
      </w:r>
      <w:r w:rsidRPr="00690680">
        <w:rPr>
          <w:rFonts w:ascii="Arial" w:hAnsi="Arial" w:cs="Arial"/>
          <w:sz w:val="20"/>
          <w:szCs w:val="20"/>
        </w:rPr>
        <w:t xml:space="preserve"> l</w:t>
      </w:r>
      <w:r w:rsidRPr="00690680">
        <w:rPr>
          <w:rFonts w:ascii="Arial" w:hAnsi="Arial" w:cs="Arial"/>
          <w:sz w:val="20"/>
          <w:szCs w:val="20"/>
        </w:rPr>
        <w:t>ệ</w:t>
      </w:r>
      <w:r w:rsidRPr="00690680">
        <w:rPr>
          <w:rFonts w:ascii="Arial" w:hAnsi="Arial" w:cs="Arial"/>
          <w:sz w:val="20"/>
          <w:szCs w:val="20"/>
        </w:rPr>
        <w:t xml:space="preserve"> phí đư</w:t>
      </w:r>
      <w:r w:rsidRPr="00690680">
        <w:rPr>
          <w:rFonts w:ascii="Arial" w:hAnsi="Arial" w:cs="Arial"/>
          <w:sz w:val="20"/>
          <w:szCs w:val="20"/>
        </w:rPr>
        <w:t>ợ</w:t>
      </w:r>
      <w:r w:rsidRPr="00690680">
        <w:rPr>
          <w:rFonts w:ascii="Arial" w:hAnsi="Arial" w:cs="Arial"/>
          <w:sz w:val="20"/>
          <w:szCs w:val="20"/>
        </w:rPr>
        <w:t>c quy đ</w:t>
      </w:r>
      <w:r w:rsidRPr="00690680">
        <w:rPr>
          <w:rFonts w:ascii="Arial" w:hAnsi="Arial" w:cs="Arial"/>
          <w:sz w:val="20"/>
          <w:szCs w:val="20"/>
        </w:rPr>
        <w:t>ị</w:t>
      </w:r>
      <w:r w:rsidRPr="00690680">
        <w:rPr>
          <w:rFonts w:ascii="Arial" w:hAnsi="Arial" w:cs="Arial"/>
          <w:sz w:val="20"/>
          <w:szCs w:val="20"/>
        </w:rPr>
        <w:t>n</w:t>
      </w:r>
      <w:r w:rsidRPr="00690680">
        <w:rPr>
          <w:rFonts w:ascii="Arial" w:hAnsi="Arial" w:cs="Arial"/>
          <w:sz w:val="20"/>
          <w:szCs w:val="20"/>
        </w:rPr>
        <w:t>h t</w:t>
      </w:r>
      <w:r w:rsidRPr="00690680">
        <w:rPr>
          <w:rFonts w:ascii="Arial" w:hAnsi="Arial" w:cs="Arial"/>
          <w:sz w:val="20"/>
          <w:szCs w:val="20"/>
        </w:rPr>
        <w:t>ạ</w:t>
      </w:r>
      <w:r w:rsidRPr="00690680">
        <w:rPr>
          <w:rFonts w:ascii="Arial" w:hAnsi="Arial" w:cs="Arial"/>
          <w:sz w:val="20"/>
          <w:szCs w:val="20"/>
        </w:rPr>
        <w:t>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III kèm theo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các công trình xây d</w:t>
      </w:r>
      <w:r w:rsidRPr="00690680">
        <w:rPr>
          <w:rFonts w:ascii="Arial" w:hAnsi="Arial" w:cs="Arial"/>
          <w:sz w:val="20"/>
          <w:szCs w:val="20"/>
        </w:rPr>
        <w:t>ự</w:t>
      </w:r>
      <w:r w:rsidRPr="00690680">
        <w:rPr>
          <w:rFonts w:ascii="Arial" w:hAnsi="Arial" w:cs="Arial"/>
          <w:sz w:val="20"/>
          <w:szCs w:val="20"/>
        </w:rPr>
        <w:t>ng trong các trư</w:t>
      </w:r>
      <w:r w:rsidRPr="00690680">
        <w:rPr>
          <w:rFonts w:ascii="Arial" w:hAnsi="Arial" w:cs="Arial"/>
          <w:sz w:val="20"/>
          <w:szCs w:val="20"/>
        </w:rPr>
        <w:t>ờ</w:t>
      </w:r>
      <w:r w:rsidRPr="00690680">
        <w:rPr>
          <w:rFonts w:ascii="Arial" w:hAnsi="Arial" w:cs="Arial"/>
          <w:sz w:val="20"/>
          <w:szCs w:val="20"/>
        </w:rPr>
        <w:t>ng h</w:t>
      </w:r>
      <w:r w:rsidRPr="00690680">
        <w:rPr>
          <w:rFonts w:ascii="Arial" w:hAnsi="Arial" w:cs="Arial"/>
          <w:sz w:val="20"/>
          <w:szCs w:val="20"/>
        </w:rPr>
        <w:t>ợ</w:t>
      </w:r>
      <w:r w:rsidRPr="00690680">
        <w:rPr>
          <w:rFonts w:ascii="Arial" w:hAnsi="Arial" w:cs="Arial"/>
          <w:sz w:val="20"/>
          <w:szCs w:val="20"/>
        </w:rPr>
        <w:t>p sau:</w:t>
      </w:r>
    </w:p>
    <w:p w14:paraId="3EB2FC7E"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a) Công trình t</w:t>
      </w:r>
      <w:r w:rsidRPr="00690680">
        <w:rPr>
          <w:rFonts w:ascii="Arial" w:hAnsi="Arial" w:cs="Arial"/>
          <w:sz w:val="20"/>
          <w:szCs w:val="20"/>
        </w:rPr>
        <w:t>ạ</w:t>
      </w:r>
      <w:r w:rsidRPr="00690680">
        <w:rPr>
          <w:rFonts w:ascii="Arial" w:hAnsi="Arial" w:cs="Arial"/>
          <w:sz w:val="20"/>
          <w:szCs w:val="20"/>
        </w:rPr>
        <w:t>i các t</w:t>
      </w:r>
      <w:r w:rsidRPr="00690680">
        <w:rPr>
          <w:rFonts w:ascii="Arial" w:hAnsi="Arial" w:cs="Arial"/>
          <w:sz w:val="20"/>
          <w:szCs w:val="20"/>
        </w:rPr>
        <w:t>ỉ</w:t>
      </w:r>
      <w:r w:rsidRPr="00690680">
        <w:rPr>
          <w:rFonts w:ascii="Arial" w:hAnsi="Arial" w:cs="Arial"/>
          <w:sz w:val="20"/>
          <w:szCs w:val="20"/>
        </w:rPr>
        <w:t>nh, thành thu</w:t>
      </w:r>
      <w:r w:rsidRPr="00690680">
        <w:rPr>
          <w:rFonts w:ascii="Arial" w:hAnsi="Arial" w:cs="Arial"/>
          <w:sz w:val="20"/>
          <w:szCs w:val="20"/>
        </w:rPr>
        <w:t>ộ</w:t>
      </w:r>
      <w:r w:rsidRPr="00690680">
        <w:rPr>
          <w:rFonts w:ascii="Arial" w:hAnsi="Arial" w:cs="Arial"/>
          <w:sz w:val="20"/>
          <w:szCs w:val="20"/>
        </w:rPr>
        <w:t>c vùng nguy cơ x</w:t>
      </w:r>
      <w:r w:rsidRPr="00690680">
        <w:rPr>
          <w:rFonts w:ascii="Arial" w:hAnsi="Arial" w:cs="Arial"/>
          <w:sz w:val="20"/>
          <w:szCs w:val="20"/>
        </w:rPr>
        <w:t>ả</w:t>
      </w:r>
      <w:r w:rsidRPr="00690680">
        <w:rPr>
          <w:rFonts w:ascii="Arial" w:hAnsi="Arial" w:cs="Arial"/>
          <w:sz w:val="20"/>
          <w:szCs w:val="20"/>
        </w:rPr>
        <w:t>y ra r</w:t>
      </w:r>
      <w:r w:rsidRPr="00690680">
        <w:rPr>
          <w:rFonts w:ascii="Arial" w:hAnsi="Arial" w:cs="Arial"/>
          <w:sz w:val="20"/>
          <w:szCs w:val="20"/>
        </w:rPr>
        <w:t>ủ</w:t>
      </w:r>
      <w:r w:rsidRPr="00690680">
        <w:rPr>
          <w:rFonts w:ascii="Arial" w:hAnsi="Arial" w:cs="Arial"/>
          <w:sz w:val="20"/>
          <w:szCs w:val="20"/>
        </w:rPr>
        <w:t>i ro do lũ quét, s</w:t>
      </w:r>
      <w:r w:rsidRPr="00690680">
        <w:rPr>
          <w:rFonts w:ascii="Arial" w:hAnsi="Arial" w:cs="Arial"/>
          <w:sz w:val="20"/>
          <w:szCs w:val="20"/>
        </w:rPr>
        <w:t>ạ</w:t>
      </w:r>
      <w:r w:rsidRPr="00690680">
        <w:rPr>
          <w:rFonts w:ascii="Arial" w:hAnsi="Arial" w:cs="Arial"/>
          <w:sz w:val="20"/>
          <w:szCs w:val="20"/>
        </w:rPr>
        <w:t>t l</w:t>
      </w:r>
      <w:r w:rsidRPr="00690680">
        <w:rPr>
          <w:rFonts w:ascii="Arial" w:hAnsi="Arial" w:cs="Arial"/>
          <w:sz w:val="20"/>
          <w:szCs w:val="20"/>
        </w:rPr>
        <w:t>ở</w:t>
      </w:r>
      <w:r w:rsidRPr="00690680">
        <w:rPr>
          <w:rFonts w:ascii="Arial" w:hAnsi="Arial" w:cs="Arial"/>
          <w:sz w:val="20"/>
          <w:szCs w:val="20"/>
        </w:rPr>
        <w:t xml:space="preserve"> đ</w:t>
      </w:r>
      <w:r w:rsidRPr="00690680">
        <w:rPr>
          <w:rFonts w:ascii="Arial" w:hAnsi="Arial" w:cs="Arial"/>
          <w:sz w:val="20"/>
          <w:szCs w:val="20"/>
        </w:rPr>
        <w:t>ấ</w:t>
      </w:r>
      <w:r w:rsidRPr="00690680">
        <w:rPr>
          <w:rFonts w:ascii="Arial" w:hAnsi="Arial" w:cs="Arial"/>
          <w:sz w:val="20"/>
          <w:szCs w:val="20"/>
        </w:rPr>
        <w:t>t, s</w:t>
      </w:r>
      <w:r w:rsidRPr="00690680">
        <w:rPr>
          <w:rFonts w:ascii="Arial" w:hAnsi="Arial" w:cs="Arial"/>
          <w:sz w:val="20"/>
          <w:szCs w:val="20"/>
        </w:rPr>
        <w:t>ụ</w:t>
      </w:r>
      <w:r w:rsidRPr="00690680">
        <w:rPr>
          <w:rFonts w:ascii="Arial" w:hAnsi="Arial" w:cs="Arial"/>
          <w:sz w:val="20"/>
          <w:szCs w:val="20"/>
        </w:rPr>
        <w:t>t lún đ</w:t>
      </w:r>
      <w:r w:rsidRPr="00690680">
        <w:rPr>
          <w:rFonts w:ascii="Arial" w:hAnsi="Arial" w:cs="Arial"/>
          <w:sz w:val="20"/>
          <w:szCs w:val="20"/>
        </w:rPr>
        <w:t>ấ</w:t>
      </w:r>
      <w:r w:rsidRPr="00690680">
        <w:rPr>
          <w:rFonts w:ascii="Arial" w:hAnsi="Arial" w:cs="Arial"/>
          <w:sz w:val="20"/>
          <w:szCs w:val="20"/>
        </w:rPr>
        <w:t>t do mưa lũ, dòng ch</w:t>
      </w:r>
      <w:r w:rsidRPr="00690680">
        <w:rPr>
          <w:rFonts w:ascii="Arial" w:hAnsi="Arial" w:cs="Arial"/>
          <w:sz w:val="20"/>
          <w:szCs w:val="20"/>
        </w:rPr>
        <w:t>ả</w:t>
      </w:r>
      <w:r w:rsidRPr="00690680">
        <w:rPr>
          <w:rFonts w:ascii="Arial" w:hAnsi="Arial" w:cs="Arial"/>
          <w:sz w:val="20"/>
          <w:szCs w:val="20"/>
        </w:rPr>
        <w:t>y theo quy đ</w:t>
      </w:r>
      <w:r w:rsidRPr="00690680">
        <w:rPr>
          <w:rFonts w:ascii="Arial" w:hAnsi="Arial" w:cs="Arial"/>
          <w:sz w:val="20"/>
          <w:szCs w:val="20"/>
        </w:rPr>
        <w:t>ị</w:t>
      </w:r>
      <w:r w:rsidRPr="00690680">
        <w:rPr>
          <w:rFonts w:ascii="Arial" w:hAnsi="Arial" w:cs="Arial"/>
          <w:sz w:val="20"/>
          <w:szCs w:val="20"/>
        </w:rPr>
        <w:t>nh v</w:t>
      </w:r>
      <w:r w:rsidRPr="00690680">
        <w:rPr>
          <w:rFonts w:ascii="Arial" w:hAnsi="Arial" w:cs="Arial"/>
          <w:sz w:val="20"/>
          <w:szCs w:val="20"/>
        </w:rPr>
        <w:t>ề</w:t>
      </w:r>
      <w:r w:rsidRPr="00690680">
        <w:rPr>
          <w:rFonts w:ascii="Arial" w:hAnsi="Arial" w:cs="Arial"/>
          <w:sz w:val="20"/>
          <w:szCs w:val="20"/>
        </w:rPr>
        <w:t xml:space="preserve"> d</w:t>
      </w:r>
      <w:r w:rsidRPr="00690680">
        <w:rPr>
          <w:rFonts w:ascii="Arial" w:hAnsi="Arial" w:cs="Arial"/>
          <w:sz w:val="20"/>
          <w:szCs w:val="20"/>
        </w:rPr>
        <w:t>ự</w:t>
      </w:r>
      <w:r w:rsidRPr="00690680">
        <w:rPr>
          <w:rFonts w:ascii="Arial" w:hAnsi="Arial" w:cs="Arial"/>
          <w:sz w:val="20"/>
          <w:szCs w:val="20"/>
        </w:rPr>
        <w:t xml:space="preserve"> báo, c</w:t>
      </w:r>
      <w:r w:rsidRPr="00690680">
        <w:rPr>
          <w:rFonts w:ascii="Arial" w:hAnsi="Arial" w:cs="Arial"/>
          <w:sz w:val="20"/>
          <w:szCs w:val="20"/>
        </w:rPr>
        <w:t>ả</w:t>
      </w:r>
      <w:r w:rsidRPr="00690680">
        <w:rPr>
          <w:rFonts w:ascii="Arial" w:hAnsi="Arial" w:cs="Arial"/>
          <w:sz w:val="20"/>
          <w:szCs w:val="20"/>
        </w:rPr>
        <w:t>nh báo</w:t>
      </w:r>
      <w:r w:rsidRPr="00690680">
        <w:rPr>
          <w:rFonts w:ascii="Arial" w:hAnsi="Arial" w:cs="Arial"/>
          <w:sz w:val="20"/>
          <w:szCs w:val="20"/>
        </w:rPr>
        <w:t>, truy</w:t>
      </w:r>
      <w:r w:rsidRPr="00690680">
        <w:rPr>
          <w:rFonts w:ascii="Arial" w:hAnsi="Arial" w:cs="Arial"/>
          <w:sz w:val="20"/>
          <w:szCs w:val="20"/>
        </w:rPr>
        <w:t>ề</w:t>
      </w:r>
      <w:r w:rsidRPr="00690680">
        <w:rPr>
          <w:rFonts w:ascii="Arial" w:hAnsi="Arial" w:cs="Arial"/>
          <w:sz w:val="20"/>
          <w:szCs w:val="20"/>
        </w:rPr>
        <w:t>n tin thiên tai và c</w:t>
      </w:r>
      <w:r w:rsidRPr="00690680">
        <w:rPr>
          <w:rFonts w:ascii="Arial" w:hAnsi="Arial" w:cs="Arial"/>
          <w:sz w:val="20"/>
          <w:szCs w:val="20"/>
        </w:rPr>
        <w:t>ấ</w:t>
      </w:r>
      <w:r w:rsidRPr="00690680">
        <w:rPr>
          <w:rFonts w:ascii="Arial" w:hAnsi="Arial" w:cs="Arial"/>
          <w:sz w:val="20"/>
          <w:szCs w:val="20"/>
        </w:rPr>
        <w:t>p đ</w:t>
      </w:r>
      <w:r w:rsidRPr="00690680">
        <w:rPr>
          <w:rFonts w:ascii="Arial" w:hAnsi="Arial" w:cs="Arial"/>
          <w:sz w:val="20"/>
          <w:szCs w:val="20"/>
        </w:rPr>
        <w:t>ộ</w:t>
      </w:r>
      <w:r w:rsidRPr="00690680">
        <w:rPr>
          <w:rFonts w:ascii="Arial" w:hAnsi="Arial" w:cs="Arial"/>
          <w:sz w:val="20"/>
          <w:szCs w:val="20"/>
        </w:rPr>
        <w:t xml:space="preserve"> r</w:t>
      </w:r>
      <w:r w:rsidRPr="00690680">
        <w:rPr>
          <w:rFonts w:ascii="Arial" w:hAnsi="Arial" w:cs="Arial"/>
          <w:sz w:val="20"/>
          <w:szCs w:val="20"/>
        </w:rPr>
        <w:t>ủ</w:t>
      </w:r>
      <w:r w:rsidRPr="00690680">
        <w:rPr>
          <w:rFonts w:ascii="Arial" w:hAnsi="Arial" w:cs="Arial"/>
          <w:sz w:val="20"/>
          <w:szCs w:val="20"/>
        </w:rPr>
        <w:t>i ro thiên tai;</w:t>
      </w:r>
    </w:p>
    <w:p w14:paraId="738D540C"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b) Doanh nghi</w:t>
      </w:r>
      <w:r w:rsidRPr="00690680">
        <w:rPr>
          <w:rFonts w:ascii="Arial" w:hAnsi="Arial" w:cs="Arial"/>
          <w:sz w:val="20"/>
          <w:szCs w:val="20"/>
        </w:rPr>
        <w:t>ệ</w:t>
      </w:r>
      <w:r w:rsidRPr="00690680">
        <w:rPr>
          <w:rFonts w:ascii="Arial" w:hAnsi="Arial" w:cs="Arial"/>
          <w:sz w:val="20"/>
          <w:szCs w:val="20"/>
        </w:rPr>
        <w:t>p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có l</w:t>
      </w:r>
      <w:r w:rsidRPr="00690680">
        <w:rPr>
          <w:rFonts w:ascii="Arial" w:hAnsi="Arial" w:cs="Arial"/>
          <w:sz w:val="20"/>
          <w:szCs w:val="20"/>
        </w:rPr>
        <w:t>ỗ</w:t>
      </w:r>
      <w:r w:rsidRPr="00690680">
        <w:rPr>
          <w:rFonts w:ascii="Arial" w:hAnsi="Arial" w:cs="Arial"/>
          <w:sz w:val="20"/>
          <w:szCs w:val="20"/>
        </w:rPr>
        <w:t xml:space="preserve"> thu</w:t>
      </w:r>
      <w:r w:rsidRPr="00690680">
        <w:rPr>
          <w:rFonts w:ascii="Arial" w:hAnsi="Arial" w:cs="Arial"/>
          <w:sz w:val="20"/>
          <w:szCs w:val="20"/>
        </w:rPr>
        <w:t>ầ</w:t>
      </w:r>
      <w:r w:rsidRPr="00690680">
        <w:rPr>
          <w:rFonts w:ascii="Arial" w:hAnsi="Arial" w:cs="Arial"/>
          <w:sz w:val="20"/>
          <w:szCs w:val="20"/>
        </w:rPr>
        <w:t>n nghi</w:t>
      </w:r>
      <w:r w:rsidRPr="00690680">
        <w:rPr>
          <w:rFonts w:ascii="Arial" w:hAnsi="Arial" w:cs="Arial"/>
          <w:sz w:val="20"/>
          <w:szCs w:val="20"/>
        </w:rPr>
        <w:t>ệ</w:t>
      </w:r>
      <w:r w:rsidRPr="00690680">
        <w:rPr>
          <w:rFonts w:ascii="Arial" w:hAnsi="Arial" w:cs="Arial"/>
          <w:sz w:val="20"/>
          <w:szCs w:val="20"/>
        </w:rPr>
        <w:t>p v</w:t>
      </w:r>
      <w:r w:rsidRPr="00690680">
        <w:rPr>
          <w:rFonts w:ascii="Arial" w:hAnsi="Arial" w:cs="Arial"/>
          <w:sz w:val="20"/>
          <w:szCs w:val="20"/>
        </w:rPr>
        <w:t>ụ</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tài s</w:t>
      </w:r>
      <w:r w:rsidRPr="00690680">
        <w:rPr>
          <w:rFonts w:ascii="Arial" w:hAnsi="Arial" w:cs="Arial"/>
          <w:sz w:val="20"/>
          <w:szCs w:val="20"/>
        </w:rPr>
        <w:t>ả</w:t>
      </w:r>
      <w:r w:rsidRPr="00690680">
        <w:rPr>
          <w:rFonts w:ascii="Arial" w:hAnsi="Arial" w:cs="Arial"/>
          <w:sz w:val="20"/>
          <w:szCs w:val="20"/>
        </w:rPr>
        <w:t>n trong 3 năm tài chính li</w:t>
      </w:r>
      <w:r w:rsidRPr="00690680">
        <w:rPr>
          <w:rFonts w:ascii="Arial" w:hAnsi="Arial" w:cs="Arial"/>
          <w:sz w:val="20"/>
          <w:szCs w:val="20"/>
        </w:rPr>
        <w:t>ề</w:t>
      </w:r>
      <w:r w:rsidRPr="00690680">
        <w:rPr>
          <w:rFonts w:ascii="Arial" w:hAnsi="Arial" w:cs="Arial"/>
          <w:sz w:val="20"/>
          <w:szCs w:val="20"/>
        </w:rPr>
        <w:t>n k</w:t>
      </w:r>
      <w:r w:rsidRPr="00690680">
        <w:rPr>
          <w:rFonts w:ascii="Arial" w:hAnsi="Arial" w:cs="Arial"/>
          <w:sz w:val="20"/>
          <w:szCs w:val="20"/>
        </w:rPr>
        <w:t>ề</w:t>
      </w:r>
      <w:r w:rsidRPr="00690680">
        <w:rPr>
          <w:rFonts w:ascii="Arial" w:hAnsi="Arial" w:cs="Arial"/>
          <w:sz w:val="20"/>
          <w:szCs w:val="20"/>
        </w:rPr>
        <w:t xml:space="preserve"> theo M</w:t>
      </w:r>
      <w:r w:rsidRPr="00690680">
        <w:rPr>
          <w:rFonts w:ascii="Arial" w:hAnsi="Arial" w:cs="Arial"/>
          <w:sz w:val="20"/>
          <w:szCs w:val="20"/>
        </w:rPr>
        <w:t>ẫ</w:t>
      </w:r>
      <w:r w:rsidRPr="00690680">
        <w:rPr>
          <w:rFonts w:ascii="Arial" w:hAnsi="Arial" w:cs="Arial"/>
          <w:sz w:val="20"/>
          <w:szCs w:val="20"/>
        </w:rPr>
        <w:t>u s</w:t>
      </w:r>
      <w:r w:rsidRPr="00690680">
        <w:rPr>
          <w:rFonts w:ascii="Arial" w:hAnsi="Arial" w:cs="Arial"/>
          <w:sz w:val="20"/>
          <w:szCs w:val="20"/>
        </w:rPr>
        <w:t>ố</w:t>
      </w:r>
      <w:r w:rsidRPr="00690680">
        <w:rPr>
          <w:rFonts w:ascii="Arial" w:hAnsi="Arial" w:cs="Arial"/>
          <w:sz w:val="20"/>
          <w:szCs w:val="20"/>
        </w:rPr>
        <w:t xml:space="preserve"> 3 t</w:t>
      </w:r>
      <w:r w:rsidRPr="00690680">
        <w:rPr>
          <w:rFonts w:ascii="Arial" w:hAnsi="Arial" w:cs="Arial"/>
          <w:sz w:val="20"/>
          <w:szCs w:val="20"/>
        </w:rPr>
        <w:t>ạ</w:t>
      </w:r>
      <w:r w:rsidRPr="00690680">
        <w:rPr>
          <w:rFonts w:ascii="Arial" w:hAnsi="Arial" w:cs="Arial"/>
          <w:sz w:val="20"/>
          <w:szCs w:val="20"/>
        </w:rPr>
        <w:t>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X kèm theo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w:t>
      </w:r>
    </w:p>
    <w:p w14:paraId="0FDE4E3E"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4. S</w:t>
      </w:r>
      <w:r w:rsidRPr="00690680">
        <w:rPr>
          <w:rFonts w:ascii="Arial" w:hAnsi="Arial" w:cs="Arial"/>
          <w:sz w:val="20"/>
          <w:szCs w:val="20"/>
        </w:rPr>
        <w:t>ử</w:t>
      </w:r>
      <w:r w:rsidRPr="00690680">
        <w:rPr>
          <w:rFonts w:ascii="Arial" w:hAnsi="Arial" w:cs="Arial"/>
          <w:sz w:val="20"/>
          <w:szCs w:val="20"/>
        </w:rPr>
        <w:t>a đ</w:t>
      </w:r>
      <w:r w:rsidRPr="00690680">
        <w:rPr>
          <w:rFonts w:ascii="Arial" w:hAnsi="Arial" w:cs="Arial"/>
          <w:sz w:val="20"/>
          <w:szCs w:val="20"/>
        </w:rPr>
        <w:t>ổ</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d kho</w:t>
      </w:r>
      <w:r w:rsidRPr="00690680">
        <w:rPr>
          <w:rFonts w:ascii="Arial" w:hAnsi="Arial" w:cs="Arial"/>
          <w:sz w:val="20"/>
          <w:szCs w:val="20"/>
        </w:rPr>
        <w:t>ả</w:t>
      </w:r>
      <w:r w:rsidRPr="00690680">
        <w:rPr>
          <w:rFonts w:ascii="Arial" w:hAnsi="Arial" w:cs="Arial"/>
          <w:sz w:val="20"/>
          <w:szCs w:val="20"/>
        </w:rPr>
        <w:t>n 1 Đi</w:t>
      </w:r>
      <w:r w:rsidRPr="00690680">
        <w:rPr>
          <w:rFonts w:ascii="Arial" w:hAnsi="Arial" w:cs="Arial"/>
          <w:sz w:val="20"/>
          <w:szCs w:val="20"/>
        </w:rPr>
        <w:t>ề</w:t>
      </w:r>
      <w:r w:rsidRPr="00690680">
        <w:rPr>
          <w:rFonts w:ascii="Arial" w:hAnsi="Arial" w:cs="Arial"/>
          <w:sz w:val="20"/>
          <w:szCs w:val="20"/>
        </w:rPr>
        <w:t>u 37 như sau:</w:t>
      </w:r>
    </w:p>
    <w:p w14:paraId="5E6C59FE"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“d)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nhà</w:t>
      </w:r>
      <w:r w:rsidRPr="00690680">
        <w:rPr>
          <w:rFonts w:ascii="Arial" w:hAnsi="Arial" w:cs="Arial"/>
          <w:sz w:val="20"/>
          <w:szCs w:val="20"/>
        </w:rPr>
        <w:t xml:space="preserve"> máy đi</w:t>
      </w:r>
      <w:r w:rsidRPr="00690680">
        <w:rPr>
          <w:rFonts w:ascii="Arial" w:hAnsi="Arial" w:cs="Arial"/>
          <w:sz w:val="20"/>
          <w:szCs w:val="20"/>
        </w:rPr>
        <w:t>ệ</w:t>
      </w:r>
      <w:r w:rsidRPr="00690680">
        <w:rPr>
          <w:rFonts w:ascii="Arial" w:hAnsi="Arial" w:cs="Arial"/>
          <w:sz w:val="20"/>
          <w:szCs w:val="20"/>
        </w:rPr>
        <w:t>n h</w:t>
      </w:r>
      <w:r w:rsidRPr="00690680">
        <w:rPr>
          <w:rFonts w:ascii="Arial" w:hAnsi="Arial" w:cs="Arial"/>
          <w:sz w:val="20"/>
          <w:szCs w:val="20"/>
        </w:rPr>
        <w:t>ạ</w:t>
      </w:r>
      <w:r w:rsidRPr="00690680">
        <w:rPr>
          <w:rFonts w:ascii="Arial" w:hAnsi="Arial" w:cs="Arial"/>
          <w:sz w:val="20"/>
          <w:szCs w:val="20"/>
        </w:rPr>
        <w:t>t nhân và các công trình xây d</w:t>
      </w:r>
      <w:r w:rsidRPr="00690680">
        <w:rPr>
          <w:rFonts w:ascii="Arial" w:hAnsi="Arial" w:cs="Arial"/>
          <w:sz w:val="20"/>
          <w:szCs w:val="20"/>
        </w:rPr>
        <w:t>ự</w:t>
      </w:r>
      <w:r w:rsidRPr="00690680">
        <w:rPr>
          <w:rFonts w:ascii="Arial" w:hAnsi="Arial" w:cs="Arial"/>
          <w:sz w:val="20"/>
          <w:szCs w:val="20"/>
        </w:rPr>
        <w:t>ng chưa đư</w:t>
      </w:r>
      <w:r w:rsidRPr="00690680">
        <w:rPr>
          <w:rFonts w:ascii="Arial" w:hAnsi="Arial" w:cs="Arial"/>
          <w:sz w:val="20"/>
          <w:szCs w:val="20"/>
        </w:rPr>
        <w:t>ợ</w:t>
      </w:r>
      <w:r w:rsidRPr="00690680">
        <w:rPr>
          <w:rFonts w:ascii="Arial" w:hAnsi="Arial" w:cs="Arial"/>
          <w:sz w:val="20"/>
          <w:szCs w:val="20"/>
        </w:rPr>
        <w:t>c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a, đi</w:t>
      </w:r>
      <w:r w:rsidRPr="00690680">
        <w:rPr>
          <w:rFonts w:ascii="Arial" w:hAnsi="Arial" w:cs="Arial"/>
          <w:sz w:val="20"/>
          <w:szCs w:val="20"/>
        </w:rPr>
        <w:t>ể</w:t>
      </w:r>
      <w:r w:rsidRPr="00690680">
        <w:rPr>
          <w:rFonts w:ascii="Arial" w:hAnsi="Arial" w:cs="Arial"/>
          <w:sz w:val="20"/>
          <w:szCs w:val="20"/>
        </w:rPr>
        <w:t>m b, đi</w:t>
      </w:r>
      <w:r w:rsidRPr="00690680">
        <w:rPr>
          <w:rFonts w:ascii="Arial" w:hAnsi="Arial" w:cs="Arial"/>
          <w:sz w:val="20"/>
          <w:szCs w:val="20"/>
        </w:rPr>
        <w:t>ể</w:t>
      </w:r>
      <w:r w:rsidRPr="00690680">
        <w:rPr>
          <w:rFonts w:ascii="Arial" w:hAnsi="Arial" w:cs="Arial"/>
          <w:sz w:val="20"/>
          <w:szCs w:val="20"/>
        </w:rPr>
        <w:t>m c kho</w:t>
      </w:r>
      <w:r w:rsidRPr="00690680">
        <w:rPr>
          <w:rFonts w:ascii="Arial" w:hAnsi="Arial" w:cs="Arial"/>
          <w:sz w:val="20"/>
          <w:szCs w:val="20"/>
        </w:rPr>
        <w:t>ả</w:t>
      </w:r>
      <w:r w:rsidRPr="00690680">
        <w:rPr>
          <w:rFonts w:ascii="Arial" w:hAnsi="Arial" w:cs="Arial"/>
          <w:sz w:val="20"/>
          <w:szCs w:val="20"/>
        </w:rPr>
        <w:t>n này:</w:t>
      </w:r>
    </w:p>
    <w:p w14:paraId="7DC54B53"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Doanh nghi</w:t>
      </w:r>
      <w:r w:rsidRPr="00690680">
        <w:rPr>
          <w:rFonts w:ascii="Arial" w:hAnsi="Arial" w:cs="Arial"/>
          <w:sz w:val="20"/>
          <w:szCs w:val="20"/>
        </w:rPr>
        <w:t>ệ</w:t>
      </w:r>
      <w:r w:rsidRPr="00690680">
        <w:rPr>
          <w:rFonts w:ascii="Arial" w:hAnsi="Arial" w:cs="Arial"/>
          <w:sz w:val="20"/>
          <w:szCs w:val="20"/>
        </w:rPr>
        <w:t>p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và bên mua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có th</w:t>
      </w:r>
      <w:r w:rsidRPr="00690680">
        <w:rPr>
          <w:rFonts w:ascii="Arial" w:hAnsi="Arial" w:cs="Arial"/>
          <w:sz w:val="20"/>
          <w:szCs w:val="20"/>
        </w:rPr>
        <w:t>ể</w:t>
      </w:r>
      <w:r w:rsidRPr="00690680">
        <w:rPr>
          <w:rFonts w:ascii="Arial" w:hAnsi="Arial" w:cs="Arial"/>
          <w:sz w:val="20"/>
          <w:szCs w:val="20"/>
        </w:rPr>
        <w:t xml:space="preserve"> th</w:t>
      </w:r>
      <w:r w:rsidRPr="00690680">
        <w:rPr>
          <w:rFonts w:ascii="Arial" w:hAnsi="Arial" w:cs="Arial"/>
          <w:sz w:val="20"/>
          <w:szCs w:val="20"/>
        </w:rPr>
        <w:t>ỏ</w:t>
      </w:r>
      <w:r w:rsidRPr="00690680">
        <w:rPr>
          <w:rFonts w:ascii="Arial" w:hAnsi="Arial" w:cs="Arial"/>
          <w:sz w:val="20"/>
          <w:szCs w:val="20"/>
        </w:rPr>
        <w:t>a thu</w:t>
      </w:r>
      <w:r w:rsidRPr="00690680">
        <w:rPr>
          <w:rFonts w:ascii="Arial" w:hAnsi="Arial" w:cs="Arial"/>
          <w:sz w:val="20"/>
          <w:szCs w:val="20"/>
        </w:rPr>
        <w:t>ậ</w:t>
      </w:r>
      <w:r w:rsidRPr="00690680">
        <w:rPr>
          <w:rFonts w:ascii="Arial" w:hAnsi="Arial" w:cs="Arial"/>
          <w:sz w:val="20"/>
          <w:szCs w:val="20"/>
        </w:rPr>
        <w:t>n quy t</w:t>
      </w:r>
      <w:r w:rsidRPr="00690680">
        <w:rPr>
          <w:rFonts w:ascii="Arial" w:hAnsi="Arial" w:cs="Arial"/>
          <w:sz w:val="20"/>
          <w:szCs w:val="20"/>
        </w:rPr>
        <w:t>ắ</w:t>
      </w:r>
      <w:r w:rsidRPr="00690680">
        <w:rPr>
          <w:rFonts w:ascii="Arial" w:hAnsi="Arial" w:cs="Arial"/>
          <w:sz w:val="20"/>
          <w:szCs w:val="20"/>
        </w:rPr>
        <w:t>c, đi</w:t>
      </w:r>
      <w:r w:rsidRPr="00690680">
        <w:rPr>
          <w:rFonts w:ascii="Arial" w:hAnsi="Arial" w:cs="Arial"/>
          <w:sz w:val="20"/>
          <w:szCs w:val="20"/>
        </w:rPr>
        <w:t>ề</w:t>
      </w:r>
      <w:r w:rsidRPr="00690680">
        <w:rPr>
          <w:rFonts w:ascii="Arial" w:hAnsi="Arial" w:cs="Arial"/>
          <w:sz w:val="20"/>
          <w:szCs w:val="20"/>
        </w:rPr>
        <w:t>u kho</w:t>
      </w:r>
      <w:r w:rsidRPr="00690680">
        <w:rPr>
          <w:rFonts w:ascii="Arial" w:hAnsi="Arial" w:cs="Arial"/>
          <w:sz w:val="20"/>
          <w:szCs w:val="20"/>
        </w:rPr>
        <w:t>ả</w:t>
      </w:r>
      <w:r w:rsidRPr="00690680">
        <w:rPr>
          <w:rFonts w:ascii="Arial" w:hAnsi="Arial" w:cs="Arial"/>
          <w:sz w:val="20"/>
          <w:szCs w:val="20"/>
        </w:rPr>
        <w:t>n, m</w:t>
      </w:r>
      <w:r w:rsidRPr="00690680">
        <w:rPr>
          <w:rFonts w:ascii="Arial" w:hAnsi="Arial" w:cs="Arial"/>
          <w:sz w:val="20"/>
          <w:szCs w:val="20"/>
        </w:rPr>
        <w:t>ứ</w:t>
      </w:r>
      <w:r w:rsidRPr="00690680">
        <w:rPr>
          <w:rFonts w:ascii="Arial" w:hAnsi="Arial" w:cs="Arial"/>
          <w:sz w:val="20"/>
          <w:szCs w:val="20"/>
        </w:rPr>
        <w:t>c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và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trên cơ s</w:t>
      </w:r>
      <w:r w:rsidRPr="00690680">
        <w:rPr>
          <w:rFonts w:ascii="Arial" w:hAnsi="Arial" w:cs="Arial"/>
          <w:sz w:val="20"/>
          <w:szCs w:val="20"/>
        </w:rPr>
        <w:t>ở</w:t>
      </w:r>
      <w:r w:rsidRPr="00690680">
        <w:rPr>
          <w:rFonts w:ascii="Arial" w:hAnsi="Arial" w:cs="Arial"/>
          <w:sz w:val="20"/>
          <w:szCs w:val="20"/>
        </w:rPr>
        <w:t xml:space="preserve"> b</w:t>
      </w:r>
      <w:r w:rsidRPr="00690680">
        <w:rPr>
          <w:rFonts w:ascii="Arial" w:hAnsi="Arial" w:cs="Arial"/>
          <w:sz w:val="20"/>
          <w:szCs w:val="20"/>
        </w:rPr>
        <w:t>ằ</w:t>
      </w:r>
      <w:r w:rsidRPr="00690680">
        <w:rPr>
          <w:rFonts w:ascii="Arial" w:hAnsi="Arial" w:cs="Arial"/>
          <w:sz w:val="20"/>
          <w:szCs w:val="20"/>
        </w:rPr>
        <w:t>ng ch</w:t>
      </w:r>
      <w:r w:rsidRPr="00690680">
        <w:rPr>
          <w:rFonts w:ascii="Arial" w:hAnsi="Arial" w:cs="Arial"/>
          <w:sz w:val="20"/>
          <w:szCs w:val="20"/>
        </w:rPr>
        <w:t>ứ</w:t>
      </w:r>
      <w:r w:rsidRPr="00690680">
        <w:rPr>
          <w:rFonts w:ascii="Arial" w:hAnsi="Arial" w:cs="Arial"/>
          <w:sz w:val="20"/>
          <w:szCs w:val="20"/>
        </w:rPr>
        <w:t>ng ch</w:t>
      </w:r>
      <w:r w:rsidRPr="00690680">
        <w:rPr>
          <w:rFonts w:ascii="Arial" w:hAnsi="Arial" w:cs="Arial"/>
          <w:sz w:val="20"/>
          <w:szCs w:val="20"/>
        </w:rPr>
        <w:t>ứ</w:t>
      </w:r>
      <w:r w:rsidRPr="00690680">
        <w:rPr>
          <w:rFonts w:ascii="Arial" w:hAnsi="Arial" w:cs="Arial"/>
          <w:sz w:val="20"/>
          <w:szCs w:val="20"/>
        </w:rPr>
        <w:t>ng mi</w:t>
      </w:r>
      <w:r w:rsidRPr="00690680">
        <w:rPr>
          <w:rFonts w:ascii="Arial" w:hAnsi="Arial" w:cs="Arial"/>
          <w:sz w:val="20"/>
          <w:szCs w:val="20"/>
        </w:rPr>
        <w:t>nh doanh nghi</w:t>
      </w:r>
      <w:r w:rsidRPr="00690680">
        <w:rPr>
          <w:rFonts w:ascii="Arial" w:hAnsi="Arial" w:cs="Arial"/>
          <w:sz w:val="20"/>
          <w:szCs w:val="20"/>
        </w:rPr>
        <w:t>ệ</w:t>
      </w:r>
      <w:r w:rsidRPr="00690680">
        <w:rPr>
          <w:rFonts w:ascii="Arial" w:hAnsi="Arial" w:cs="Arial"/>
          <w:sz w:val="20"/>
          <w:szCs w:val="20"/>
        </w:rPr>
        <w:t>p, t</w:t>
      </w:r>
      <w:r w:rsidRPr="00690680">
        <w:rPr>
          <w:rFonts w:ascii="Arial" w:hAnsi="Arial" w:cs="Arial"/>
          <w:sz w:val="20"/>
          <w:szCs w:val="20"/>
        </w:rPr>
        <w:t>ổ</w:t>
      </w:r>
      <w:r w:rsidRPr="00690680">
        <w:rPr>
          <w:rFonts w:ascii="Arial" w:hAnsi="Arial" w:cs="Arial"/>
          <w:sz w:val="20"/>
          <w:szCs w:val="20"/>
        </w:rPr>
        <w:t xml:space="preserve"> ch</w:t>
      </w:r>
      <w:r w:rsidRPr="00690680">
        <w:rPr>
          <w:rFonts w:ascii="Arial" w:hAnsi="Arial" w:cs="Arial"/>
          <w:sz w:val="20"/>
          <w:szCs w:val="20"/>
        </w:rPr>
        <w:t>ứ</w:t>
      </w:r>
      <w:r w:rsidRPr="00690680">
        <w:rPr>
          <w:rFonts w:ascii="Arial" w:hAnsi="Arial" w:cs="Arial"/>
          <w:sz w:val="20"/>
          <w:szCs w:val="20"/>
        </w:rPr>
        <w:t>c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nư</w:t>
      </w:r>
      <w:r w:rsidRPr="00690680">
        <w:rPr>
          <w:rFonts w:ascii="Arial" w:hAnsi="Arial" w:cs="Arial"/>
          <w:sz w:val="20"/>
          <w:szCs w:val="20"/>
        </w:rPr>
        <w:t>ớ</w:t>
      </w:r>
      <w:r w:rsidRPr="00690680">
        <w:rPr>
          <w:rFonts w:ascii="Arial" w:hAnsi="Arial" w:cs="Arial"/>
          <w:sz w:val="20"/>
          <w:szCs w:val="20"/>
        </w:rPr>
        <w:t>c ngoài đ</w:t>
      </w:r>
      <w:r w:rsidRPr="00690680">
        <w:rPr>
          <w:rFonts w:ascii="Arial" w:hAnsi="Arial" w:cs="Arial"/>
          <w:sz w:val="20"/>
          <w:szCs w:val="20"/>
        </w:rPr>
        <w:t>ứ</w:t>
      </w:r>
      <w:r w:rsidRPr="00690680">
        <w:rPr>
          <w:rFonts w:ascii="Arial" w:hAnsi="Arial" w:cs="Arial"/>
          <w:sz w:val="20"/>
          <w:szCs w:val="20"/>
        </w:rPr>
        <w:t>ng đ</w:t>
      </w:r>
      <w:r w:rsidRPr="00690680">
        <w:rPr>
          <w:rFonts w:ascii="Arial" w:hAnsi="Arial" w:cs="Arial"/>
          <w:sz w:val="20"/>
          <w:szCs w:val="20"/>
        </w:rPr>
        <w:t>ầ</w:t>
      </w:r>
      <w:r w:rsidRPr="00690680">
        <w:rPr>
          <w:rFonts w:ascii="Arial" w:hAnsi="Arial" w:cs="Arial"/>
          <w:sz w:val="20"/>
          <w:szCs w:val="20"/>
        </w:rPr>
        <w:t>u nh</w:t>
      </w:r>
      <w:r w:rsidRPr="00690680">
        <w:rPr>
          <w:rFonts w:ascii="Arial" w:hAnsi="Arial" w:cs="Arial"/>
          <w:sz w:val="20"/>
          <w:szCs w:val="20"/>
        </w:rPr>
        <w:t>ậ</w:t>
      </w:r>
      <w:r w:rsidRPr="00690680">
        <w:rPr>
          <w:rFonts w:ascii="Arial" w:hAnsi="Arial" w:cs="Arial"/>
          <w:sz w:val="20"/>
          <w:szCs w:val="20"/>
        </w:rPr>
        <w:t>n tái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xác nh</w:t>
      </w:r>
      <w:r w:rsidRPr="00690680">
        <w:rPr>
          <w:rFonts w:ascii="Arial" w:hAnsi="Arial" w:cs="Arial"/>
          <w:sz w:val="20"/>
          <w:szCs w:val="20"/>
        </w:rPr>
        <w:t>ậ</w:t>
      </w:r>
      <w:r w:rsidRPr="00690680">
        <w:rPr>
          <w:rFonts w:ascii="Arial" w:hAnsi="Arial" w:cs="Arial"/>
          <w:sz w:val="20"/>
          <w:szCs w:val="20"/>
        </w:rPr>
        <w:t>n nh</w:t>
      </w:r>
      <w:r w:rsidRPr="00690680">
        <w:rPr>
          <w:rFonts w:ascii="Arial" w:hAnsi="Arial" w:cs="Arial"/>
          <w:sz w:val="20"/>
          <w:szCs w:val="20"/>
        </w:rPr>
        <w:t>ậ</w:t>
      </w:r>
      <w:r w:rsidRPr="00690680">
        <w:rPr>
          <w:rFonts w:ascii="Arial" w:hAnsi="Arial" w:cs="Arial"/>
          <w:sz w:val="20"/>
          <w:szCs w:val="20"/>
        </w:rPr>
        <w:t>n tái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theo đúng quy t</w:t>
      </w:r>
      <w:r w:rsidRPr="00690680">
        <w:rPr>
          <w:rFonts w:ascii="Arial" w:hAnsi="Arial" w:cs="Arial"/>
          <w:sz w:val="20"/>
          <w:szCs w:val="20"/>
        </w:rPr>
        <w:t>ắ</w:t>
      </w:r>
      <w:r w:rsidRPr="00690680">
        <w:rPr>
          <w:rFonts w:ascii="Arial" w:hAnsi="Arial" w:cs="Arial"/>
          <w:sz w:val="20"/>
          <w:szCs w:val="20"/>
        </w:rPr>
        <w:t>c, đi</w:t>
      </w:r>
      <w:r w:rsidRPr="00690680">
        <w:rPr>
          <w:rFonts w:ascii="Arial" w:hAnsi="Arial" w:cs="Arial"/>
          <w:sz w:val="20"/>
          <w:szCs w:val="20"/>
        </w:rPr>
        <w:t>ề</w:t>
      </w:r>
      <w:r w:rsidRPr="00690680">
        <w:rPr>
          <w:rFonts w:ascii="Arial" w:hAnsi="Arial" w:cs="Arial"/>
          <w:sz w:val="20"/>
          <w:szCs w:val="20"/>
        </w:rPr>
        <w:t>u kho</w:t>
      </w:r>
      <w:r w:rsidRPr="00690680">
        <w:rPr>
          <w:rFonts w:ascii="Arial" w:hAnsi="Arial" w:cs="Arial"/>
          <w:sz w:val="20"/>
          <w:szCs w:val="20"/>
        </w:rPr>
        <w:t>ả</w:t>
      </w:r>
      <w:r w:rsidRPr="00690680">
        <w:rPr>
          <w:rFonts w:ascii="Arial" w:hAnsi="Arial" w:cs="Arial"/>
          <w:sz w:val="20"/>
          <w:szCs w:val="20"/>
        </w:rPr>
        <w:t>n, m</w:t>
      </w:r>
      <w:r w:rsidRPr="00690680">
        <w:rPr>
          <w:rFonts w:ascii="Arial" w:hAnsi="Arial" w:cs="Arial"/>
          <w:sz w:val="20"/>
          <w:szCs w:val="20"/>
        </w:rPr>
        <w:t>ứ</w:t>
      </w:r>
      <w:r w:rsidRPr="00690680">
        <w:rPr>
          <w:rFonts w:ascii="Arial" w:hAnsi="Arial" w:cs="Arial"/>
          <w:sz w:val="20"/>
          <w:szCs w:val="20"/>
        </w:rPr>
        <w:t>c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và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mà doanh nghi</w:t>
      </w:r>
      <w:r w:rsidRPr="00690680">
        <w:rPr>
          <w:rFonts w:ascii="Arial" w:hAnsi="Arial" w:cs="Arial"/>
          <w:sz w:val="20"/>
          <w:szCs w:val="20"/>
        </w:rPr>
        <w:t>ệ</w:t>
      </w:r>
      <w:r w:rsidRPr="00690680">
        <w:rPr>
          <w:rFonts w:ascii="Arial" w:hAnsi="Arial" w:cs="Arial"/>
          <w:sz w:val="20"/>
          <w:szCs w:val="20"/>
        </w:rPr>
        <w:t>p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cung c</w:t>
      </w:r>
      <w:r w:rsidRPr="00690680">
        <w:rPr>
          <w:rFonts w:ascii="Arial" w:hAnsi="Arial" w:cs="Arial"/>
          <w:sz w:val="20"/>
          <w:szCs w:val="20"/>
        </w:rPr>
        <w:t>ấ</w:t>
      </w:r>
      <w:r w:rsidRPr="00690680">
        <w:rPr>
          <w:rFonts w:ascii="Arial" w:hAnsi="Arial" w:cs="Arial"/>
          <w:sz w:val="20"/>
          <w:szCs w:val="20"/>
        </w:rPr>
        <w:t>p cho bên mua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Doanh nghi</w:t>
      </w:r>
      <w:r w:rsidRPr="00690680">
        <w:rPr>
          <w:rFonts w:ascii="Arial" w:hAnsi="Arial" w:cs="Arial"/>
          <w:sz w:val="20"/>
          <w:szCs w:val="20"/>
        </w:rPr>
        <w:t>ệ</w:t>
      </w:r>
      <w:r w:rsidRPr="00690680">
        <w:rPr>
          <w:rFonts w:ascii="Arial" w:hAnsi="Arial" w:cs="Arial"/>
          <w:sz w:val="20"/>
          <w:szCs w:val="20"/>
        </w:rPr>
        <w:t>p, t</w:t>
      </w:r>
      <w:r w:rsidRPr="00690680">
        <w:rPr>
          <w:rFonts w:ascii="Arial" w:hAnsi="Arial" w:cs="Arial"/>
          <w:sz w:val="20"/>
          <w:szCs w:val="20"/>
        </w:rPr>
        <w:t>ổ</w:t>
      </w:r>
      <w:r w:rsidRPr="00690680">
        <w:rPr>
          <w:rFonts w:ascii="Arial" w:hAnsi="Arial" w:cs="Arial"/>
          <w:sz w:val="20"/>
          <w:szCs w:val="20"/>
        </w:rPr>
        <w:t xml:space="preserve"> ch</w:t>
      </w:r>
      <w:r w:rsidRPr="00690680">
        <w:rPr>
          <w:rFonts w:ascii="Arial" w:hAnsi="Arial" w:cs="Arial"/>
          <w:sz w:val="20"/>
          <w:szCs w:val="20"/>
        </w:rPr>
        <w:t>ứ</w:t>
      </w:r>
      <w:r w:rsidRPr="00690680">
        <w:rPr>
          <w:rFonts w:ascii="Arial" w:hAnsi="Arial" w:cs="Arial"/>
          <w:sz w:val="20"/>
          <w:szCs w:val="20"/>
        </w:rPr>
        <w:t>c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nư</w:t>
      </w:r>
      <w:r w:rsidRPr="00690680">
        <w:rPr>
          <w:rFonts w:ascii="Arial" w:hAnsi="Arial" w:cs="Arial"/>
          <w:sz w:val="20"/>
          <w:szCs w:val="20"/>
        </w:rPr>
        <w:t>ớ</w:t>
      </w:r>
      <w:r w:rsidRPr="00690680">
        <w:rPr>
          <w:rFonts w:ascii="Arial" w:hAnsi="Arial" w:cs="Arial"/>
          <w:sz w:val="20"/>
          <w:szCs w:val="20"/>
        </w:rPr>
        <w:t>c ngoài đ</w:t>
      </w:r>
      <w:r w:rsidRPr="00690680">
        <w:rPr>
          <w:rFonts w:ascii="Arial" w:hAnsi="Arial" w:cs="Arial"/>
          <w:sz w:val="20"/>
          <w:szCs w:val="20"/>
        </w:rPr>
        <w:t>ứ</w:t>
      </w:r>
      <w:r w:rsidRPr="00690680">
        <w:rPr>
          <w:rFonts w:ascii="Arial" w:hAnsi="Arial" w:cs="Arial"/>
          <w:sz w:val="20"/>
          <w:szCs w:val="20"/>
        </w:rPr>
        <w:t>ng đ</w:t>
      </w:r>
      <w:r w:rsidRPr="00690680">
        <w:rPr>
          <w:rFonts w:ascii="Arial" w:hAnsi="Arial" w:cs="Arial"/>
          <w:sz w:val="20"/>
          <w:szCs w:val="20"/>
        </w:rPr>
        <w:t>ầ</w:t>
      </w:r>
      <w:r w:rsidRPr="00690680">
        <w:rPr>
          <w:rFonts w:ascii="Arial" w:hAnsi="Arial" w:cs="Arial"/>
          <w:sz w:val="20"/>
          <w:szCs w:val="20"/>
        </w:rPr>
        <w:t>u nh</w:t>
      </w:r>
      <w:r w:rsidRPr="00690680">
        <w:rPr>
          <w:rFonts w:ascii="Arial" w:hAnsi="Arial" w:cs="Arial"/>
          <w:sz w:val="20"/>
          <w:szCs w:val="20"/>
        </w:rPr>
        <w:t>ậ</w:t>
      </w:r>
      <w:r w:rsidRPr="00690680">
        <w:rPr>
          <w:rFonts w:ascii="Arial" w:hAnsi="Arial" w:cs="Arial"/>
          <w:sz w:val="20"/>
          <w:szCs w:val="20"/>
        </w:rPr>
        <w:t>n tái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và doanh nghi</w:t>
      </w:r>
      <w:r w:rsidRPr="00690680">
        <w:rPr>
          <w:rFonts w:ascii="Arial" w:hAnsi="Arial" w:cs="Arial"/>
          <w:sz w:val="20"/>
          <w:szCs w:val="20"/>
        </w:rPr>
        <w:t>ệ</w:t>
      </w:r>
      <w:r w:rsidRPr="00690680">
        <w:rPr>
          <w:rFonts w:ascii="Arial" w:hAnsi="Arial" w:cs="Arial"/>
          <w:sz w:val="20"/>
          <w:szCs w:val="20"/>
        </w:rPr>
        <w:t>p, t</w:t>
      </w:r>
      <w:r w:rsidRPr="00690680">
        <w:rPr>
          <w:rFonts w:ascii="Arial" w:hAnsi="Arial" w:cs="Arial"/>
          <w:sz w:val="20"/>
          <w:szCs w:val="20"/>
        </w:rPr>
        <w:t>ổ</w:t>
      </w:r>
      <w:r w:rsidRPr="00690680">
        <w:rPr>
          <w:rFonts w:ascii="Arial" w:hAnsi="Arial" w:cs="Arial"/>
          <w:sz w:val="20"/>
          <w:szCs w:val="20"/>
        </w:rPr>
        <w:t xml:space="preserve"> ch</w:t>
      </w:r>
      <w:r w:rsidRPr="00690680">
        <w:rPr>
          <w:rFonts w:ascii="Arial" w:hAnsi="Arial" w:cs="Arial"/>
          <w:sz w:val="20"/>
          <w:szCs w:val="20"/>
        </w:rPr>
        <w:t>ứ</w:t>
      </w:r>
      <w:r w:rsidRPr="00690680">
        <w:rPr>
          <w:rFonts w:ascii="Arial" w:hAnsi="Arial" w:cs="Arial"/>
          <w:sz w:val="20"/>
          <w:szCs w:val="20"/>
        </w:rPr>
        <w:t>c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nư</w:t>
      </w:r>
      <w:r w:rsidRPr="00690680">
        <w:rPr>
          <w:rFonts w:ascii="Arial" w:hAnsi="Arial" w:cs="Arial"/>
          <w:sz w:val="20"/>
          <w:szCs w:val="20"/>
        </w:rPr>
        <w:t>ớ</w:t>
      </w:r>
      <w:r w:rsidRPr="00690680">
        <w:rPr>
          <w:rFonts w:ascii="Arial" w:hAnsi="Arial" w:cs="Arial"/>
          <w:sz w:val="20"/>
          <w:szCs w:val="20"/>
        </w:rPr>
        <w:t>c ngoài nh</w:t>
      </w:r>
      <w:r w:rsidRPr="00690680">
        <w:rPr>
          <w:rFonts w:ascii="Arial" w:hAnsi="Arial" w:cs="Arial"/>
          <w:sz w:val="20"/>
          <w:szCs w:val="20"/>
        </w:rPr>
        <w:t>ậ</w:t>
      </w:r>
      <w:r w:rsidRPr="00690680">
        <w:rPr>
          <w:rFonts w:ascii="Arial" w:hAnsi="Arial" w:cs="Arial"/>
          <w:sz w:val="20"/>
          <w:szCs w:val="20"/>
        </w:rPr>
        <w:t>n tái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w:t>
      </w:r>
      <w:r w:rsidRPr="00690680">
        <w:rPr>
          <w:rFonts w:ascii="Arial" w:hAnsi="Arial" w:cs="Arial"/>
          <w:sz w:val="20"/>
          <w:szCs w:val="20"/>
        </w:rPr>
        <w:t>ừ</w:t>
      </w:r>
      <w:r w:rsidRPr="00690680">
        <w:rPr>
          <w:rFonts w:ascii="Arial" w:hAnsi="Arial" w:cs="Arial"/>
          <w:sz w:val="20"/>
          <w:szCs w:val="20"/>
        </w:rPr>
        <w:t xml:space="preserve"> 10% t</w:t>
      </w:r>
      <w:r w:rsidRPr="00690680">
        <w:rPr>
          <w:rFonts w:ascii="Arial" w:hAnsi="Arial" w:cs="Arial"/>
          <w:sz w:val="20"/>
          <w:szCs w:val="20"/>
        </w:rPr>
        <w:t>ổ</w:t>
      </w:r>
      <w:r w:rsidRPr="00690680">
        <w:rPr>
          <w:rFonts w:ascii="Arial" w:hAnsi="Arial" w:cs="Arial"/>
          <w:sz w:val="20"/>
          <w:szCs w:val="20"/>
        </w:rPr>
        <w:t>ng m</w:t>
      </w:r>
      <w:r w:rsidRPr="00690680">
        <w:rPr>
          <w:rFonts w:ascii="Arial" w:hAnsi="Arial" w:cs="Arial"/>
          <w:sz w:val="20"/>
          <w:szCs w:val="20"/>
        </w:rPr>
        <w:t>ứ</w:t>
      </w:r>
      <w:r w:rsidRPr="00690680">
        <w:rPr>
          <w:rFonts w:ascii="Arial" w:hAnsi="Arial" w:cs="Arial"/>
          <w:sz w:val="20"/>
          <w:szCs w:val="20"/>
        </w:rPr>
        <w:t>c trách nhi</w:t>
      </w:r>
      <w:r w:rsidRPr="00690680">
        <w:rPr>
          <w:rFonts w:ascii="Arial" w:hAnsi="Arial" w:cs="Arial"/>
          <w:sz w:val="20"/>
          <w:szCs w:val="20"/>
        </w:rPr>
        <w:t>ệ</w:t>
      </w:r>
      <w:r w:rsidRPr="00690680">
        <w:rPr>
          <w:rFonts w:ascii="Arial" w:hAnsi="Arial" w:cs="Arial"/>
          <w:sz w:val="20"/>
          <w:szCs w:val="20"/>
        </w:rPr>
        <w:t>m c</w:t>
      </w:r>
      <w:r w:rsidRPr="00690680">
        <w:rPr>
          <w:rFonts w:ascii="Arial" w:hAnsi="Arial" w:cs="Arial"/>
          <w:sz w:val="20"/>
          <w:szCs w:val="20"/>
        </w:rPr>
        <w:t>ủ</w:t>
      </w:r>
      <w:r w:rsidRPr="00690680">
        <w:rPr>
          <w:rFonts w:ascii="Arial" w:hAnsi="Arial" w:cs="Arial"/>
          <w:sz w:val="20"/>
          <w:szCs w:val="20"/>
        </w:rPr>
        <w:t>a m</w:t>
      </w:r>
      <w:r w:rsidRPr="00690680">
        <w:rPr>
          <w:rFonts w:ascii="Arial" w:hAnsi="Arial" w:cs="Arial"/>
          <w:sz w:val="20"/>
          <w:szCs w:val="20"/>
        </w:rPr>
        <w:t>ỗ</w:t>
      </w:r>
      <w:r w:rsidRPr="00690680">
        <w:rPr>
          <w:rFonts w:ascii="Arial" w:hAnsi="Arial" w:cs="Arial"/>
          <w:sz w:val="20"/>
          <w:szCs w:val="20"/>
        </w:rPr>
        <w:t>i h</w:t>
      </w:r>
      <w:r w:rsidRPr="00690680">
        <w:rPr>
          <w:rFonts w:ascii="Arial" w:hAnsi="Arial" w:cs="Arial"/>
          <w:sz w:val="20"/>
          <w:szCs w:val="20"/>
        </w:rPr>
        <w:t>ợ</w:t>
      </w:r>
      <w:r w:rsidRPr="00690680">
        <w:rPr>
          <w:rFonts w:ascii="Arial" w:hAnsi="Arial" w:cs="Arial"/>
          <w:sz w:val="20"/>
          <w:szCs w:val="20"/>
        </w:rPr>
        <w:t>p đ</w:t>
      </w:r>
      <w:r w:rsidRPr="00690680">
        <w:rPr>
          <w:rFonts w:ascii="Arial" w:hAnsi="Arial" w:cs="Arial"/>
          <w:sz w:val="20"/>
          <w:szCs w:val="20"/>
        </w:rPr>
        <w:t>ồ</w:t>
      </w:r>
      <w:r w:rsidRPr="00690680">
        <w:rPr>
          <w:rFonts w:ascii="Arial" w:hAnsi="Arial" w:cs="Arial"/>
          <w:sz w:val="20"/>
          <w:szCs w:val="20"/>
        </w:rPr>
        <w:t>ng tái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ph</w:t>
      </w:r>
      <w:r w:rsidRPr="00690680">
        <w:rPr>
          <w:rFonts w:ascii="Arial" w:hAnsi="Arial" w:cs="Arial"/>
          <w:sz w:val="20"/>
          <w:szCs w:val="20"/>
        </w:rPr>
        <w:t>ả</w:t>
      </w:r>
      <w:r w:rsidRPr="00690680">
        <w:rPr>
          <w:rFonts w:ascii="Arial" w:hAnsi="Arial" w:cs="Arial"/>
          <w:sz w:val="20"/>
          <w:szCs w:val="20"/>
        </w:rPr>
        <w:t xml:space="preserve">i đáp </w:t>
      </w:r>
      <w:r w:rsidRPr="00690680">
        <w:rPr>
          <w:rFonts w:ascii="Arial" w:hAnsi="Arial" w:cs="Arial"/>
          <w:sz w:val="20"/>
          <w:szCs w:val="20"/>
        </w:rPr>
        <w:t>ứ</w:t>
      </w:r>
      <w:r w:rsidRPr="00690680">
        <w:rPr>
          <w:rFonts w:ascii="Arial" w:hAnsi="Arial" w:cs="Arial"/>
          <w:sz w:val="20"/>
          <w:szCs w:val="20"/>
        </w:rPr>
        <w:t>ng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kho</w:t>
      </w:r>
      <w:r w:rsidRPr="00690680">
        <w:rPr>
          <w:rFonts w:ascii="Arial" w:hAnsi="Arial" w:cs="Arial"/>
          <w:sz w:val="20"/>
          <w:szCs w:val="20"/>
        </w:rPr>
        <w:t>ả</w:t>
      </w:r>
      <w:r w:rsidRPr="00690680">
        <w:rPr>
          <w:rFonts w:ascii="Arial" w:hAnsi="Arial" w:cs="Arial"/>
          <w:sz w:val="20"/>
          <w:szCs w:val="20"/>
        </w:rPr>
        <w:t>n 9 Đi</w:t>
      </w:r>
      <w:r w:rsidRPr="00690680">
        <w:rPr>
          <w:rFonts w:ascii="Arial" w:hAnsi="Arial" w:cs="Arial"/>
          <w:sz w:val="20"/>
          <w:szCs w:val="20"/>
        </w:rPr>
        <w:t>ề</w:t>
      </w:r>
      <w:r w:rsidRPr="00690680">
        <w:rPr>
          <w:rFonts w:ascii="Arial" w:hAnsi="Arial" w:cs="Arial"/>
          <w:sz w:val="20"/>
          <w:szCs w:val="20"/>
        </w:rPr>
        <w:t>u 4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w:t>
      </w:r>
    </w:p>
    <w:p w14:paraId="14E79821" w14:textId="77777777" w:rsidR="00BF5230" w:rsidRDefault="00B46B63" w:rsidP="00690680">
      <w:pPr>
        <w:spacing w:after="120" w:line="240" w:lineRule="auto"/>
        <w:ind w:firstLine="720"/>
        <w:jc w:val="both"/>
        <w:rPr>
          <w:rFonts w:ascii="Arial" w:hAnsi="Arial" w:cs="Arial"/>
          <w:b/>
          <w:sz w:val="20"/>
          <w:szCs w:val="20"/>
        </w:rPr>
      </w:pPr>
      <w:r w:rsidRPr="00690680">
        <w:rPr>
          <w:rFonts w:ascii="Arial" w:hAnsi="Arial" w:cs="Arial"/>
          <w:b/>
          <w:sz w:val="20"/>
          <w:szCs w:val="20"/>
        </w:rPr>
        <w:t>Đi</w:t>
      </w:r>
      <w:r w:rsidRPr="00690680">
        <w:rPr>
          <w:rFonts w:ascii="Arial" w:hAnsi="Arial" w:cs="Arial"/>
          <w:b/>
          <w:sz w:val="20"/>
          <w:szCs w:val="20"/>
        </w:rPr>
        <w:t>ề</w:t>
      </w:r>
      <w:r w:rsidRPr="00690680">
        <w:rPr>
          <w:rFonts w:ascii="Arial" w:hAnsi="Arial" w:cs="Arial"/>
          <w:b/>
          <w:sz w:val="20"/>
          <w:szCs w:val="20"/>
        </w:rPr>
        <w:t>u 5. S</w:t>
      </w:r>
      <w:r w:rsidRPr="00690680">
        <w:rPr>
          <w:rFonts w:ascii="Arial" w:hAnsi="Arial" w:cs="Arial"/>
          <w:b/>
          <w:sz w:val="20"/>
          <w:szCs w:val="20"/>
        </w:rPr>
        <w:t>ử</w:t>
      </w:r>
      <w:r w:rsidRPr="00690680">
        <w:rPr>
          <w:rFonts w:ascii="Arial" w:hAnsi="Arial" w:cs="Arial"/>
          <w:b/>
          <w:sz w:val="20"/>
          <w:szCs w:val="20"/>
        </w:rPr>
        <w:t>a đ</w:t>
      </w:r>
      <w:r w:rsidRPr="00690680">
        <w:rPr>
          <w:rFonts w:ascii="Arial" w:hAnsi="Arial" w:cs="Arial"/>
          <w:b/>
          <w:sz w:val="20"/>
          <w:szCs w:val="20"/>
        </w:rPr>
        <w:t>ổ</w:t>
      </w:r>
      <w:r w:rsidRPr="00690680">
        <w:rPr>
          <w:rFonts w:ascii="Arial" w:hAnsi="Arial" w:cs="Arial"/>
          <w:b/>
          <w:sz w:val="20"/>
          <w:szCs w:val="20"/>
        </w:rPr>
        <w:t>i, b</w:t>
      </w:r>
      <w:r w:rsidRPr="00690680">
        <w:rPr>
          <w:rFonts w:ascii="Arial" w:hAnsi="Arial" w:cs="Arial"/>
          <w:b/>
          <w:sz w:val="20"/>
          <w:szCs w:val="20"/>
        </w:rPr>
        <w:t>ổ</w:t>
      </w:r>
      <w:r w:rsidRPr="00690680">
        <w:rPr>
          <w:rFonts w:ascii="Arial" w:hAnsi="Arial" w:cs="Arial"/>
          <w:b/>
          <w:sz w:val="20"/>
          <w:szCs w:val="20"/>
        </w:rPr>
        <w:t xml:space="preserve"> sung Đi</w:t>
      </w:r>
      <w:r w:rsidRPr="00690680">
        <w:rPr>
          <w:rFonts w:ascii="Arial" w:hAnsi="Arial" w:cs="Arial"/>
          <w:b/>
          <w:sz w:val="20"/>
          <w:szCs w:val="20"/>
        </w:rPr>
        <w:t>ề</w:t>
      </w:r>
      <w:r w:rsidRPr="00690680">
        <w:rPr>
          <w:rFonts w:ascii="Arial" w:hAnsi="Arial" w:cs="Arial"/>
          <w:b/>
          <w:sz w:val="20"/>
          <w:szCs w:val="20"/>
        </w:rPr>
        <w:t>u 38</w:t>
      </w:r>
    </w:p>
    <w:p w14:paraId="17ACE6D0" w14:textId="5177A4F5" w:rsidR="004F1B2A" w:rsidRPr="00690680" w:rsidRDefault="004F1B2A" w:rsidP="00690680">
      <w:pPr>
        <w:spacing w:after="120" w:line="240" w:lineRule="auto"/>
        <w:ind w:firstLine="720"/>
        <w:jc w:val="both"/>
        <w:rPr>
          <w:rFonts w:ascii="Arial" w:hAnsi="Arial" w:cs="Arial"/>
          <w:sz w:val="20"/>
          <w:szCs w:val="20"/>
        </w:rPr>
      </w:pPr>
      <w:r>
        <w:rPr>
          <w:rFonts w:ascii="Arial" w:hAnsi="Arial" w:cs="Arial"/>
          <w:b/>
          <w:sz w:val="20"/>
          <w:szCs w:val="20"/>
        </w:rPr>
        <w:t>“Điều 38. Trách nhiệm mua bảo hiểm</w:t>
      </w:r>
    </w:p>
    <w:p w14:paraId="13C3EFE6"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1. Ch</w:t>
      </w:r>
      <w:r w:rsidRPr="00690680">
        <w:rPr>
          <w:rFonts w:ascii="Arial" w:hAnsi="Arial" w:cs="Arial"/>
          <w:sz w:val="20"/>
          <w:szCs w:val="20"/>
        </w:rPr>
        <w:t>ủ</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u tư ph</w:t>
      </w:r>
      <w:r w:rsidRPr="00690680">
        <w:rPr>
          <w:rFonts w:ascii="Arial" w:hAnsi="Arial" w:cs="Arial"/>
          <w:sz w:val="20"/>
          <w:szCs w:val="20"/>
        </w:rPr>
        <w:t>ả</w:t>
      </w:r>
      <w:r w:rsidRPr="00690680">
        <w:rPr>
          <w:rFonts w:ascii="Arial" w:hAnsi="Arial" w:cs="Arial"/>
          <w:sz w:val="20"/>
          <w:szCs w:val="20"/>
        </w:rPr>
        <w:t>i mua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c công trình trong th</w:t>
      </w:r>
      <w:r w:rsidRPr="00690680">
        <w:rPr>
          <w:rFonts w:ascii="Arial" w:hAnsi="Arial" w:cs="Arial"/>
          <w:sz w:val="20"/>
          <w:szCs w:val="20"/>
        </w:rPr>
        <w:t>ờ</w:t>
      </w:r>
      <w:r w:rsidRPr="00690680">
        <w:rPr>
          <w:rFonts w:ascii="Arial" w:hAnsi="Arial" w:cs="Arial"/>
          <w:sz w:val="20"/>
          <w:szCs w:val="20"/>
        </w:rPr>
        <w:t>i gian xây d</w:t>
      </w:r>
      <w:r w:rsidRPr="00690680">
        <w:rPr>
          <w:rFonts w:ascii="Arial" w:hAnsi="Arial" w:cs="Arial"/>
          <w:sz w:val="20"/>
          <w:szCs w:val="20"/>
        </w:rPr>
        <w:t>ự</w:t>
      </w:r>
      <w:r w:rsidRPr="00690680">
        <w:rPr>
          <w:rFonts w:ascii="Arial" w:hAnsi="Arial" w:cs="Arial"/>
          <w:sz w:val="20"/>
          <w:szCs w:val="20"/>
        </w:rPr>
        <w:t>ng theo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 Ch</w:t>
      </w:r>
      <w:r w:rsidRPr="00690680">
        <w:rPr>
          <w:rFonts w:ascii="Arial" w:hAnsi="Arial" w:cs="Arial"/>
          <w:sz w:val="20"/>
          <w:szCs w:val="20"/>
        </w:rPr>
        <w:t>ủ</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u tư có quy</w:t>
      </w:r>
      <w:r w:rsidRPr="00690680">
        <w:rPr>
          <w:rFonts w:ascii="Arial" w:hAnsi="Arial" w:cs="Arial"/>
          <w:sz w:val="20"/>
          <w:szCs w:val="20"/>
        </w:rPr>
        <w:t>ề</w:t>
      </w:r>
      <w:r w:rsidRPr="00690680">
        <w:rPr>
          <w:rFonts w:ascii="Arial" w:hAnsi="Arial" w:cs="Arial"/>
          <w:sz w:val="20"/>
          <w:szCs w:val="20"/>
        </w:rPr>
        <w:t>n giao nhà th</w:t>
      </w:r>
      <w:r w:rsidRPr="00690680">
        <w:rPr>
          <w:rFonts w:ascii="Arial" w:hAnsi="Arial" w:cs="Arial"/>
          <w:sz w:val="20"/>
          <w:szCs w:val="20"/>
        </w:rPr>
        <w:t>ầ</w:t>
      </w:r>
      <w:r w:rsidRPr="00690680">
        <w:rPr>
          <w:rFonts w:ascii="Arial" w:hAnsi="Arial" w:cs="Arial"/>
          <w:sz w:val="20"/>
          <w:szCs w:val="20"/>
        </w:rPr>
        <w:t>u mua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c công trình trong th</w:t>
      </w:r>
      <w:r w:rsidRPr="00690680">
        <w:rPr>
          <w:rFonts w:ascii="Arial" w:hAnsi="Arial" w:cs="Arial"/>
          <w:sz w:val="20"/>
          <w:szCs w:val="20"/>
        </w:rPr>
        <w:t>ờ</w:t>
      </w:r>
      <w:r w:rsidRPr="00690680">
        <w:rPr>
          <w:rFonts w:ascii="Arial" w:hAnsi="Arial" w:cs="Arial"/>
          <w:sz w:val="20"/>
          <w:szCs w:val="20"/>
        </w:rPr>
        <w:t>i gian xây d</w:t>
      </w:r>
      <w:r w:rsidRPr="00690680">
        <w:rPr>
          <w:rFonts w:ascii="Arial" w:hAnsi="Arial" w:cs="Arial"/>
          <w:sz w:val="20"/>
          <w:szCs w:val="20"/>
        </w:rPr>
        <w:t>ự</w:t>
      </w:r>
      <w:r w:rsidRPr="00690680">
        <w:rPr>
          <w:rFonts w:ascii="Arial" w:hAnsi="Arial" w:cs="Arial"/>
          <w:sz w:val="20"/>
          <w:szCs w:val="20"/>
        </w:rPr>
        <w:t>ng. Vi</w:t>
      </w:r>
      <w:r w:rsidRPr="00690680">
        <w:rPr>
          <w:rFonts w:ascii="Arial" w:hAnsi="Arial" w:cs="Arial"/>
          <w:sz w:val="20"/>
          <w:szCs w:val="20"/>
        </w:rPr>
        <w:t>ệ</w:t>
      </w:r>
      <w:r w:rsidRPr="00690680">
        <w:rPr>
          <w:rFonts w:ascii="Arial" w:hAnsi="Arial" w:cs="Arial"/>
          <w:sz w:val="20"/>
          <w:szCs w:val="20"/>
        </w:rPr>
        <w:t>c ch</w:t>
      </w:r>
      <w:r w:rsidRPr="00690680">
        <w:rPr>
          <w:rFonts w:ascii="Arial" w:hAnsi="Arial" w:cs="Arial"/>
          <w:sz w:val="20"/>
          <w:szCs w:val="20"/>
        </w:rPr>
        <w:t>ủ</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 xml:space="preserve">u tư giao </w:t>
      </w:r>
      <w:r w:rsidRPr="00690680">
        <w:rPr>
          <w:rFonts w:ascii="Arial" w:hAnsi="Arial" w:cs="Arial"/>
          <w:sz w:val="20"/>
          <w:szCs w:val="20"/>
        </w:rPr>
        <w:t>nhà th</w:t>
      </w:r>
      <w:r w:rsidRPr="00690680">
        <w:rPr>
          <w:rFonts w:ascii="Arial" w:hAnsi="Arial" w:cs="Arial"/>
          <w:sz w:val="20"/>
          <w:szCs w:val="20"/>
        </w:rPr>
        <w:t>ầ</w:t>
      </w:r>
      <w:r w:rsidRPr="00690680">
        <w:rPr>
          <w:rFonts w:ascii="Arial" w:hAnsi="Arial" w:cs="Arial"/>
          <w:sz w:val="20"/>
          <w:szCs w:val="20"/>
        </w:rPr>
        <w:t>u mua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không làm thay đ</w:t>
      </w:r>
      <w:r w:rsidRPr="00690680">
        <w:rPr>
          <w:rFonts w:ascii="Arial" w:hAnsi="Arial" w:cs="Arial"/>
          <w:sz w:val="20"/>
          <w:szCs w:val="20"/>
        </w:rPr>
        <w:t>ổ</w:t>
      </w:r>
      <w:r w:rsidRPr="00690680">
        <w:rPr>
          <w:rFonts w:ascii="Arial" w:hAnsi="Arial" w:cs="Arial"/>
          <w:sz w:val="20"/>
          <w:szCs w:val="20"/>
        </w:rPr>
        <w:t>i trách nhi</w:t>
      </w:r>
      <w:r w:rsidRPr="00690680">
        <w:rPr>
          <w:rFonts w:ascii="Arial" w:hAnsi="Arial" w:cs="Arial"/>
          <w:sz w:val="20"/>
          <w:szCs w:val="20"/>
        </w:rPr>
        <w:t>ệ</w:t>
      </w:r>
      <w:r w:rsidRPr="00690680">
        <w:rPr>
          <w:rFonts w:ascii="Arial" w:hAnsi="Arial" w:cs="Arial"/>
          <w:sz w:val="20"/>
          <w:szCs w:val="20"/>
        </w:rPr>
        <w:t>m c</w:t>
      </w:r>
      <w:r w:rsidRPr="00690680">
        <w:rPr>
          <w:rFonts w:ascii="Arial" w:hAnsi="Arial" w:cs="Arial"/>
          <w:sz w:val="20"/>
          <w:szCs w:val="20"/>
        </w:rPr>
        <w:t>ủ</w:t>
      </w:r>
      <w:r w:rsidRPr="00690680">
        <w:rPr>
          <w:rFonts w:ascii="Arial" w:hAnsi="Arial" w:cs="Arial"/>
          <w:sz w:val="20"/>
          <w:szCs w:val="20"/>
        </w:rPr>
        <w:t>a ch</w:t>
      </w:r>
      <w:r w:rsidRPr="00690680">
        <w:rPr>
          <w:rFonts w:ascii="Arial" w:hAnsi="Arial" w:cs="Arial"/>
          <w:sz w:val="20"/>
          <w:szCs w:val="20"/>
        </w:rPr>
        <w:t>ủ</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u tư v</w:t>
      </w:r>
      <w:r w:rsidRPr="00690680">
        <w:rPr>
          <w:rFonts w:ascii="Arial" w:hAnsi="Arial" w:cs="Arial"/>
          <w:sz w:val="20"/>
          <w:szCs w:val="20"/>
        </w:rPr>
        <w:t>ề</w:t>
      </w:r>
      <w:r w:rsidRPr="00690680">
        <w:rPr>
          <w:rFonts w:ascii="Arial" w:hAnsi="Arial" w:cs="Arial"/>
          <w:sz w:val="20"/>
          <w:szCs w:val="20"/>
        </w:rPr>
        <w:t xml:space="preserve"> vi</w:t>
      </w:r>
      <w:r w:rsidRPr="00690680">
        <w:rPr>
          <w:rFonts w:ascii="Arial" w:hAnsi="Arial" w:cs="Arial"/>
          <w:sz w:val="20"/>
          <w:szCs w:val="20"/>
        </w:rPr>
        <w:t>ệ</w:t>
      </w:r>
      <w:r w:rsidRPr="00690680">
        <w:rPr>
          <w:rFonts w:ascii="Arial" w:hAnsi="Arial" w:cs="Arial"/>
          <w:sz w:val="20"/>
          <w:szCs w:val="20"/>
        </w:rPr>
        <w:t>c b</w:t>
      </w:r>
      <w:r w:rsidRPr="00690680">
        <w:rPr>
          <w:rFonts w:ascii="Arial" w:hAnsi="Arial" w:cs="Arial"/>
          <w:sz w:val="20"/>
          <w:szCs w:val="20"/>
        </w:rPr>
        <w:t>ả</w:t>
      </w:r>
      <w:r w:rsidRPr="00690680">
        <w:rPr>
          <w:rFonts w:ascii="Arial" w:hAnsi="Arial" w:cs="Arial"/>
          <w:sz w:val="20"/>
          <w:szCs w:val="20"/>
        </w:rPr>
        <w:t>o đ</w:t>
      </w:r>
      <w:r w:rsidRPr="00690680">
        <w:rPr>
          <w:rFonts w:ascii="Arial" w:hAnsi="Arial" w:cs="Arial"/>
          <w:sz w:val="20"/>
          <w:szCs w:val="20"/>
        </w:rPr>
        <w:t>ả</w:t>
      </w:r>
      <w:r w:rsidRPr="00690680">
        <w:rPr>
          <w:rFonts w:ascii="Arial" w:hAnsi="Arial" w:cs="Arial"/>
          <w:sz w:val="20"/>
          <w:szCs w:val="20"/>
        </w:rPr>
        <w:t>m công trình đư</w:t>
      </w:r>
      <w:r w:rsidRPr="00690680">
        <w:rPr>
          <w:rFonts w:ascii="Arial" w:hAnsi="Arial" w:cs="Arial"/>
          <w:sz w:val="20"/>
          <w:szCs w:val="20"/>
        </w:rPr>
        <w:t>ợ</w:t>
      </w:r>
      <w:r w:rsidRPr="00690680">
        <w:rPr>
          <w:rFonts w:ascii="Arial" w:hAnsi="Arial" w:cs="Arial"/>
          <w:sz w:val="20"/>
          <w:szCs w:val="20"/>
        </w:rPr>
        <w:t>c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theo quy đ</w:t>
      </w:r>
      <w:r w:rsidRPr="00690680">
        <w:rPr>
          <w:rFonts w:ascii="Arial" w:hAnsi="Arial" w:cs="Arial"/>
          <w:sz w:val="20"/>
          <w:szCs w:val="20"/>
        </w:rPr>
        <w:t>ị</w:t>
      </w:r>
      <w:r w:rsidRPr="00690680">
        <w:rPr>
          <w:rFonts w:ascii="Arial" w:hAnsi="Arial" w:cs="Arial"/>
          <w:sz w:val="20"/>
          <w:szCs w:val="20"/>
        </w:rPr>
        <w:t>nh pháp lu</w:t>
      </w:r>
      <w:r w:rsidRPr="00690680">
        <w:rPr>
          <w:rFonts w:ascii="Arial" w:hAnsi="Arial" w:cs="Arial"/>
          <w:sz w:val="20"/>
          <w:szCs w:val="20"/>
        </w:rPr>
        <w:t>ậ</w:t>
      </w:r>
      <w:r w:rsidRPr="00690680">
        <w:rPr>
          <w:rFonts w:ascii="Arial" w:hAnsi="Arial" w:cs="Arial"/>
          <w:sz w:val="20"/>
          <w:szCs w:val="20"/>
        </w:rPr>
        <w:t>t và ch</w:t>
      </w:r>
      <w:r w:rsidRPr="00690680">
        <w:rPr>
          <w:rFonts w:ascii="Arial" w:hAnsi="Arial" w:cs="Arial"/>
          <w:sz w:val="20"/>
          <w:szCs w:val="20"/>
        </w:rPr>
        <w:t>ủ</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u tư có trách nhi</w:t>
      </w:r>
      <w:r w:rsidRPr="00690680">
        <w:rPr>
          <w:rFonts w:ascii="Arial" w:hAnsi="Arial" w:cs="Arial"/>
          <w:sz w:val="20"/>
          <w:szCs w:val="20"/>
        </w:rPr>
        <w:t>ệ</w:t>
      </w:r>
      <w:r w:rsidRPr="00690680">
        <w:rPr>
          <w:rFonts w:ascii="Arial" w:hAnsi="Arial" w:cs="Arial"/>
          <w:sz w:val="20"/>
          <w:szCs w:val="20"/>
        </w:rPr>
        <w:t>m theo dõi, giám sát th</w:t>
      </w:r>
      <w:r w:rsidRPr="00690680">
        <w:rPr>
          <w:rFonts w:ascii="Arial" w:hAnsi="Arial" w:cs="Arial"/>
          <w:sz w:val="20"/>
          <w:szCs w:val="20"/>
        </w:rPr>
        <w:t>ự</w:t>
      </w:r>
      <w:r w:rsidRPr="00690680">
        <w:rPr>
          <w:rFonts w:ascii="Arial" w:hAnsi="Arial" w:cs="Arial"/>
          <w:sz w:val="20"/>
          <w:szCs w:val="20"/>
        </w:rPr>
        <w:t>c hi</w:t>
      </w:r>
      <w:r w:rsidRPr="00690680">
        <w:rPr>
          <w:rFonts w:ascii="Arial" w:hAnsi="Arial" w:cs="Arial"/>
          <w:sz w:val="20"/>
          <w:szCs w:val="20"/>
        </w:rPr>
        <w:t>ệ</w:t>
      </w:r>
      <w:r w:rsidRPr="00690680">
        <w:rPr>
          <w:rFonts w:ascii="Arial" w:hAnsi="Arial" w:cs="Arial"/>
          <w:sz w:val="20"/>
          <w:szCs w:val="20"/>
        </w:rPr>
        <w:t>n.</w:t>
      </w:r>
    </w:p>
    <w:p w14:paraId="5ED71016"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2. Trư</w:t>
      </w:r>
      <w:r w:rsidRPr="00690680">
        <w:rPr>
          <w:rFonts w:ascii="Arial" w:hAnsi="Arial" w:cs="Arial"/>
          <w:sz w:val="20"/>
          <w:szCs w:val="20"/>
        </w:rPr>
        <w:t>ờ</w:t>
      </w:r>
      <w:r w:rsidRPr="00690680">
        <w:rPr>
          <w:rFonts w:ascii="Arial" w:hAnsi="Arial" w:cs="Arial"/>
          <w:sz w:val="20"/>
          <w:szCs w:val="20"/>
        </w:rPr>
        <w:t>ng h</w:t>
      </w:r>
      <w:r w:rsidRPr="00690680">
        <w:rPr>
          <w:rFonts w:ascii="Arial" w:hAnsi="Arial" w:cs="Arial"/>
          <w:sz w:val="20"/>
          <w:szCs w:val="20"/>
        </w:rPr>
        <w:t>ợ</w:t>
      </w:r>
      <w:r w:rsidRPr="00690680">
        <w:rPr>
          <w:rFonts w:ascii="Arial" w:hAnsi="Arial" w:cs="Arial"/>
          <w:sz w:val="20"/>
          <w:szCs w:val="20"/>
        </w:rPr>
        <w:t>p mua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c cho công trình trong th</w:t>
      </w:r>
      <w:r w:rsidRPr="00690680">
        <w:rPr>
          <w:rFonts w:ascii="Arial" w:hAnsi="Arial" w:cs="Arial"/>
          <w:sz w:val="20"/>
          <w:szCs w:val="20"/>
        </w:rPr>
        <w:t>ờ</w:t>
      </w:r>
      <w:r w:rsidRPr="00690680">
        <w:rPr>
          <w:rFonts w:ascii="Arial" w:hAnsi="Arial" w:cs="Arial"/>
          <w:sz w:val="20"/>
          <w:szCs w:val="20"/>
        </w:rPr>
        <w:t>i gi</w:t>
      </w:r>
      <w:r w:rsidRPr="00690680">
        <w:rPr>
          <w:rFonts w:ascii="Arial" w:hAnsi="Arial" w:cs="Arial"/>
          <w:sz w:val="20"/>
          <w:szCs w:val="20"/>
        </w:rPr>
        <w:t>an xây d</w:t>
      </w:r>
      <w:r w:rsidRPr="00690680">
        <w:rPr>
          <w:rFonts w:ascii="Arial" w:hAnsi="Arial" w:cs="Arial"/>
          <w:sz w:val="20"/>
          <w:szCs w:val="20"/>
        </w:rPr>
        <w:t>ự</w:t>
      </w:r>
      <w:r w:rsidRPr="00690680">
        <w:rPr>
          <w:rFonts w:ascii="Arial" w:hAnsi="Arial" w:cs="Arial"/>
          <w:sz w:val="20"/>
          <w:szCs w:val="20"/>
        </w:rPr>
        <w:t>ng, ch</w:t>
      </w:r>
      <w:r w:rsidRPr="00690680">
        <w:rPr>
          <w:rFonts w:ascii="Arial" w:hAnsi="Arial" w:cs="Arial"/>
          <w:sz w:val="20"/>
          <w:szCs w:val="20"/>
        </w:rPr>
        <w:t>ủ</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u tư ph</w:t>
      </w:r>
      <w:r w:rsidRPr="00690680">
        <w:rPr>
          <w:rFonts w:ascii="Arial" w:hAnsi="Arial" w:cs="Arial"/>
          <w:sz w:val="20"/>
          <w:szCs w:val="20"/>
        </w:rPr>
        <w:t>ả</w:t>
      </w:r>
      <w:r w:rsidRPr="00690680">
        <w:rPr>
          <w:rFonts w:ascii="Arial" w:hAnsi="Arial" w:cs="Arial"/>
          <w:sz w:val="20"/>
          <w:szCs w:val="20"/>
        </w:rPr>
        <w:t>i mua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v</w:t>
      </w:r>
      <w:r w:rsidRPr="00690680">
        <w:rPr>
          <w:rFonts w:ascii="Arial" w:hAnsi="Arial" w:cs="Arial"/>
          <w:sz w:val="20"/>
          <w:szCs w:val="20"/>
        </w:rPr>
        <w:t>ớ</w:t>
      </w:r>
      <w:r w:rsidRPr="00690680">
        <w:rPr>
          <w:rFonts w:ascii="Arial" w:hAnsi="Arial" w:cs="Arial"/>
          <w:sz w:val="20"/>
          <w:szCs w:val="20"/>
        </w:rPr>
        <w:t>i s</w:t>
      </w:r>
      <w:r w:rsidRPr="00690680">
        <w:rPr>
          <w:rFonts w:ascii="Arial" w:hAnsi="Arial" w:cs="Arial"/>
          <w:sz w:val="20"/>
          <w:szCs w:val="20"/>
        </w:rPr>
        <w:t>ố</w:t>
      </w:r>
      <w:r w:rsidRPr="00690680">
        <w:rPr>
          <w:rFonts w:ascii="Arial" w:hAnsi="Arial" w:cs="Arial"/>
          <w:sz w:val="20"/>
          <w:szCs w:val="20"/>
        </w:rPr>
        <w:t xml:space="preserve"> ti</w:t>
      </w:r>
      <w:r w:rsidRPr="00690680">
        <w:rPr>
          <w:rFonts w:ascii="Arial" w:hAnsi="Arial" w:cs="Arial"/>
          <w:sz w:val="20"/>
          <w:szCs w:val="20"/>
        </w:rPr>
        <w:t>ề</w:t>
      </w:r>
      <w:r w:rsidRPr="00690680">
        <w:rPr>
          <w:rFonts w:ascii="Arial" w:hAnsi="Arial" w:cs="Arial"/>
          <w:sz w:val="20"/>
          <w:szCs w:val="20"/>
        </w:rPr>
        <w:t>n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w:t>
      </w:r>
      <w:r w:rsidRPr="00690680">
        <w:rPr>
          <w:rFonts w:ascii="Arial" w:hAnsi="Arial" w:cs="Arial"/>
          <w:sz w:val="20"/>
          <w:szCs w:val="20"/>
        </w:rPr>
        <w:t>ố</w:t>
      </w:r>
      <w:r w:rsidRPr="00690680">
        <w:rPr>
          <w:rFonts w:ascii="Arial" w:hAnsi="Arial" w:cs="Arial"/>
          <w:sz w:val="20"/>
          <w:szCs w:val="20"/>
        </w:rPr>
        <w:t>i thi</w:t>
      </w:r>
      <w:r w:rsidRPr="00690680">
        <w:rPr>
          <w:rFonts w:ascii="Arial" w:hAnsi="Arial" w:cs="Arial"/>
          <w:sz w:val="20"/>
          <w:szCs w:val="20"/>
        </w:rPr>
        <w:t>ể</w:t>
      </w:r>
      <w:r w:rsidRPr="00690680">
        <w:rPr>
          <w:rFonts w:ascii="Arial" w:hAnsi="Arial" w:cs="Arial"/>
          <w:sz w:val="20"/>
          <w:szCs w:val="20"/>
        </w:rPr>
        <w:t>u theo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ề</w:t>
      </w:r>
      <w:r w:rsidRPr="00690680">
        <w:rPr>
          <w:rFonts w:ascii="Arial" w:hAnsi="Arial" w:cs="Arial"/>
          <w:sz w:val="20"/>
          <w:szCs w:val="20"/>
        </w:rPr>
        <w:t>u 33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w:t>
      </w:r>
    </w:p>
    <w:p w14:paraId="7B910B68"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3. Trư</w:t>
      </w:r>
      <w:r w:rsidRPr="00690680">
        <w:rPr>
          <w:rFonts w:ascii="Arial" w:hAnsi="Arial" w:cs="Arial"/>
          <w:sz w:val="20"/>
          <w:szCs w:val="20"/>
        </w:rPr>
        <w:t>ờ</w:t>
      </w:r>
      <w:r w:rsidRPr="00690680">
        <w:rPr>
          <w:rFonts w:ascii="Arial" w:hAnsi="Arial" w:cs="Arial"/>
          <w:sz w:val="20"/>
          <w:szCs w:val="20"/>
        </w:rPr>
        <w:t>ng h</w:t>
      </w:r>
      <w:r w:rsidRPr="00690680">
        <w:rPr>
          <w:rFonts w:ascii="Arial" w:hAnsi="Arial" w:cs="Arial"/>
          <w:sz w:val="20"/>
          <w:szCs w:val="20"/>
        </w:rPr>
        <w:t>ợ</w:t>
      </w:r>
      <w:r w:rsidRPr="00690680">
        <w:rPr>
          <w:rFonts w:ascii="Arial" w:hAnsi="Arial" w:cs="Arial"/>
          <w:sz w:val="20"/>
          <w:szCs w:val="20"/>
        </w:rPr>
        <w:t>p mua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theo t</w:t>
      </w:r>
      <w:r w:rsidRPr="00690680">
        <w:rPr>
          <w:rFonts w:ascii="Arial" w:hAnsi="Arial" w:cs="Arial"/>
          <w:sz w:val="20"/>
          <w:szCs w:val="20"/>
        </w:rPr>
        <w:t>ừ</w:t>
      </w:r>
      <w:r w:rsidRPr="00690680">
        <w:rPr>
          <w:rFonts w:ascii="Arial" w:hAnsi="Arial" w:cs="Arial"/>
          <w:sz w:val="20"/>
          <w:szCs w:val="20"/>
        </w:rPr>
        <w:t>ng h</w:t>
      </w:r>
      <w:r w:rsidRPr="00690680">
        <w:rPr>
          <w:rFonts w:ascii="Arial" w:hAnsi="Arial" w:cs="Arial"/>
          <w:sz w:val="20"/>
          <w:szCs w:val="20"/>
        </w:rPr>
        <w:t>ạ</w:t>
      </w:r>
      <w:r w:rsidRPr="00690680">
        <w:rPr>
          <w:rFonts w:ascii="Arial" w:hAnsi="Arial" w:cs="Arial"/>
          <w:sz w:val="20"/>
          <w:szCs w:val="20"/>
        </w:rPr>
        <w:t>ng m</w:t>
      </w:r>
      <w:r w:rsidRPr="00690680">
        <w:rPr>
          <w:rFonts w:ascii="Arial" w:hAnsi="Arial" w:cs="Arial"/>
          <w:sz w:val="20"/>
          <w:szCs w:val="20"/>
        </w:rPr>
        <w:t>ụ</w:t>
      </w:r>
      <w:r w:rsidRPr="00690680">
        <w:rPr>
          <w:rFonts w:ascii="Arial" w:hAnsi="Arial" w:cs="Arial"/>
          <w:sz w:val="20"/>
          <w:szCs w:val="20"/>
        </w:rPr>
        <w:t>c công trình trong th</w:t>
      </w:r>
      <w:r w:rsidRPr="00690680">
        <w:rPr>
          <w:rFonts w:ascii="Arial" w:hAnsi="Arial" w:cs="Arial"/>
          <w:sz w:val="20"/>
          <w:szCs w:val="20"/>
        </w:rPr>
        <w:t>ờ</w:t>
      </w:r>
      <w:r w:rsidRPr="00690680">
        <w:rPr>
          <w:rFonts w:ascii="Arial" w:hAnsi="Arial" w:cs="Arial"/>
          <w:sz w:val="20"/>
          <w:szCs w:val="20"/>
        </w:rPr>
        <w:t>i gian xây d</w:t>
      </w:r>
      <w:r w:rsidRPr="00690680">
        <w:rPr>
          <w:rFonts w:ascii="Arial" w:hAnsi="Arial" w:cs="Arial"/>
          <w:sz w:val="20"/>
          <w:szCs w:val="20"/>
        </w:rPr>
        <w:t>ự</w:t>
      </w:r>
      <w:r w:rsidRPr="00690680">
        <w:rPr>
          <w:rFonts w:ascii="Arial" w:hAnsi="Arial" w:cs="Arial"/>
          <w:sz w:val="20"/>
          <w:szCs w:val="20"/>
        </w:rPr>
        <w:t>ng, ch</w:t>
      </w:r>
      <w:r w:rsidRPr="00690680">
        <w:rPr>
          <w:rFonts w:ascii="Arial" w:hAnsi="Arial" w:cs="Arial"/>
          <w:sz w:val="20"/>
          <w:szCs w:val="20"/>
        </w:rPr>
        <w:t>ủ</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u tư ph</w:t>
      </w:r>
      <w:r w:rsidRPr="00690680">
        <w:rPr>
          <w:rFonts w:ascii="Arial" w:hAnsi="Arial" w:cs="Arial"/>
          <w:sz w:val="20"/>
          <w:szCs w:val="20"/>
        </w:rPr>
        <w:t>ả</w:t>
      </w:r>
      <w:r w:rsidRPr="00690680">
        <w:rPr>
          <w:rFonts w:ascii="Arial" w:hAnsi="Arial" w:cs="Arial"/>
          <w:sz w:val="20"/>
          <w:szCs w:val="20"/>
        </w:rPr>
        <w:t>i mua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v</w:t>
      </w:r>
      <w:r w:rsidRPr="00690680">
        <w:rPr>
          <w:rFonts w:ascii="Arial" w:hAnsi="Arial" w:cs="Arial"/>
          <w:sz w:val="20"/>
          <w:szCs w:val="20"/>
        </w:rPr>
        <w:t>ớ</w:t>
      </w:r>
      <w:r w:rsidRPr="00690680">
        <w:rPr>
          <w:rFonts w:ascii="Arial" w:hAnsi="Arial" w:cs="Arial"/>
          <w:sz w:val="20"/>
          <w:szCs w:val="20"/>
        </w:rPr>
        <w:t>i s</w:t>
      </w:r>
      <w:r w:rsidRPr="00690680">
        <w:rPr>
          <w:rFonts w:ascii="Arial" w:hAnsi="Arial" w:cs="Arial"/>
          <w:sz w:val="20"/>
          <w:szCs w:val="20"/>
        </w:rPr>
        <w:t>ố</w:t>
      </w:r>
      <w:r w:rsidRPr="00690680">
        <w:rPr>
          <w:rFonts w:ascii="Arial" w:hAnsi="Arial" w:cs="Arial"/>
          <w:sz w:val="20"/>
          <w:szCs w:val="20"/>
        </w:rPr>
        <w:t xml:space="preserve"> ti</w:t>
      </w:r>
      <w:r w:rsidRPr="00690680">
        <w:rPr>
          <w:rFonts w:ascii="Arial" w:hAnsi="Arial" w:cs="Arial"/>
          <w:sz w:val="20"/>
          <w:szCs w:val="20"/>
        </w:rPr>
        <w:t>ề</w:t>
      </w:r>
      <w:r w:rsidRPr="00690680">
        <w:rPr>
          <w:rFonts w:ascii="Arial" w:hAnsi="Arial" w:cs="Arial"/>
          <w:sz w:val="20"/>
          <w:szCs w:val="20"/>
        </w:rPr>
        <w:t>n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c</w:t>
      </w:r>
      <w:r w:rsidRPr="00690680">
        <w:rPr>
          <w:rFonts w:ascii="Arial" w:hAnsi="Arial" w:cs="Arial"/>
          <w:sz w:val="20"/>
          <w:szCs w:val="20"/>
        </w:rPr>
        <w:t>ủ</w:t>
      </w:r>
      <w:r w:rsidRPr="00690680">
        <w:rPr>
          <w:rFonts w:ascii="Arial" w:hAnsi="Arial" w:cs="Arial"/>
          <w:sz w:val="20"/>
          <w:szCs w:val="20"/>
        </w:rPr>
        <w:t>a t</w:t>
      </w:r>
      <w:r w:rsidRPr="00690680">
        <w:rPr>
          <w:rFonts w:ascii="Arial" w:hAnsi="Arial" w:cs="Arial"/>
          <w:sz w:val="20"/>
          <w:szCs w:val="20"/>
        </w:rPr>
        <w:t>ừ</w:t>
      </w:r>
      <w:r w:rsidRPr="00690680">
        <w:rPr>
          <w:rFonts w:ascii="Arial" w:hAnsi="Arial" w:cs="Arial"/>
          <w:sz w:val="20"/>
          <w:szCs w:val="20"/>
        </w:rPr>
        <w:t xml:space="preserve">ng </w:t>
      </w:r>
      <w:r w:rsidRPr="00690680">
        <w:rPr>
          <w:rFonts w:ascii="Arial" w:hAnsi="Arial" w:cs="Arial"/>
          <w:sz w:val="20"/>
          <w:szCs w:val="20"/>
        </w:rPr>
        <w:t>h</w:t>
      </w:r>
      <w:r w:rsidRPr="00690680">
        <w:rPr>
          <w:rFonts w:ascii="Arial" w:hAnsi="Arial" w:cs="Arial"/>
          <w:sz w:val="20"/>
          <w:szCs w:val="20"/>
        </w:rPr>
        <w:t>ạ</w:t>
      </w:r>
      <w:r w:rsidRPr="00690680">
        <w:rPr>
          <w:rFonts w:ascii="Arial" w:hAnsi="Arial" w:cs="Arial"/>
          <w:sz w:val="20"/>
          <w:szCs w:val="20"/>
        </w:rPr>
        <w:t>ng m</w:t>
      </w:r>
      <w:r w:rsidRPr="00690680">
        <w:rPr>
          <w:rFonts w:ascii="Arial" w:hAnsi="Arial" w:cs="Arial"/>
          <w:sz w:val="20"/>
          <w:szCs w:val="20"/>
        </w:rPr>
        <w:t>ụ</w:t>
      </w:r>
      <w:r w:rsidRPr="00690680">
        <w:rPr>
          <w:rFonts w:ascii="Arial" w:hAnsi="Arial" w:cs="Arial"/>
          <w:sz w:val="20"/>
          <w:szCs w:val="20"/>
        </w:rPr>
        <w:t>c công trình không th</w:t>
      </w:r>
      <w:r w:rsidRPr="00690680">
        <w:rPr>
          <w:rFonts w:ascii="Arial" w:hAnsi="Arial" w:cs="Arial"/>
          <w:sz w:val="20"/>
          <w:szCs w:val="20"/>
        </w:rPr>
        <w:t>ấ</w:t>
      </w:r>
      <w:r w:rsidRPr="00690680">
        <w:rPr>
          <w:rFonts w:ascii="Arial" w:hAnsi="Arial" w:cs="Arial"/>
          <w:sz w:val="20"/>
          <w:szCs w:val="20"/>
        </w:rPr>
        <w:t>p hơn giá tr</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y đ</w:t>
      </w:r>
      <w:r w:rsidRPr="00690680">
        <w:rPr>
          <w:rFonts w:ascii="Arial" w:hAnsi="Arial" w:cs="Arial"/>
          <w:sz w:val="20"/>
          <w:szCs w:val="20"/>
        </w:rPr>
        <w:t>ủ</w:t>
      </w:r>
      <w:r w:rsidRPr="00690680">
        <w:rPr>
          <w:rFonts w:ascii="Arial" w:hAnsi="Arial" w:cs="Arial"/>
          <w:sz w:val="20"/>
          <w:szCs w:val="20"/>
        </w:rPr>
        <w:t xml:space="preserve"> c</w:t>
      </w:r>
      <w:r w:rsidRPr="00690680">
        <w:rPr>
          <w:rFonts w:ascii="Arial" w:hAnsi="Arial" w:cs="Arial"/>
          <w:sz w:val="20"/>
          <w:szCs w:val="20"/>
        </w:rPr>
        <w:t>ủ</w:t>
      </w:r>
      <w:r w:rsidRPr="00690680">
        <w:rPr>
          <w:rFonts w:ascii="Arial" w:hAnsi="Arial" w:cs="Arial"/>
          <w:sz w:val="20"/>
          <w:szCs w:val="20"/>
        </w:rPr>
        <w:t>a h</w:t>
      </w:r>
      <w:r w:rsidRPr="00690680">
        <w:rPr>
          <w:rFonts w:ascii="Arial" w:hAnsi="Arial" w:cs="Arial"/>
          <w:sz w:val="20"/>
          <w:szCs w:val="20"/>
        </w:rPr>
        <w:t>ạ</w:t>
      </w:r>
      <w:r w:rsidRPr="00690680">
        <w:rPr>
          <w:rFonts w:ascii="Arial" w:hAnsi="Arial" w:cs="Arial"/>
          <w:sz w:val="20"/>
          <w:szCs w:val="20"/>
        </w:rPr>
        <w:t>ng m</w:t>
      </w:r>
      <w:r w:rsidRPr="00690680">
        <w:rPr>
          <w:rFonts w:ascii="Arial" w:hAnsi="Arial" w:cs="Arial"/>
          <w:sz w:val="20"/>
          <w:szCs w:val="20"/>
        </w:rPr>
        <w:t>ụ</w:t>
      </w:r>
      <w:r w:rsidRPr="00690680">
        <w:rPr>
          <w:rFonts w:ascii="Arial" w:hAnsi="Arial" w:cs="Arial"/>
          <w:sz w:val="20"/>
          <w:szCs w:val="20"/>
        </w:rPr>
        <w:t>c công trình đó khi hoàn thành và t</w:t>
      </w:r>
      <w:r w:rsidRPr="00690680">
        <w:rPr>
          <w:rFonts w:ascii="Arial" w:hAnsi="Arial" w:cs="Arial"/>
          <w:sz w:val="20"/>
          <w:szCs w:val="20"/>
        </w:rPr>
        <w:t>ổ</w:t>
      </w:r>
      <w:r w:rsidRPr="00690680">
        <w:rPr>
          <w:rFonts w:ascii="Arial" w:hAnsi="Arial" w:cs="Arial"/>
          <w:sz w:val="20"/>
          <w:szCs w:val="20"/>
        </w:rPr>
        <w:t>ng s</w:t>
      </w:r>
      <w:r w:rsidRPr="00690680">
        <w:rPr>
          <w:rFonts w:ascii="Arial" w:hAnsi="Arial" w:cs="Arial"/>
          <w:sz w:val="20"/>
          <w:szCs w:val="20"/>
        </w:rPr>
        <w:t>ố</w:t>
      </w:r>
      <w:r w:rsidRPr="00690680">
        <w:rPr>
          <w:rFonts w:ascii="Arial" w:hAnsi="Arial" w:cs="Arial"/>
          <w:sz w:val="20"/>
          <w:szCs w:val="20"/>
        </w:rPr>
        <w:t xml:space="preserve"> ti</w:t>
      </w:r>
      <w:r w:rsidRPr="00690680">
        <w:rPr>
          <w:rFonts w:ascii="Arial" w:hAnsi="Arial" w:cs="Arial"/>
          <w:sz w:val="20"/>
          <w:szCs w:val="20"/>
        </w:rPr>
        <w:t>ề</w:t>
      </w:r>
      <w:r w:rsidRPr="00690680">
        <w:rPr>
          <w:rFonts w:ascii="Arial" w:hAnsi="Arial" w:cs="Arial"/>
          <w:sz w:val="20"/>
          <w:szCs w:val="20"/>
        </w:rPr>
        <w:t>n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c</w:t>
      </w:r>
      <w:r w:rsidRPr="00690680">
        <w:rPr>
          <w:rFonts w:ascii="Arial" w:hAnsi="Arial" w:cs="Arial"/>
          <w:sz w:val="20"/>
          <w:szCs w:val="20"/>
        </w:rPr>
        <w:t>ủ</w:t>
      </w:r>
      <w:r w:rsidRPr="00690680">
        <w:rPr>
          <w:rFonts w:ascii="Arial" w:hAnsi="Arial" w:cs="Arial"/>
          <w:sz w:val="20"/>
          <w:szCs w:val="20"/>
        </w:rPr>
        <w:t>a các h</w:t>
      </w:r>
      <w:r w:rsidRPr="00690680">
        <w:rPr>
          <w:rFonts w:ascii="Arial" w:hAnsi="Arial" w:cs="Arial"/>
          <w:sz w:val="20"/>
          <w:szCs w:val="20"/>
        </w:rPr>
        <w:t>ạ</w:t>
      </w:r>
      <w:r w:rsidRPr="00690680">
        <w:rPr>
          <w:rFonts w:ascii="Arial" w:hAnsi="Arial" w:cs="Arial"/>
          <w:sz w:val="20"/>
          <w:szCs w:val="20"/>
        </w:rPr>
        <w:t>ng m</w:t>
      </w:r>
      <w:r w:rsidRPr="00690680">
        <w:rPr>
          <w:rFonts w:ascii="Arial" w:hAnsi="Arial" w:cs="Arial"/>
          <w:sz w:val="20"/>
          <w:szCs w:val="20"/>
        </w:rPr>
        <w:t>ụ</w:t>
      </w:r>
      <w:r w:rsidRPr="00690680">
        <w:rPr>
          <w:rFonts w:ascii="Arial" w:hAnsi="Arial" w:cs="Arial"/>
          <w:sz w:val="20"/>
          <w:szCs w:val="20"/>
        </w:rPr>
        <w:t>c công trình trong th</w:t>
      </w:r>
      <w:r w:rsidRPr="00690680">
        <w:rPr>
          <w:rFonts w:ascii="Arial" w:hAnsi="Arial" w:cs="Arial"/>
          <w:sz w:val="20"/>
          <w:szCs w:val="20"/>
        </w:rPr>
        <w:t>ờ</w:t>
      </w:r>
      <w:r w:rsidRPr="00690680">
        <w:rPr>
          <w:rFonts w:ascii="Arial" w:hAnsi="Arial" w:cs="Arial"/>
          <w:sz w:val="20"/>
          <w:szCs w:val="20"/>
        </w:rPr>
        <w:t>i gian xây d</w:t>
      </w:r>
      <w:r w:rsidRPr="00690680">
        <w:rPr>
          <w:rFonts w:ascii="Arial" w:hAnsi="Arial" w:cs="Arial"/>
          <w:sz w:val="20"/>
          <w:szCs w:val="20"/>
        </w:rPr>
        <w:t>ự</w:t>
      </w:r>
      <w:r w:rsidRPr="00690680">
        <w:rPr>
          <w:rFonts w:ascii="Arial" w:hAnsi="Arial" w:cs="Arial"/>
          <w:sz w:val="20"/>
          <w:szCs w:val="20"/>
        </w:rPr>
        <w:t>ng không th</w:t>
      </w:r>
      <w:r w:rsidRPr="00690680">
        <w:rPr>
          <w:rFonts w:ascii="Arial" w:hAnsi="Arial" w:cs="Arial"/>
          <w:sz w:val="20"/>
          <w:szCs w:val="20"/>
        </w:rPr>
        <w:t>ấ</w:t>
      </w:r>
      <w:r w:rsidRPr="00690680">
        <w:rPr>
          <w:rFonts w:ascii="Arial" w:hAnsi="Arial" w:cs="Arial"/>
          <w:sz w:val="20"/>
          <w:szCs w:val="20"/>
        </w:rPr>
        <w:t>p hơn s</w:t>
      </w:r>
      <w:r w:rsidRPr="00690680">
        <w:rPr>
          <w:rFonts w:ascii="Arial" w:hAnsi="Arial" w:cs="Arial"/>
          <w:sz w:val="20"/>
          <w:szCs w:val="20"/>
        </w:rPr>
        <w:t>ố</w:t>
      </w:r>
      <w:r w:rsidRPr="00690680">
        <w:rPr>
          <w:rFonts w:ascii="Arial" w:hAnsi="Arial" w:cs="Arial"/>
          <w:sz w:val="20"/>
          <w:szCs w:val="20"/>
        </w:rPr>
        <w:t xml:space="preserve"> ti</w:t>
      </w:r>
      <w:r w:rsidRPr="00690680">
        <w:rPr>
          <w:rFonts w:ascii="Arial" w:hAnsi="Arial" w:cs="Arial"/>
          <w:sz w:val="20"/>
          <w:szCs w:val="20"/>
        </w:rPr>
        <w:t>ề</w:t>
      </w:r>
      <w:r w:rsidRPr="00690680">
        <w:rPr>
          <w:rFonts w:ascii="Arial" w:hAnsi="Arial" w:cs="Arial"/>
          <w:sz w:val="20"/>
          <w:szCs w:val="20"/>
        </w:rPr>
        <w:t>n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w:t>
      </w:r>
      <w:r w:rsidRPr="00690680">
        <w:rPr>
          <w:rFonts w:ascii="Arial" w:hAnsi="Arial" w:cs="Arial"/>
          <w:sz w:val="20"/>
          <w:szCs w:val="20"/>
        </w:rPr>
        <w:t>ố</w:t>
      </w:r>
      <w:r w:rsidRPr="00690680">
        <w:rPr>
          <w:rFonts w:ascii="Arial" w:hAnsi="Arial" w:cs="Arial"/>
          <w:sz w:val="20"/>
          <w:szCs w:val="20"/>
        </w:rPr>
        <w:t>i thi</w:t>
      </w:r>
      <w:r w:rsidRPr="00690680">
        <w:rPr>
          <w:rFonts w:ascii="Arial" w:hAnsi="Arial" w:cs="Arial"/>
          <w:sz w:val="20"/>
          <w:szCs w:val="20"/>
        </w:rPr>
        <w:t>ể</w:t>
      </w:r>
      <w:r w:rsidRPr="00690680">
        <w:rPr>
          <w:rFonts w:ascii="Arial" w:hAnsi="Arial" w:cs="Arial"/>
          <w:sz w:val="20"/>
          <w:szCs w:val="20"/>
        </w:rPr>
        <w:t>u theo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ề</w:t>
      </w:r>
      <w:r w:rsidRPr="00690680">
        <w:rPr>
          <w:rFonts w:ascii="Arial" w:hAnsi="Arial" w:cs="Arial"/>
          <w:sz w:val="20"/>
          <w:szCs w:val="20"/>
        </w:rPr>
        <w:t>u 33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w:t>
      </w:r>
    </w:p>
    <w:p w14:paraId="066F98CF"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lastRenderedPageBreak/>
        <w:t xml:space="preserve">4. </w:t>
      </w:r>
      <w:r w:rsidRPr="00690680">
        <w:rPr>
          <w:rFonts w:ascii="Arial" w:hAnsi="Arial" w:cs="Arial"/>
          <w:sz w:val="20"/>
          <w:szCs w:val="20"/>
        </w:rPr>
        <w:t>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công trình xây d</w:t>
      </w:r>
      <w:r w:rsidRPr="00690680">
        <w:rPr>
          <w:rFonts w:ascii="Arial" w:hAnsi="Arial" w:cs="Arial"/>
          <w:sz w:val="20"/>
          <w:szCs w:val="20"/>
        </w:rPr>
        <w:t>ự</w:t>
      </w:r>
      <w:r w:rsidRPr="00690680">
        <w:rPr>
          <w:rFonts w:ascii="Arial" w:hAnsi="Arial" w:cs="Arial"/>
          <w:sz w:val="20"/>
          <w:szCs w:val="20"/>
        </w:rPr>
        <w:t>ng có nhi</w:t>
      </w:r>
      <w:r w:rsidRPr="00690680">
        <w:rPr>
          <w:rFonts w:ascii="Arial" w:hAnsi="Arial" w:cs="Arial"/>
          <w:sz w:val="20"/>
          <w:szCs w:val="20"/>
        </w:rPr>
        <w:t>ề</w:t>
      </w:r>
      <w:r w:rsidRPr="00690680">
        <w:rPr>
          <w:rFonts w:ascii="Arial" w:hAnsi="Arial" w:cs="Arial"/>
          <w:sz w:val="20"/>
          <w:szCs w:val="20"/>
        </w:rPr>
        <w:t>u h</w:t>
      </w:r>
      <w:r w:rsidRPr="00690680">
        <w:rPr>
          <w:rFonts w:ascii="Arial" w:hAnsi="Arial" w:cs="Arial"/>
          <w:sz w:val="20"/>
          <w:szCs w:val="20"/>
        </w:rPr>
        <w:t>ạ</w:t>
      </w:r>
      <w:r w:rsidRPr="00690680">
        <w:rPr>
          <w:rFonts w:ascii="Arial" w:hAnsi="Arial" w:cs="Arial"/>
          <w:sz w:val="20"/>
          <w:szCs w:val="20"/>
        </w:rPr>
        <w:t>ng m</w:t>
      </w:r>
      <w:r w:rsidRPr="00690680">
        <w:rPr>
          <w:rFonts w:ascii="Arial" w:hAnsi="Arial" w:cs="Arial"/>
          <w:sz w:val="20"/>
          <w:szCs w:val="20"/>
        </w:rPr>
        <w:t>ụ</w:t>
      </w:r>
      <w:r w:rsidRPr="00690680">
        <w:rPr>
          <w:rFonts w:ascii="Arial" w:hAnsi="Arial" w:cs="Arial"/>
          <w:sz w:val="20"/>
          <w:szCs w:val="20"/>
        </w:rPr>
        <w:t>c xây d</w:t>
      </w:r>
      <w:r w:rsidRPr="00690680">
        <w:rPr>
          <w:rFonts w:ascii="Arial" w:hAnsi="Arial" w:cs="Arial"/>
          <w:sz w:val="20"/>
          <w:szCs w:val="20"/>
        </w:rPr>
        <w:t>ự</w:t>
      </w:r>
      <w:r w:rsidRPr="00690680">
        <w:rPr>
          <w:rFonts w:ascii="Arial" w:hAnsi="Arial" w:cs="Arial"/>
          <w:sz w:val="20"/>
          <w:szCs w:val="20"/>
        </w:rPr>
        <w:t>ng, ch</w:t>
      </w:r>
      <w:r w:rsidRPr="00690680">
        <w:rPr>
          <w:rFonts w:ascii="Arial" w:hAnsi="Arial" w:cs="Arial"/>
          <w:sz w:val="20"/>
          <w:szCs w:val="20"/>
        </w:rPr>
        <w:t>ủ</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u tư có trách nhi</w:t>
      </w:r>
      <w:r w:rsidRPr="00690680">
        <w:rPr>
          <w:rFonts w:ascii="Arial" w:hAnsi="Arial" w:cs="Arial"/>
          <w:sz w:val="20"/>
          <w:szCs w:val="20"/>
        </w:rPr>
        <w:t>ệ</w:t>
      </w:r>
      <w:r w:rsidRPr="00690680">
        <w:rPr>
          <w:rFonts w:ascii="Arial" w:hAnsi="Arial" w:cs="Arial"/>
          <w:sz w:val="20"/>
          <w:szCs w:val="20"/>
        </w:rPr>
        <w:t>m cung c</w:t>
      </w:r>
      <w:r w:rsidRPr="00690680">
        <w:rPr>
          <w:rFonts w:ascii="Arial" w:hAnsi="Arial" w:cs="Arial"/>
          <w:sz w:val="20"/>
          <w:szCs w:val="20"/>
        </w:rPr>
        <w:t>ấ</w:t>
      </w:r>
      <w:r w:rsidRPr="00690680">
        <w:rPr>
          <w:rFonts w:ascii="Arial" w:hAnsi="Arial" w:cs="Arial"/>
          <w:sz w:val="20"/>
          <w:szCs w:val="20"/>
        </w:rPr>
        <w:t>p thông tin v</w:t>
      </w:r>
      <w:r w:rsidRPr="00690680">
        <w:rPr>
          <w:rFonts w:ascii="Arial" w:hAnsi="Arial" w:cs="Arial"/>
          <w:sz w:val="20"/>
          <w:szCs w:val="20"/>
        </w:rPr>
        <w:t>ề</w:t>
      </w:r>
      <w:r w:rsidRPr="00690680">
        <w:rPr>
          <w:rFonts w:ascii="Arial" w:hAnsi="Arial" w:cs="Arial"/>
          <w:sz w:val="20"/>
          <w:szCs w:val="20"/>
        </w:rPr>
        <w:t xml:space="preserve"> giá tr</w:t>
      </w:r>
      <w:r w:rsidRPr="00690680">
        <w:rPr>
          <w:rFonts w:ascii="Arial" w:hAnsi="Arial" w:cs="Arial"/>
          <w:sz w:val="20"/>
          <w:szCs w:val="20"/>
        </w:rPr>
        <w:t>ị</w:t>
      </w:r>
      <w:r w:rsidRPr="00690680">
        <w:rPr>
          <w:rFonts w:ascii="Arial" w:hAnsi="Arial" w:cs="Arial"/>
          <w:sz w:val="20"/>
          <w:szCs w:val="20"/>
        </w:rPr>
        <w:t xml:space="preserve"> c</w:t>
      </w:r>
      <w:r w:rsidRPr="00690680">
        <w:rPr>
          <w:rFonts w:ascii="Arial" w:hAnsi="Arial" w:cs="Arial"/>
          <w:sz w:val="20"/>
          <w:szCs w:val="20"/>
        </w:rPr>
        <w:t>ủ</w:t>
      </w:r>
      <w:r w:rsidRPr="00690680">
        <w:rPr>
          <w:rFonts w:ascii="Arial" w:hAnsi="Arial" w:cs="Arial"/>
          <w:sz w:val="20"/>
          <w:szCs w:val="20"/>
        </w:rPr>
        <w:t>a t</w:t>
      </w:r>
      <w:r w:rsidRPr="00690680">
        <w:rPr>
          <w:rFonts w:ascii="Arial" w:hAnsi="Arial" w:cs="Arial"/>
          <w:sz w:val="20"/>
          <w:szCs w:val="20"/>
        </w:rPr>
        <w:t>ừ</w:t>
      </w:r>
      <w:r w:rsidRPr="00690680">
        <w:rPr>
          <w:rFonts w:ascii="Arial" w:hAnsi="Arial" w:cs="Arial"/>
          <w:sz w:val="20"/>
          <w:szCs w:val="20"/>
        </w:rPr>
        <w:t>ng h</w:t>
      </w:r>
      <w:r w:rsidRPr="00690680">
        <w:rPr>
          <w:rFonts w:ascii="Arial" w:hAnsi="Arial" w:cs="Arial"/>
          <w:sz w:val="20"/>
          <w:szCs w:val="20"/>
        </w:rPr>
        <w:t>ạ</w:t>
      </w:r>
      <w:r w:rsidRPr="00690680">
        <w:rPr>
          <w:rFonts w:ascii="Arial" w:hAnsi="Arial" w:cs="Arial"/>
          <w:sz w:val="20"/>
          <w:szCs w:val="20"/>
        </w:rPr>
        <w:t>ng m</w:t>
      </w:r>
      <w:r w:rsidRPr="00690680">
        <w:rPr>
          <w:rFonts w:ascii="Arial" w:hAnsi="Arial" w:cs="Arial"/>
          <w:sz w:val="20"/>
          <w:szCs w:val="20"/>
        </w:rPr>
        <w:t>ụ</w:t>
      </w:r>
      <w:r w:rsidRPr="00690680">
        <w:rPr>
          <w:rFonts w:ascii="Arial" w:hAnsi="Arial" w:cs="Arial"/>
          <w:sz w:val="20"/>
          <w:szCs w:val="20"/>
        </w:rPr>
        <w:t>c trong công trình đ</w:t>
      </w:r>
      <w:r w:rsidRPr="00690680">
        <w:rPr>
          <w:rFonts w:ascii="Arial" w:hAnsi="Arial" w:cs="Arial"/>
          <w:sz w:val="20"/>
          <w:szCs w:val="20"/>
        </w:rPr>
        <w:t>ể</w:t>
      </w:r>
      <w:r w:rsidRPr="00690680">
        <w:rPr>
          <w:rFonts w:ascii="Arial" w:hAnsi="Arial" w:cs="Arial"/>
          <w:sz w:val="20"/>
          <w:szCs w:val="20"/>
        </w:rPr>
        <w:t xml:space="preserve"> làm căn c</w:t>
      </w:r>
      <w:r w:rsidRPr="00690680">
        <w:rPr>
          <w:rFonts w:ascii="Arial" w:hAnsi="Arial" w:cs="Arial"/>
          <w:sz w:val="20"/>
          <w:szCs w:val="20"/>
        </w:rPr>
        <w:t>ứ</w:t>
      </w:r>
      <w:r w:rsidRPr="00690680">
        <w:rPr>
          <w:rFonts w:ascii="Arial" w:hAnsi="Arial" w:cs="Arial"/>
          <w:sz w:val="20"/>
          <w:szCs w:val="20"/>
        </w:rPr>
        <w:t xml:space="preserve"> xác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ỷ</w:t>
      </w:r>
      <w:r w:rsidRPr="00690680">
        <w:rPr>
          <w:rFonts w:ascii="Arial" w:hAnsi="Arial" w:cs="Arial"/>
          <w:sz w:val="20"/>
          <w:szCs w:val="20"/>
        </w:rPr>
        <w:t xml:space="preserve"> l</w:t>
      </w:r>
      <w:r w:rsidRPr="00690680">
        <w:rPr>
          <w:rFonts w:ascii="Arial" w:hAnsi="Arial" w:cs="Arial"/>
          <w:sz w:val="20"/>
          <w:szCs w:val="20"/>
        </w:rPr>
        <w:t>ệ</w:t>
      </w:r>
      <w:r w:rsidRPr="00690680">
        <w:rPr>
          <w:rFonts w:ascii="Arial" w:hAnsi="Arial" w:cs="Arial"/>
          <w:sz w:val="20"/>
          <w:szCs w:val="20"/>
        </w:rPr>
        <w:t xml:space="preserve">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 xml:space="preserve">m tương </w:t>
      </w:r>
      <w:r w:rsidRPr="00690680">
        <w:rPr>
          <w:rFonts w:ascii="Arial" w:hAnsi="Arial" w:cs="Arial"/>
          <w:sz w:val="20"/>
          <w:szCs w:val="20"/>
        </w:rPr>
        <w:t>ứ</w:t>
      </w:r>
      <w:r w:rsidRPr="00690680">
        <w:rPr>
          <w:rFonts w:ascii="Arial" w:hAnsi="Arial" w:cs="Arial"/>
          <w:sz w:val="20"/>
          <w:szCs w:val="20"/>
        </w:rPr>
        <w:t>ng theo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III kèm theo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w:t>
      </w:r>
    </w:p>
    <w:p w14:paraId="0245F2C7"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b/>
          <w:sz w:val="20"/>
          <w:szCs w:val="20"/>
        </w:rPr>
        <w:t>Đi</w:t>
      </w:r>
      <w:r w:rsidRPr="00690680">
        <w:rPr>
          <w:rFonts w:ascii="Arial" w:hAnsi="Arial" w:cs="Arial"/>
          <w:b/>
          <w:sz w:val="20"/>
          <w:szCs w:val="20"/>
        </w:rPr>
        <w:t>ề</w:t>
      </w:r>
      <w:r w:rsidRPr="00690680">
        <w:rPr>
          <w:rFonts w:ascii="Arial" w:hAnsi="Arial" w:cs="Arial"/>
          <w:b/>
          <w:sz w:val="20"/>
          <w:szCs w:val="20"/>
        </w:rPr>
        <w:t>u 6. S</w:t>
      </w:r>
      <w:r w:rsidRPr="00690680">
        <w:rPr>
          <w:rFonts w:ascii="Arial" w:hAnsi="Arial" w:cs="Arial"/>
          <w:b/>
          <w:sz w:val="20"/>
          <w:szCs w:val="20"/>
        </w:rPr>
        <w:t>ử</w:t>
      </w:r>
      <w:r w:rsidRPr="00690680">
        <w:rPr>
          <w:rFonts w:ascii="Arial" w:hAnsi="Arial" w:cs="Arial"/>
          <w:b/>
          <w:sz w:val="20"/>
          <w:szCs w:val="20"/>
        </w:rPr>
        <w:t>a đ</w:t>
      </w:r>
      <w:r w:rsidRPr="00690680">
        <w:rPr>
          <w:rFonts w:ascii="Arial" w:hAnsi="Arial" w:cs="Arial"/>
          <w:b/>
          <w:sz w:val="20"/>
          <w:szCs w:val="20"/>
        </w:rPr>
        <w:t>ổ</w:t>
      </w:r>
      <w:r w:rsidRPr="00690680">
        <w:rPr>
          <w:rFonts w:ascii="Arial" w:hAnsi="Arial" w:cs="Arial"/>
          <w:b/>
          <w:sz w:val="20"/>
          <w:szCs w:val="20"/>
        </w:rPr>
        <w:t>i, b</w:t>
      </w:r>
      <w:r w:rsidRPr="00690680">
        <w:rPr>
          <w:rFonts w:ascii="Arial" w:hAnsi="Arial" w:cs="Arial"/>
          <w:b/>
          <w:sz w:val="20"/>
          <w:szCs w:val="20"/>
        </w:rPr>
        <w:t>ổ</w:t>
      </w:r>
      <w:r w:rsidRPr="00690680">
        <w:rPr>
          <w:rFonts w:ascii="Arial" w:hAnsi="Arial" w:cs="Arial"/>
          <w:b/>
          <w:sz w:val="20"/>
          <w:szCs w:val="20"/>
        </w:rPr>
        <w:t xml:space="preserve"> sung Đi</w:t>
      </w:r>
      <w:r w:rsidRPr="00690680">
        <w:rPr>
          <w:rFonts w:ascii="Arial" w:hAnsi="Arial" w:cs="Arial"/>
          <w:b/>
          <w:sz w:val="20"/>
          <w:szCs w:val="20"/>
        </w:rPr>
        <w:t>ề</w:t>
      </w:r>
      <w:r w:rsidRPr="00690680">
        <w:rPr>
          <w:rFonts w:ascii="Arial" w:hAnsi="Arial" w:cs="Arial"/>
          <w:b/>
          <w:sz w:val="20"/>
          <w:szCs w:val="20"/>
        </w:rPr>
        <w:t>u 45</w:t>
      </w:r>
    </w:p>
    <w:p w14:paraId="507F6AE6"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B</w:t>
      </w:r>
      <w:r w:rsidRPr="00690680">
        <w:rPr>
          <w:rFonts w:ascii="Arial" w:hAnsi="Arial" w:cs="Arial"/>
          <w:sz w:val="20"/>
          <w:szCs w:val="20"/>
        </w:rPr>
        <w:t>ổ</w:t>
      </w:r>
      <w:r w:rsidRPr="00690680">
        <w:rPr>
          <w:rFonts w:ascii="Arial" w:hAnsi="Arial" w:cs="Arial"/>
          <w:sz w:val="20"/>
          <w:szCs w:val="20"/>
        </w:rPr>
        <w:t xml:space="preserve"> sung kho</w:t>
      </w:r>
      <w:r w:rsidRPr="00690680">
        <w:rPr>
          <w:rFonts w:ascii="Arial" w:hAnsi="Arial" w:cs="Arial"/>
          <w:sz w:val="20"/>
          <w:szCs w:val="20"/>
        </w:rPr>
        <w:t>ả</w:t>
      </w:r>
      <w:r w:rsidRPr="00690680">
        <w:rPr>
          <w:rFonts w:ascii="Arial" w:hAnsi="Arial" w:cs="Arial"/>
          <w:sz w:val="20"/>
          <w:szCs w:val="20"/>
        </w:rPr>
        <w:t>n 3 và kho</w:t>
      </w:r>
      <w:r w:rsidRPr="00690680">
        <w:rPr>
          <w:rFonts w:ascii="Arial" w:hAnsi="Arial" w:cs="Arial"/>
          <w:sz w:val="20"/>
          <w:szCs w:val="20"/>
        </w:rPr>
        <w:t>ả</w:t>
      </w:r>
      <w:r w:rsidRPr="00690680">
        <w:rPr>
          <w:rFonts w:ascii="Arial" w:hAnsi="Arial" w:cs="Arial"/>
          <w:sz w:val="20"/>
          <w:szCs w:val="20"/>
        </w:rPr>
        <w:t>n 4 vào sau kho</w:t>
      </w:r>
      <w:r w:rsidRPr="00690680">
        <w:rPr>
          <w:rFonts w:ascii="Arial" w:hAnsi="Arial" w:cs="Arial"/>
          <w:sz w:val="20"/>
          <w:szCs w:val="20"/>
        </w:rPr>
        <w:t>ả</w:t>
      </w:r>
      <w:r w:rsidRPr="00690680">
        <w:rPr>
          <w:rFonts w:ascii="Arial" w:hAnsi="Arial" w:cs="Arial"/>
          <w:sz w:val="20"/>
          <w:szCs w:val="20"/>
        </w:rPr>
        <w:t>n 2 Đi</w:t>
      </w:r>
      <w:r w:rsidRPr="00690680">
        <w:rPr>
          <w:rFonts w:ascii="Arial" w:hAnsi="Arial" w:cs="Arial"/>
          <w:sz w:val="20"/>
          <w:szCs w:val="20"/>
        </w:rPr>
        <w:t>ề</w:t>
      </w:r>
      <w:r w:rsidRPr="00690680">
        <w:rPr>
          <w:rFonts w:ascii="Arial" w:hAnsi="Arial" w:cs="Arial"/>
          <w:sz w:val="20"/>
          <w:szCs w:val="20"/>
        </w:rPr>
        <w:t>u 45 như sau:</w:t>
      </w:r>
    </w:p>
    <w:p w14:paraId="4334D2A6"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“3. Trư</w:t>
      </w:r>
      <w:r w:rsidRPr="00690680">
        <w:rPr>
          <w:rFonts w:ascii="Arial" w:hAnsi="Arial" w:cs="Arial"/>
          <w:sz w:val="20"/>
          <w:szCs w:val="20"/>
        </w:rPr>
        <w:t>ờ</w:t>
      </w:r>
      <w:r w:rsidRPr="00690680">
        <w:rPr>
          <w:rFonts w:ascii="Arial" w:hAnsi="Arial" w:cs="Arial"/>
          <w:sz w:val="20"/>
          <w:szCs w:val="20"/>
        </w:rPr>
        <w:t>ng h</w:t>
      </w:r>
      <w:r w:rsidRPr="00690680">
        <w:rPr>
          <w:rFonts w:ascii="Arial" w:hAnsi="Arial" w:cs="Arial"/>
          <w:sz w:val="20"/>
          <w:szCs w:val="20"/>
        </w:rPr>
        <w:t>ợ</w:t>
      </w:r>
      <w:r w:rsidRPr="00690680">
        <w:rPr>
          <w:rFonts w:ascii="Arial" w:hAnsi="Arial" w:cs="Arial"/>
          <w:sz w:val="20"/>
          <w:szCs w:val="20"/>
        </w:rPr>
        <w:t>p th</w:t>
      </w:r>
      <w:r w:rsidRPr="00690680">
        <w:rPr>
          <w:rFonts w:ascii="Arial" w:hAnsi="Arial" w:cs="Arial"/>
          <w:sz w:val="20"/>
          <w:szCs w:val="20"/>
        </w:rPr>
        <w:t>ờ</w:t>
      </w:r>
      <w:r w:rsidRPr="00690680">
        <w:rPr>
          <w:rFonts w:ascii="Arial" w:hAnsi="Arial" w:cs="Arial"/>
          <w:sz w:val="20"/>
          <w:szCs w:val="20"/>
        </w:rPr>
        <w:t>i gian th</w:t>
      </w:r>
      <w:r w:rsidRPr="00690680">
        <w:rPr>
          <w:rFonts w:ascii="Arial" w:hAnsi="Arial" w:cs="Arial"/>
          <w:sz w:val="20"/>
          <w:szCs w:val="20"/>
        </w:rPr>
        <w:t>ự</w:t>
      </w:r>
      <w:r w:rsidRPr="00690680">
        <w:rPr>
          <w:rFonts w:ascii="Arial" w:hAnsi="Arial" w:cs="Arial"/>
          <w:sz w:val="20"/>
          <w:szCs w:val="20"/>
        </w:rPr>
        <w:t>c hi</w:t>
      </w:r>
      <w:r w:rsidRPr="00690680">
        <w:rPr>
          <w:rFonts w:ascii="Arial" w:hAnsi="Arial" w:cs="Arial"/>
          <w:sz w:val="20"/>
          <w:szCs w:val="20"/>
        </w:rPr>
        <w:t>ệ</w:t>
      </w:r>
      <w:r w:rsidRPr="00690680">
        <w:rPr>
          <w:rFonts w:ascii="Arial" w:hAnsi="Arial" w:cs="Arial"/>
          <w:sz w:val="20"/>
          <w:szCs w:val="20"/>
        </w:rPr>
        <w:t>n công vi</w:t>
      </w:r>
      <w:r w:rsidRPr="00690680">
        <w:rPr>
          <w:rFonts w:ascii="Arial" w:hAnsi="Arial" w:cs="Arial"/>
          <w:sz w:val="20"/>
          <w:szCs w:val="20"/>
        </w:rPr>
        <w:t>ệ</w:t>
      </w:r>
      <w:r w:rsidRPr="00690680">
        <w:rPr>
          <w:rFonts w:ascii="Arial" w:hAnsi="Arial" w:cs="Arial"/>
          <w:sz w:val="20"/>
          <w:szCs w:val="20"/>
        </w:rPr>
        <w:t>c thi công và th</w:t>
      </w:r>
      <w:r w:rsidRPr="00690680">
        <w:rPr>
          <w:rFonts w:ascii="Arial" w:hAnsi="Arial" w:cs="Arial"/>
          <w:sz w:val="20"/>
          <w:szCs w:val="20"/>
        </w:rPr>
        <w:t>ờ</w:t>
      </w:r>
      <w:r w:rsidRPr="00690680">
        <w:rPr>
          <w:rFonts w:ascii="Arial" w:hAnsi="Arial" w:cs="Arial"/>
          <w:sz w:val="20"/>
          <w:szCs w:val="20"/>
        </w:rPr>
        <w:t>i gian b</w:t>
      </w:r>
      <w:r w:rsidRPr="00690680">
        <w:rPr>
          <w:rFonts w:ascii="Arial" w:hAnsi="Arial" w:cs="Arial"/>
          <w:sz w:val="20"/>
          <w:szCs w:val="20"/>
        </w:rPr>
        <w:t>ả</w:t>
      </w:r>
      <w:r w:rsidRPr="00690680">
        <w:rPr>
          <w:rFonts w:ascii="Arial" w:hAnsi="Arial" w:cs="Arial"/>
          <w:sz w:val="20"/>
          <w:szCs w:val="20"/>
        </w:rPr>
        <w:t>o hành b</w:t>
      </w:r>
      <w:r w:rsidRPr="00690680">
        <w:rPr>
          <w:rFonts w:ascii="Arial" w:hAnsi="Arial" w:cs="Arial"/>
          <w:sz w:val="20"/>
          <w:szCs w:val="20"/>
        </w:rPr>
        <w:t>ị</w:t>
      </w:r>
      <w:r w:rsidRPr="00690680">
        <w:rPr>
          <w:rFonts w:ascii="Arial" w:hAnsi="Arial" w:cs="Arial"/>
          <w:sz w:val="20"/>
          <w:szCs w:val="20"/>
        </w:rPr>
        <w:t xml:space="preserve"> kéo dài so v</w:t>
      </w:r>
      <w:r w:rsidRPr="00690680">
        <w:rPr>
          <w:rFonts w:ascii="Arial" w:hAnsi="Arial" w:cs="Arial"/>
          <w:sz w:val="20"/>
          <w:szCs w:val="20"/>
        </w:rPr>
        <w:t>ớ</w:t>
      </w:r>
      <w:r w:rsidRPr="00690680">
        <w:rPr>
          <w:rFonts w:ascii="Arial" w:hAnsi="Arial" w:cs="Arial"/>
          <w:sz w:val="20"/>
          <w:szCs w:val="20"/>
        </w:rPr>
        <w:t>i th</w:t>
      </w:r>
      <w:r w:rsidRPr="00690680">
        <w:rPr>
          <w:rFonts w:ascii="Arial" w:hAnsi="Arial" w:cs="Arial"/>
          <w:sz w:val="20"/>
          <w:szCs w:val="20"/>
        </w:rPr>
        <w:t>ờ</w:t>
      </w:r>
      <w:r w:rsidRPr="00690680">
        <w:rPr>
          <w:rFonts w:ascii="Arial" w:hAnsi="Arial" w:cs="Arial"/>
          <w:sz w:val="20"/>
          <w:szCs w:val="20"/>
        </w:rPr>
        <w:t>i gian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văn b</w:t>
      </w:r>
      <w:r w:rsidRPr="00690680">
        <w:rPr>
          <w:rFonts w:ascii="Arial" w:hAnsi="Arial" w:cs="Arial"/>
          <w:sz w:val="20"/>
          <w:szCs w:val="20"/>
        </w:rPr>
        <w:t>ả</w:t>
      </w:r>
      <w:r w:rsidRPr="00690680">
        <w:rPr>
          <w:rFonts w:ascii="Arial" w:hAnsi="Arial" w:cs="Arial"/>
          <w:sz w:val="20"/>
          <w:szCs w:val="20"/>
        </w:rPr>
        <w:t>n c</w:t>
      </w:r>
      <w:r w:rsidRPr="00690680">
        <w:rPr>
          <w:rFonts w:ascii="Arial" w:hAnsi="Arial" w:cs="Arial"/>
          <w:sz w:val="20"/>
          <w:szCs w:val="20"/>
        </w:rPr>
        <w:t>ủ</w:t>
      </w:r>
      <w:r w:rsidRPr="00690680">
        <w:rPr>
          <w:rFonts w:ascii="Arial" w:hAnsi="Arial" w:cs="Arial"/>
          <w:sz w:val="20"/>
          <w:szCs w:val="20"/>
        </w:rPr>
        <w:t>a c</w:t>
      </w:r>
      <w:r w:rsidRPr="00690680">
        <w:rPr>
          <w:rFonts w:ascii="Arial" w:hAnsi="Arial" w:cs="Arial"/>
          <w:sz w:val="20"/>
          <w:szCs w:val="20"/>
        </w:rPr>
        <w:t>ấ</w:t>
      </w:r>
      <w:r w:rsidRPr="00690680">
        <w:rPr>
          <w:rFonts w:ascii="Arial" w:hAnsi="Arial" w:cs="Arial"/>
          <w:sz w:val="20"/>
          <w:szCs w:val="20"/>
        </w:rPr>
        <w:t>p có th</w:t>
      </w:r>
      <w:r w:rsidRPr="00690680">
        <w:rPr>
          <w:rFonts w:ascii="Arial" w:hAnsi="Arial" w:cs="Arial"/>
          <w:sz w:val="20"/>
          <w:szCs w:val="20"/>
        </w:rPr>
        <w:t>ẩ</w:t>
      </w:r>
      <w:r w:rsidRPr="00690680">
        <w:rPr>
          <w:rFonts w:ascii="Arial" w:hAnsi="Arial" w:cs="Arial"/>
          <w:sz w:val="20"/>
          <w:szCs w:val="20"/>
        </w:rPr>
        <w:t>m quy</w:t>
      </w:r>
      <w:r w:rsidRPr="00690680">
        <w:rPr>
          <w:rFonts w:ascii="Arial" w:hAnsi="Arial" w:cs="Arial"/>
          <w:sz w:val="20"/>
          <w:szCs w:val="20"/>
        </w:rPr>
        <w:t>ề</w:t>
      </w:r>
      <w:r w:rsidRPr="00690680">
        <w:rPr>
          <w:rFonts w:ascii="Arial" w:hAnsi="Arial" w:cs="Arial"/>
          <w:sz w:val="20"/>
          <w:szCs w:val="20"/>
        </w:rPr>
        <w:t>n quy</w:t>
      </w:r>
      <w:r w:rsidRPr="00690680">
        <w:rPr>
          <w:rFonts w:ascii="Arial" w:hAnsi="Arial" w:cs="Arial"/>
          <w:sz w:val="20"/>
          <w:szCs w:val="20"/>
        </w:rPr>
        <w:t>ế</w:t>
      </w:r>
      <w:r w:rsidRPr="00690680">
        <w:rPr>
          <w:rFonts w:ascii="Arial" w:hAnsi="Arial" w:cs="Arial"/>
          <w:sz w:val="20"/>
          <w:szCs w:val="20"/>
        </w:rPr>
        <w:t>t đ</w:t>
      </w:r>
      <w:r w:rsidRPr="00690680">
        <w:rPr>
          <w:rFonts w:ascii="Arial" w:hAnsi="Arial" w:cs="Arial"/>
          <w:sz w:val="20"/>
          <w:szCs w:val="20"/>
        </w:rPr>
        <w:t>ị</w:t>
      </w:r>
      <w:r w:rsidRPr="00690680">
        <w:rPr>
          <w:rFonts w:ascii="Arial" w:hAnsi="Arial" w:cs="Arial"/>
          <w:sz w:val="20"/>
          <w:szCs w:val="20"/>
        </w:rPr>
        <w:t>nh đ</w:t>
      </w:r>
      <w:r w:rsidRPr="00690680">
        <w:rPr>
          <w:rFonts w:ascii="Arial" w:hAnsi="Arial" w:cs="Arial"/>
          <w:sz w:val="20"/>
          <w:szCs w:val="20"/>
        </w:rPr>
        <w:t>ầ</w:t>
      </w:r>
      <w:r w:rsidRPr="00690680">
        <w:rPr>
          <w:rFonts w:ascii="Arial" w:hAnsi="Arial" w:cs="Arial"/>
          <w:sz w:val="20"/>
          <w:szCs w:val="20"/>
        </w:rPr>
        <w:t xml:space="preserve">u tư </w:t>
      </w:r>
      <w:r w:rsidRPr="00690680">
        <w:rPr>
          <w:rFonts w:ascii="Arial" w:hAnsi="Arial" w:cs="Arial"/>
          <w:sz w:val="20"/>
          <w:szCs w:val="20"/>
        </w:rPr>
        <w:t>khi giao k</w:t>
      </w:r>
      <w:r w:rsidRPr="00690680">
        <w:rPr>
          <w:rFonts w:ascii="Arial" w:hAnsi="Arial" w:cs="Arial"/>
          <w:sz w:val="20"/>
          <w:szCs w:val="20"/>
        </w:rPr>
        <w:t>ế</w:t>
      </w:r>
      <w:r w:rsidRPr="00690680">
        <w:rPr>
          <w:rFonts w:ascii="Arial" w:hAnsi="Arial" w:cs="Arial"/>
          <w:sz w:val="20"/>
          <w:szCs w:val="20"/>
        </w:rPr>
        <w:t>t h</w:t>
      </w:r>
      <w:r w:rsidRPr="00690680">
        <w:rPr>
          <w:rFonts w:ascii="Arial" w:hAnsi="Arial" w:cs="Arial"/>
          <w:sz w:val="20"/>
          <w:szCs w:val="20"/>
        </w:rPr>
        <w:t>ợ</w:t>
      </w:r>
      <w:r w:rsidRPr="00690680">
        <w:rPr>
          <w:rFonts w:ascii="Arial" w:hAnsi="Arial" w:cs="Arial"/>
          <w:sz w:val="20"/>
          <w:szCs w:val="20"/>
        </w:rPr>
        <w:t>p đ</w:t>
      </w:r>
      <w:r w:rsidRPr="00690680">
        <w:rPr>
          <w:rFonts w:ascii="Arial" w:hAnsi="Arial" w:cs="Arial"/>
          <w:sz w:val="20"/>
          <w:szCs w:val="20"/>
        </w:rPr>
        <w:t>ồ</w:t>
      </w:r>
      <w:r w:rsidRPr="00690680">
        <w:rPr>
          <w:rFonts w:ascii="Arial" w:hAnsi="Arial" w:cs="Arial"/>
          <w:sz w:val="20"/>
          <w:szCs w:val="20"/>
        </w:rPr>
        <w:t>ng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bên mua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và doanh nghi</w:t>
      </w:r>
      <w:r w:rsidRPr="00690680">
        <w:rPr>
          <w:rFonts w:ascii="Arial" w:hAnsi="Arial" w:cs="Arial"/>
          <w:sz w:val="20"/>
          <w:szCs w:val="20"/>
        </w:rPr>
        <w:t>ệ</w:t>
      </w:r>
      <w:r w:rsidRPr="00690680">
        <w:rPr>
          <w:rFonts w:ascii="Arial" w:hAnsi="Arial" w:cs="Arial"/>
          <w:sz w:val="20"/>
          <w:szCs w:val="20"/>
        </w:rPr>
        <w:t>p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ph</w:t>
      </w:r>
      <w:r w:rsidRPr="00690680">
        <w:rPr>
          <w:rFonts w:ascii="Arial" w:hAnsi="Arial" w:cs="Arial"/>
          <w:sz w:val="20"/>
          <w:szCs w:val="20"/>
        </w:rPr>
        <w:t>ả</w:t>
      </w:r>
      <w:r w:rsidRPr="00690680">
        <w:rPr>
          <w:rFonts w:ascii="Arial" w:hAnsi="Arial" w:cs="Arial"/>
          <w:sz w:val="20"/>
          <w:szCs w:val="20"/>
        </w:rPr>
        <w:t>i th</w:t>
      </w:r>
      <w:r w:rsidRPr="00690680">
        <w:rPr>
          <w:rFonts w:ascii="Arial" w:hAnsi="Arial" w:cs="Arial"/>
          <w:sz w:val="20"/>
          <w:szCs w:val="20"/>
        </w:rPr>
        <w:t>ỏ</w:t>
      </w:r>
      <w:r w:rsidRPr="00690680">
        <w:rPr>
          <w:rFonts w:ascii="Arial" w:hAnsi="Arial" w:cs="Arial"/>
          <w:sz w:val="20"/>
          <w:szCs w:val="20"/>
        </w:rPr>
        <w:t>a thu</w:t>
      </w:r>
      <w:r w:rsidRPr="00690680">
        <w:rPr>
          <w:rFonts w:ascii="Arial" w:hAnsi="Arial" w:cs="Arial"/>
          <w:sz w:val="20"/>
          <w:szCs w:val="20"/>
        </w:rPr>
        <w:t>ậ</w:t>
      </w:r>
      <w:r w:rsidRPr="00690680">
        <w:rPr>
          <w:rFonts w:ascii="Arial" w:hAnsi="Arial" w:cs="Arial"/>
          <w:sz w:val="20"/>
          <w:szCs w:val="20"/>
        </w:rPr>
        <w:t>n v</w:t>
      </w:r>
      <w:r w:rsidRPr="00690680">
        <w:rPr>
          <w:rFonts w:ascii="Arial" w:hAnsi="Arial" w:cs="Arial"/>
          <w:sz w:val="20"/>
          <w:szCs w:val="20"/>
        </w:rPr>
        <w:t>ề</w:t>
      </w:r>
      <w:r w:rsidRPr="00690680">
        <w:rPr>
          <w:rFonts w:ascii="Arial" w:hAnsi="Arial" w:cs="Arial"/>
          <w:sz w:val="20"/>
          <w:szCs w:val="20"/>
        </w:rPr>
        <w:t xml:space="preserve">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áp d</w:t>
      </w:r>
      <w:r w:rsidRPr="00690680">
        <w:rPr>
          <w:rFonts w:ascii="Arial" w:hAnsi="Arial" w:cs="Arial"/>
          <w:sz w:val="20"/>
          <w:szCs w:val="20"/>
        </w:rPr>
        <w:t>ụ</w:t>
      </w:r>
      <w:r w:rsidRPr="00690680">
        <w:rPr>
          <w:rFonts w:ascii="Arial" w:hAnsi="Arial" w:cs="Arial"/>
          <w:sz w:val="20"/>
          <w:szCs w:val="20"/>
        </w:rPr>
        <w:t>ng cho kho</w:t>
      </w:r>
      <w:r w:rsidRPr="00690680">
        <w:rPr>
          <w:rFonts w:ascii="Arial" w:hAnsi="Arial" w:cs="Arial"/>
          <w:sz w:val="20"/>
          <w:szCs w:val="20"/>
        </w:rPr>
        <w:t>ả</w:t>
      </w:r>
      <w:r w:rsidRPr="00690680">
        <w:rPr>
          <w:rFonts w:ascii="Arial" w:hAnsi="Arial" w:cs="Arial"/>
          <w:sz w:val="20"/>
          <w:szCs w:val="20"/>
        </w:rPr>
        <w:t>ng th</w:t>
      </w:r>
      <w:r w:rsidRPr="00690680">
        <w:rPr>
          <w:rFonts w:ascii="Arial" w:hAnsi="Arial" w:cs="Arial"/>
          <w:sz w:val="20"/>
          <w:szCs w:val="20"/>
        </w:rPr>
        <w:t>ờ</w:t>
      </w:r>
      <w:r w:rsidRPr="00690680">
        <w:rPr>
          <w:rFonts w:ascii="Arial" w:hAnsi="Arial" w:cs="Arial"/>
          <w:sz w:val="20"/>
          <w:szCs w:val="20"/>
        </w:rPr>
        <w:t>i gian b</w:t>
      </w:r>
      <w:r w:rsidRPr="00690680">
        <w:rPr>
          <w:rFonts w:ascii="Arial" w:hAnsi="Arial" w:cs="Arial"/>
          <w:sz w:val="20"/>
          <w:szCs w:val="20"/>
        </w:rPr>
        <w:t>ị</w:t>
      </w:r>
      <w:r w:rsidRPr="00690680">
        <w:rPr>
          <w:rFonts w:ascii="Arial" w:hAnsi="Arial" w:cs="Arial"/>
          <w:sz w:val="20"/>
          <w:szCs w:val="20"/>
        </w:rPr>
        <w:t xml:space="preserve"> kéo dài.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cho th</w:t>
      </w:r>
      <w:r w:rsidRPr="00690680">
        <w:rPr>
          <w:rFonts w:ascii="Arial" w:hAnsi="Arial" w:cs="Arial"/>
          <w:sz w:val="20"/>
          <w:szCs w:val="20"/>
        </w:rPr>
        <w:t>ờ</w:t>
      </w:r>
      <w:r w:rsidRPr="00690680">
        <w:rPr>
          <w:rFonts w:ascii="Arial" w:hAnsi="Arial" w:cs="Arial"/>
          <w:sz w:val="20"/>
          <w:szCs w:val="20"/>
        </w:rPr>
        <w:t>i gian b</w:t>
      </w:r>
      <w:r w:rsidRPr="00690680">
        <w:rPr>
          <w:rFonts w:ascii="Arial" w:hAnsi="Arial" w:cs="Arial"/>
          <w:sz w:val="20"/>
          <w:szCs w:val="20"/>
        </w:rPr>
        <w:t>ị</w:t>
      </w:r>
      <w:r w:rsidRPr="00690680">
        <w:rPr>
          <w:rFonts w:ascii="Arial" w:hAnsi="Arial" w:cs="Arial"/>
          <w:sz w:val="20"/>
          <w:szCs w:val="20"/>
        </w:rPr>
        <w:t xml:space="preserve"> kéo dài đư</w:t>
      </w:r>
      <w:r w:rsidRPr="00690680">
        <w:rPr>
          <w:rFonts w:ascii="Arial" w:hAnsi="Arial" w:cs="Arial"/>
          <w:sz w:val="20"/>
          <w:szCs w:val="20"/>
        </w:rPr>
        <w:t>ợ</w:t>
      </w:r>
      <w:r w:rsidRPr="00690680">
        <w:rPr>
          <w:rFonts w:ascii="Arial" w:hAnsi="Arial" w:cs="Arial"/>
          <w:sz w:val="20"/>
          <w:szCs w:val="20"/>
        </w:rPr>
        <w:t>c tính căn c</w:t>
      </w:r>
      <w:r w:rsidRPr="00690680">
        <w:rPr>
          <w:rFonts w:ascii="Arial" w:hAnsi="Arial" w:cs="Arial"/>
          <w:sz w:val="20"/>
          <w:szCs w:val="20"/>
        </w:rPr>
        <w:t>ứ</w:t>
      </w:r>
      <w:r w:rsidRPr="00690680">
        <w:rPr>
          <w:rFonts w:ascii="Arial" w:hAnsi="Arial" w:cs="Arial"/>
          <w:sz w:val="20"/>
          <w:szCs w:val="20"/>
        </w:rPr>
        <w:t xml:space="preserve"> vào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c</w:t>
      </w:r>
      <w:r w:rsidRPr="00690680">
        <w:rPr>
          <w:rFonts w:ascii="Arial" w:hAnsi="Arial" w:cs="Arial"/>
          <w:sz w:val="20"/>
          <w:szCs w:val="20"/>
        </w:rPr>
        <w:t>ủ</w:t>
      </w:r>
      <w:r w:rsidRPr="00690680">
        <w:rPr>
          <w:rFonts w:ascii="Arial" w:hAnsi="Arial" w:cs="Arial"/>
          <w:sz w:val="20"/>
          <w:szCs w:val="20"/>
        </w:rPr>
        <w:t>a h</w:t>
      </w:r>
      <w:r w:rsidRPr="00690680">
        <w:rPr>
          <w:rFonts w:ascii="Arial" w:hAnsi="Arial" w:cs="Arial"/>
          <w:sz w:val="20"/>
          <w:szCs w:val="20"/>
        </w:rPr>
        <w:t>ợ</w:t>
      </w:r>
      <w:r w:rsidRPr="00690680">
        <w:rPr>
          <w:rFonts w:ascii="Arial" w:hAnsi="Arial" w:cs="Arial"/>
          <w:sz w:val="20"/>
          <w:szCs w:val="20"/>
        </w:rPr>
        <w:t>p đ</w:t>
      </w:r>
      <w:r w:rsidRPr="00690680">
        <w:rPr>
          <w:rFonts w:ascii="Arial" w:hAnsi="Arial" w:cs="Arial"/>
          <w:sz w:val="20"/>
          <w:szCs w:val="20"/>
        </w:rPr>
        <w:t>ồ</w:t>
      </w:r>
      <w:r w:rsidRPr="00690680">
        <w:rPr>
          <w:rFonts w:ascii="Arial" w:hAnsi="Arial" w:cs="Arial"/>
          <w:sz w:val="20"/>
          <w:szCs w:val="20"/>
        </w:rPr>
        <w:t>ng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 xml:space="preserve">c trách </w:t>
      </w:r>
      <w:r w:rsidRPr="00690680">
        <w:rPr>
          <w:rFonts w:ascii="Arial" w:hAnsi="Arial" w:cs="Arial"/>
          <w:sz w:val="20"/>
          <w:szCs w:val="20"/>
        </w:rPr>
        <w:t>nhi</w:t>
      </w:r>
      <w:r w:rsidRPr="00690680">
        <w:rPr>
          <w:rFonts w:ascii="Arial" w:hAnsi="Arial" w:cs="Arial"/>
          <w:sz w:val="20"/>
          <w:szCs w:val="20"/>
        </w:rPr>
        <w:t>ệ</w:t>
      </w:r>
      <w:r w:rsidRPr="00690680">
        <w:rPr>
          <w:rFonts w:ascii="Arial" w:hAnsi="Arial" w:cs="Arial"/>
          <w:sz w:val="20"/>
          <w:szCs w:val="20"/>
        </w:rPr>
        <w:t>m ngh</w:t>
      </w:r>
      <w:r w:rsidRPr="00690680">
        <w:rPr>
          <w:rFonts w:ascii="Arial" w:hAnsi="Arial" w:cs="Arial"/>
          <w:sz w:val="20"/>
          <w:szCs w:val="20"/>
        </w:rPr>
        <w:t>ề</w:t>
      </w:r>
      <w:r w:rsidRPr="00690680">
        <w:rPr>
          <w:rFonts w:ascii="Arial" w:hAnsi="Arial" w:cs="Arial"/>
          <w:sz w:val="20"/>
          <w:szCs w:val="20"/>
        </w:rPr>
        <w:t xml:space="preserve"> nghi</w:t>
      </w:r>
      <w:r w:rsidRPr="00690680">
        <w:rPr>
          <w:rFonts w:ascii="Arial" w:hAnsi="Arial" w:cs="Arial"/>
          <w:sz w:val="20"/>
          <w:szCs w:val="20"/>
        </w:rPr>
        <w:t>ệ</w:t>
      </w:r>
      <w:r w:rsidRPr="00690680">
        <w:rPr>
          <w:rFonts w:ascii="Arial" w:hAnsi="Arial" w:cs="Arial"/>
          <w:sz w:val="20"/>
          <w:szCs w:val="20"/>
        </w:rPr>
        <w:t>p tư v</w:t>
      </w:r>
      <w:r w:rsidRPr="00690680">
        <w:rPr>
          <w:rFonts w:ascii="Arial" w:hAnsi="Arial" w:cs="Arial"/>
          <w:sz w:val="20"/>
          <w:szCs w:val="20"/>
        </w:rPr>
        <w:t>ấ</w:t>
      </w:r>
      <w:r w:rsidRPr="00690680">
        <w:rPr>
          <w:rFonts w:ascii="Arial" w:hAnsi="Arial" w:cs="Arial"/>
          <w:sz w:val="20"/>
          <w:szCs w:val="20"/>
        </w:rPr>
        <w:t>n xây d</w:t>
      </w:r>
      <w:r w:rsidRPr="00690680">
        <w:rPr>
          <w:rFonts w:ascii="Arial" w:hAnsi="Arial" w:cs="Arial"/>
          <w:sz w:val="20"/>
          <w:szCs w:val="20"/>
        </w:rPr>
        <w:t>ự</w:t>
      </w:r>
      <w:r w:rsidRPr="00690680">
        <w:rPr>
          <w:rFonts w:ascii="Arial" w:hAnsi="Arial" w:cs="Arial"/>
          <w:sz w:val="20"/>
          <w:szCs w:val="20"/>
        </w:rPr>
        <w:t>ng t</w:t>
      </w:r>
      <w:r w:rsidRPr="00690680">
        <w:rPr>
          <w:rFonts w:ascii="Arial" w:hAnsi="Arial" w:cs="Arial"/>
          <w:sz w:val="20"/>
          <w:szCs w:val="20"/>
        </w:rPr>
        <w:t>ạ</w:t>
      </w:r>
      <w:r w:rsidRPr="00690680">
        <w:rPr>
          <w:rFonts w:ascii="Arial" w:hAnsi="Arial" w:cs="Arial"/>
          <w:sz w:val="20"/>
          <w:szCs w:val="20"/>
        </w:rPr>
        <w:t>i th</w:t>
      </w:r>
      <w:r w:rsidRPr="00690680">
        <w:rPr>
          <w:rFonts w:ascii="Arial" w:hAnsi="Arial" w:cs="Arial"/>
          <w:sz w:val="20"/>
          <w:szCs w:val="20"/>
        </w:rPr>
        <w:t>ờ</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giao k</w:t>
      </w:r>
      <w:r w:rsidRPr="00690680">
        <w:rPr>
          <w:rFonts w:ascii="Arial" w:hAnsi="Arial" w:cs="Arial"/>
          <w:sz w:val="20"/>
          <w:szCs w:val="20"/>
        </w:rPr>
        <w:t>ế</w:t>
      </w:r>
      <w:r w:rsidRPr="00690680">
        <w:rPr>
          <w:rFonts w:ascii="Arial" w:hAnsi="Arial" w:cs="Arial"/>
          <w:sz w:val="20"/>
          <w:szCs w:val="20"/>
        </w:rPr>
        <w:t>t và t</w:t>
      </w:r>
      <w:r w:rsidRPr="00690680">
        <w:rPr>
          <w:rFonts w:ascii="Arial" w:hAnsi="Arial" w:cs="Arial"/>
          <w:sz w:val="20"/>
          <w:szCs w:val="20"/>
        </w:rPr>
        <w:t>ỷ</w:t>
      </w:r>
      <w:r w:rsidRPr="00690680">
        <w:rPr>
          <w:rFonts w:ascii="Arial" w:hAnsi="Arial" w:cs="Arial"/>
          <w:sz w:val="20"/>
          <w:szCs w:val="20"/>
        </w:rPr>
        <w:t xml:space="preserve"> l</w:t>
      </w:r>
      <w:r w:rsidRPr="00690680">
        <w:rPr>
          <w:rFonts w:ascii="Arial" w:hAnsi="Arial" w:cs="Arial"/>
          <w:sz w:val="20"/>
          <w:szCs w:val="20"/>
        </w:rPr>
        <w:t>ệ</w:t>
      </w:r>
      <w:r w:rsidRPr="00690680">
        <w:rPr>
          <w:rFonts w:ascii="Arial" w:hAnsi="Arial" w:cs="Arial"/>
          <w:sz w:val="20"/>
          <w:szCs w:val="20"/>
        </w:rPr>
        <w:t xml:space="preserve"> gi</w:t>
      </w:r>
      <w:r w:rsidRPr="00690680">
        <w:rPr>
          <w:rFonts w:ascii="Arial" w:hAnsi="Arial" w:cs="Arial"/>
          <w:sz w:val="20"/>
          <w:szCs w:val="20"/>
        </w:rPr>
        <w:t>ữ</w:t>
      </w:r>
      <w:r w:rsidRPr="00690680">
        <w:rPr>
          <w:rFonts w:ascii="Arial" w:hAnsi="Arial" w:cs="Arial"/>
          <w:sz w:val="20"/>
          <w:szCs w:val="20"/>
        </w:rPr>
        <w:t>a th</w:t>
      </w:r>
      <w:r w:rsidRPr="00690680">
        <w:rPr>
          <w:rFonts w:ascii="Arial" w:hAnsi="Arial" w:cs="Arial"/>
          <w:sz w:val="20"/>
          <w:szCs w:val="20"/>
        </w:rPr>
        <w:t>ờ</w:t>
      </w:r>
      <w:r w:rsidRPr="00690680">
        <w:rPr>
          <w:rFonts w:ascii="Arial" w:hAnsi="Arial" w:cs="Arial"/>
          <w:sz w:val="20"/>
          <w:szCs w:val="20"/>
        </w:rPr>
        <w:t>i gian b</w:t>
      </w:r>
      <w:r w:rsidRPr="00690680">
        <w:rPr>
          <w:rFonts w:ascii="Arial" w:hAnsi="Arial" w:cs="Arial"/>
          <w:sz w:val="20"/>
          <w:szCs w:val="20"/>
        </w:rPr>
        <w:t>ị</w:t>
      </w:r>
      <w:r w:rsidRPr="00690680">
        <w:rPr>
          <w:rFonts w:ascii="Arial" w:hAnsi="Arial" w:cs="Arial"/>
          <w:sz w:val="20"/>
          <w:szCs w:val="20"/>
        </w:rPr>
        <w:t xml:space="preserve"> kéo dài v</w:t>
      </w:r>
      <w:r w:rsidRPr="00690680">
        <w:rPr>
          <w:rFonts w:ascii="Arial" w:hAnsi="Arial" w:cs="Arial"/>
          <w:sz w:val="20"/>
          <w:szCs w:val="20"/>
        </w:rPr>
        <w:t>ớ</w:t>
      </w:r>
      <w:r w:rsidRPr="00690680">
        <w:rPr>
          <w:rFonts w:ascii="Arial" w:hAnsi="Arial" w:cs="Arial"/>
          <w:sz w:val="20"/>
          <w:szCs w:val="20"/>
        </w:rPr>
        <w:t>i th</w:t>
      </w:r>
      <w:r w:rsidRPr="00690680">
        <w:rPr>
          <w:rFonts w:ascii="Arial" w:hAnsi="Arial" w:cs="Arial"/>
          <w:sz w:val="20"/>
          <w:szCs w:val="20"/>
        </w:rPr>
        <w:t>ờ</w:t>
      </w:r>
      <w:r w:rsidRPr="00690680">
        <w:rPr>
          <w:rFonts w:ascii="Arial" w:hAnsi="Arial" w:cs="Arial"/>
          <w:sz w:val="20"/>
          <w:szCs w:val="20"/>
        </w:rPr>
        <w:t>i h</w:t>
      </w:r>
      <w:r w:rsidRPr="00690680">
        <w:rPr>
          <w:rFonts w:ascii="Arial" w:hAnsi="Arial" w:cs="Arial"/>
          <w:sz w:val="20"/>
          <w:szCs w:val="20"/>
        </w:rPr>
        <w:t>ạ</w:t>
      </w:r>
      <w:r w:rsidRPr="00690680">
        <w:rPr>
          <w:rFonts w:ascii="Arial" w:hAnsi="Arial" w:cs="Arial"/>
          <w:sz w:val="20"/>
          <w:szCs w:val="20"/>
        </w:rPr>
        <w:t>n h</w:t>
      </w:r>
      <w:r w:rsidRPr="00690680">
        <w:rPr>
          <w:rFonts w:ascii="Arial" w:hAnsi="Arial" w:cs="Arial"/>
          <w:sz w:val="20"/>
          <w:szCs w:val="20"/>
        </w:rPr>
        <w:t>ợ</w:t>
      </w:r>
      <w:r w:rsidRPr="00690680">
        <w:rPr>
          <w:rFonts w:ascii="Arial" w:hAnsi="Arial" w:cs="Arial"/>
          <w:sz w:val="20"/>
          <w:szCs w:val="20"/>
        </w:rPr>
        <w:t>p đ</w:t>
      </w:r>
      <w:r w:rsidRPr="00690680">
        <w:rPr>
          <w:rFonts w:ascii="Arial" w:hAnsi="Arial" w:cs="Arial"/>
          <w:sz w:val="20"/>
          <w:szCs w:val="20"/>
        </w:rPr>
        <w:t>ồ</w:t>
      </w:r>
      <w:r w:rsidRPr="00690680">
        <w:rPr>
          <w:rFonts w:ascii="Arial" w:hAnsi="Arial" w:cs="Arial"/>
          <w:sz w:val="20"/>
          <w:szCs w:val="20"/>
        </w:rPr>
        <w:t>ng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c trách nhi</w:t>
      </w:r>
      <w:r w:rsidRPr="00690680">
        <w:rPr>
          <w:rFonts w:ascii="Arial" w:hAnsi="Arial" w:cs="Arial"/>
          <w:sz w:val="20"/>
          <w:szCs w:val="20"/>
        </w:rPr>
        <w:t>ệ</w:t>
      </w:r>
      <w:r w:rsidRPr="00690680">
        <w:rPr>
          <w:rFonts w:ascii="Arial" w:hAnsi="Arial" w:cs="Arial"/>
          <w:sz w:val="20"/>
          <w:szCs w:val="20"/>
        </w:rPr>
        <w:t>m ngh</w:t>
      </w:r>
      <w:r w:rsidRPr="00690680">
        <w:rPr>
          <w:rFonts w:ascii="Arial" w:hAnsi="Arial" w:cs="Arial"/>
          <w:sz w:val="20"/>
          <w:szCs w:val="20"/>
        </w:rPr>
        <w:t>ề</w:t>
      </w:r>
      <w:r w:rsidRPr="00690680">
        <w:rPr>
          <w:rFonts w:ascii="Arial" w:hAnsi="Arial" w:cs="Arial"/>
          <w:sz w:val="20"/>
          <w:szCs w:val="20"/>
        </w:rPr>
        <w:t xml:space="preserve"> nghi</w:t>
      </w:r>
      <w:r w:rsidRPr="00690680">
        <w:rPr>
          <w:rFonts w:ascii="Arial" w:hAnsi="Arial" w:cs="Arial"/>
          <w:sz w:val="20"/>
          <w:szCs w:val="20"/>
        </w:rPr>
        <w:t>ệ</w:t>
      </w:r>
      <w:r w:rsidRPr="00690680">
        <w:rPr>
          <w:rFonts w:ascii="Arial" w:hAnsi="Arial" w:cs="Arial"/>
          <w:sz w:val="20"/>
          <w:szCs w:val="20"/>
        </w:rPr>
        <w:t>p tư v</w:t>
      </w:r>
      <w:r w:rsidRPr="00690680">
        <w:rPr>
          <w:rFonts w:ascii="Arial" w:hAnsi="Arial" w:cs="Arial"/>
          <w:sz w:val="20"/>
          <w:szCs w:val="20"/>
        </w:rPr>
        <w:t>ấ</w:t>
      </w:r>
      <w:r w:rsidRPr="00690680">
        <w:rPr>
          <w:rFonts w:ascii="Arial" w:hAnsi="Arial" w:cs="Arial"/>
          <w:sz w:val="20"/>
          <w:szCs w:val="20"/>
        </w:rPr>
        <w:t>n xây d</w:t>
      </w:r>
      <w:r w:rsidRPr="00690680">
        <w:rPr>
          <w:rFonts w:ascii="Arial" w:hAnsi="Arial" w:cs="Arial"/>
          <w:sz w:val="20"/>
          <w:szCs w:val="20"/>
        </w:rPr>
        <w:t>ự</w:t>
      </w:r>
      <w:r w:rsidRPr="00690680">
        <w:rPr>
          <w:rFonts w:ascii="Arial" w:hAnsi="Arial" w:cs="Arial"/>
          <w:sz w:val="20"/>
          <w:szCs w:val="20"/>
        </w:rPr>
        <w:t>ng t</w:t>
      </w:r>
      <w:r w:rsidRPr="00690680">
        <w:rPr>
          <w:rFonts w:ascii="Arial" w:hAnsi="Arial" w:cs="Arial"/>
          <w:sz w:val="20"/>
          <w:szCs w:val="20"/>
        </w:rPr>
        <w:t>ạ</w:t>
      </w:r>
      <w:r w:rsidRPr="00690680">
        <w:rPr>
          <w:rFonts w:ascii="Arial" w:hAnsi="Arial" w:cs="Arial"/>
          <w:sz w:val="20"/>
          <w:szCs w:val="20"/>
        </w:rPr>
        <w:t>i th</w:t>
      </w:r>
      <w:r w:rsidRPr="00690680">
        <w:rPr>
          <w:rFonts w:ascii="Arial" w:hAnsi="Arial" w:cs="Arial"/>
          <w:sz w:val="20"/>
          <w:szCs w:val="20"/>
        </w:rPr>
        <w:t>ờ</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giao k</w:t>
      </w:r>
      <w:r w:rsidRPr="00690680">
        <w:rPr>
          <w:rFonts w:ascii="Arial" w:hAnsi="Arial" w:cs="Arial"/>
          <w:sz w:val="20"/>
          <w:szCs w:val="20"/>
        </w:rPr>
        <w:t>ế</w:t>
      </w:r>
      <w:r w:rsidRPr="00690680">
        <w:rPr>
          <w:rFonts w:ascii="Arial" w:hAnsi="Arial" w:cs="Arial"/>
          <w:sz w:val="20"/>
          <w:szCs w:val="20"/>
        </w:rPr>
        <w:t>t.</w:t>
      </w:r>
    </w:p>
    <w:p w14:paraId="5C81F3A8"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4. Nhà th</w:t>
      </w:r>
      <w:r w:rsidRPr="00690680">
        <w:rPr>
          <w:rFonts w:ascii="Arial" w:hAnsi="Arial" w:cs="Arial"/>
          <w:sz w:val="20"/>
          <w:szCs w:val="20"/>
        </w:rPr>
        <w:t>ầ</w:t>
      </w:r>
      <w:r w:rsidRPr="00690680">
        <w:rPr>
          <w:rFonts w:ascii="Arial" w:hAnsi="Arial" w:cs="Arial"/>
          <w:sz w:val="20"/>
          <w:szCs w:val="20"/>
        </w:rPr>
        <w:t>u tư v</w:t>
      </w:r>
      <w:r w:rsidRPr="00690680">
        <w:rPr>
          <w:rFonts w:ascii="Arial" w:hAnsi="Arial" w:cs="Arial"/>
          <w:sz w:val="20"/>
          <w:szCs w:val="20"/>
        </w:rPr>
        <w:t>ấ</w:t>
      </w:r>
      <w:r w:rsidRPr="00690680">
        <w:rPr>
          <w:rFonts w:ascii="Arial" w:hAnsi="Arial" w:cs="Arial"/>
          <w:sz w:val="20"/>
          <w:szCs w:val="20"/>
        </w:rPr>
        <w:t>n kh</w:t>
      </w:r>
      <w:r w:rsidRPr="00690680">
        <w:rPr>
          <w:rFonts w:ascii="Arial" w:hAnsi="Arial" w:cs="Arial"/>
          <w:sz w:val="20"/>
          <w:szCs w:val="20"/>
        </w:rPr>
        <w:t>ả</w:t>
      </w:r>
      <w:r w:rsidRPr="00690680">
        <w:rPr>
          <w:rFonts w:ascii="Arial" w:hAnsi="Arial" w:cs="Arial"/>
          <w:sz w:val="20"/>
          <w:szCs w:val="20"/>
        </w:rPr>
        <w:t>o sát và nhà th</w:t>
      </w:r>
      <w:r w:rsidRPr="00690680">
        <w:rPr>
          <w:rFonts w:ascii="Arial" w:hAnsi="Arial" w:cs="Arial"/>
          <w:sz w:val="20"/>
          <w:szCs w:val="20"/>
        </w:rPr>
        <w:t>ầ</w:t>
      </w:r>
      <w:r w:rsidRPr="00690680">
        <w:rPr>
          <w:rFonts w:ascii="Arial" w:hAnsi="Arial" w:cs="Arial"/>
          <w:sz w:val="20"/>
          <w:szCs w:val="20"/>
        </w:rPr>
        <w:t>u tư v</w:t>
      </w:r>
      <w:r w:rsidRPr="00690680">
        <w:rPr>
          <w:rFonts w:ascii="Arial" w:hAnsi="Arial" w:cs="Arial"/>
          <w:sz w:val="20"/>
          <w:szCs w:val="20"/>
        </w:rPr>
        <w:t>ấ</w:t>
      </w:r>
      <w:r w:rsidRPr="00690680">
        <w:rPr>
          <w:rFonts w:ascii="Arial" w:hAnsi="Arial" w:cs="Arial"/>
          <w:sz w:val="20"/>
          <w:szCs w:val="20"/>
        </w:rPr>
        <w:t>n thi</w:t>
      </w:r>
      <w:r w:rsidRPr="00690680">
        <w:rPr>
          <w:rFonts w:ascii="Arial" w:hAnsi="Arial" w:cs="Arial"/>
          <w:sz w:val="20"/>
          <w:szCs w:val="20"/>
        </w:rPr>
        <w:t>ế</w:t>
      </w:r>
      <w:r w:rsidRPr="00690680">
        <w:rPr>
          <w:rFonts w:ascii="Arial" w:hAnsi="Arial" w:cs="Arial"/>
          <w:sz w:val="20"/>
          <w:szCs w:val="20"/>
        </w:rPr>
        <w:t>t k</w:t>
      </w:r>
      <w:r w:rsidRPr="00690680">
        <w:rPr>
          <w:rFonts w:ascii="Arial" w:hAnsi="Arial" w:cs="Arial"/>
          <w:sz w:val="20"/>
          <w:szCs w:val="20"/>
        </w:rPr>
        <w:t>ế</w:t>
      </w:r>
      <w:r w:rsidRPr="00690680">
        <w:rPr>
          <w:rFonts w:ascii="Arial" w:hAnsi="Arial" w:cs="Arial"/>
          <w:sz w:val="20"/>
          <w:szCs w:val="20"/>
        </w:rPr>
        <w:t xml:space="preserve"> xây </w:t>
      </w:r>
      <w:r w:rsidRPr="00690680">
        <w:rPr>
          <w:rFonts w:ascii="Arial" w:hAnsi="Arial" w:cs="Arial"/>
          <w:sz w:val="20"/>
          <w:szCs w:val="20"/>
        </w:rPr>
        <w:t>d</w:t>
      </w:r>
      <w:r w:rsidRPr="00690680">
        <w:rPr>
          <w:rFonts w:ascii="Arial" w:hAnsi="Arial" w:cs="Arial"/>
          <w:sz w:val="20"/>
          <w:szCs w:val="20"/>
        </w:rPr>
        <w:t>ự</w:t>
      </w:r>
      <w:r w:rsidRPr="00690680">
        <w:rPr>
          <w:rFonts w:ascii="Arial" w:hAnsi="Arial" w:cs="Arial"/>
          <w:sz w:val="20"/>
          <w:szCs w:val="20"/>
        </w:rPr>
        <w:t>ng có trách nhi</w:t>
      </w:r>
      <w:r w:rsidRPr="00690680">
        <w:rPr>
          <w:rFonts w:ascii="Arial" w:hAnsi="Arial" w:cs="Arial"/>
          <w:sz w:val="20"/>
          <w:szCs w:val="20"/>
        </w:rPr>
        <w:t>ệ</w:t>
      </w:r>
      <w:r w:rsidRPr="00690680">
        <w:rPr>
          <w:rFonts w:ascii="Arial" w:hAnsi="Arial" w:cs="Arial"/>
          <w:sz w:val="20"/>
          <w:szCs w:val="20"/>
        </w:rPr>
        <w:t>m cung c</w:t>
      </w:r>
      <w:r w:rsidRPr="00690680">
        <w:rPr>
          <w:rFonts w:ascii="Arial" w:hAnsi="Arial" w:cs="Arial"/>
          <w:sz w:val="20"/>
          <w:szCs w:val="20"/>
        </w:rPr>
        <w:t>ấ</w:t>
      </w:r>
      <w:r w:rsidRPr="00690680">
        <w:rPr>
          <w:rFonts w:ascii="Arial" w:hAnsi="Arial" w:cs="Arial"/>
          <w:sz w:val="20"/>
          <w:szCs w:val="20"/>
        </w:rPr>
        <w:t>p thông tin v</w:t>
      </w:r>
      <w:r w:rsidRPr="00690680">
        <w:rPr>
          <w:rFonts w:ascii="Arial" w:hAnsi="Arial" w:cs="Arial"/>
          <w:sz w:val="20"/>
          <w:szCs w:val="20"/>
        </w:rPr>
        <w:t>ề</w:t>
      </w:r>
      <w:r w:rsidRPr="00690680">
        <w:rPr>
          <w:rFonts w:ascii="Arial" w:hAnsi="Arial" w:cs="Arial"/>
          <w:sz w:val="20"/>
          <w:szCs w:val="20"/>
        </w:rPr>
        <w:t xml:space="preserve"> giá tr</w:t>
      </w:r>
      <w:r w:rsidRPr="00690680">
        <w:rPr>
          <w:rFonts w:ascii="Arial" w:hAnsi="Arial" w:cs="Arial"/>
          <w:sz w:val="20"/>
          <w:szCs w:val="20"/>
        </w:rPr>
        <w:t>ị</w:t>
      </w:r>
      <w:r w:rsidRPr="00690680">
        <w:rPr>
          <w:rFonts w:ascii="Arial" w:hAnsi="Arial" w:cs="Arial"/>
          <w:sz w:val="20"/>
          <w:szCs w:val="20"/>
        </w:rPr>
        <w:t xml:space="preserve"> công trình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kho</w:t>
      </w:r>
      <w:r w:rsidRPr="00690680">
        <w:rPr>
          <w:rFonts w:ascii="Arial" w:hAnsi="Arial" w:cs="Arial"/>
          <w:sz w:val="20"/>
          <w:szCs w:val="20"/>
        </w:rPr>
        <w:t>ả</w:t>
      </w:r>
      <w:r w:rsidRPr="00690680">
        <w:rPr>
          <w:rFonts w:ascii="Arial" w:hAnsi="Arial" w:cs="Arial"/>
          <w:sz w:val="20"/>
          <w:szCs w:val="20"/>
        </w:rPr>
        <w:t>n 1 và kho</w:t>
      </w:r>
      <w:r w:rsidRPr="00690680">
        <w:rPr>
          <w:rFonts w:ascii="Arial" w:hAnsi="Arial" w:cs="Arial"/>
          <w:sz w:val="20"/>
          <w:szCs w:val="20"/>
        </w:rPr>
        <w:t>ả</w:t>
      </w:r>
      <w:r w:rsidRPr="00690680">
        <w:rPr>
          <w:rFonts w:ascii="Arial" w:hAnsi="Arial" w:cs="Arial"/>
          <w:sz w:val="20"/>
          <w:szCs w:val="20"/>
        </w:rPr>
        <w:t>n 2 Đi</w:t>
      </w:r>
      <w:r w:rsidRPr="00690680">
        <w:rPr>
          <w:rFonts w:ascii="Arial" w:hAnsi="Arial" w:cs="Arial"/>
          <w:sz w:val="20"/>
          <w:szCs w:val="20"/>
        </w:rPr>
        <w:t>ề</w:t>
      </w:r>
      <w:r w:rsidRPr="00690680">
        <w:rPr>
          <w:rFonts w:ascii="Arial" w:hAnsi="Arial" w:cs="Arial"/>
          <w:sz w:val="20"/>
          <w:szCs w:val="20"/>
        </w:rPr>
        <w:t>u này đ</w:t>
      </w:r>
      <w:r w:rsidRPr="00690680">
        <w:rPr>
          <w:rFonts w:ascii="Arial" w:hAnsi="Arial" w:cs="Arial"/>
          <w:sz w:val="20"/>
          <w:szCs w:val="20"/>
        </w:rPr>
        <w:t>ể</w:t>
      </w:r>
      <w:r w:rsidRPr="00690680">
        <w:rPr>
          <w:rFonts w:ascii="Arial" w:hAnsi="Arial" w:cs="Arial"/>
          <w:sz w:val="20"/>
          <w:szCs w:val="20"/>
        </w:rPr>
        <w:t xml:space="preserve"> xác đ</w:t>
      </w:r>
      <w:r w:rsidRPr="00690680">
        <w:rPr>
          <w:rFonts w:ascii="Arial" w:hAnsi="Arial" w:cs="Arial"/>
          <w:sz w:val="20"/>
          <w:szCs w:val="20"/>
        </w:rPr>
        <w:t>ị</w:t>
      </w:r>
      <w:r w:rsidRPr="00690680">
        <w:rPr>
          <w:rFonts w:ascii="Arial" w:hAnsi="Arial" w:cs="Arial"/>
          <w:sz w:val="20"/>
          <w:szCs w:val="20"/>
        </w:rPr>
        <w:t>nh m</w:t>
      </w:r>
      <w:r w:rsidRPr="00690680">
        <w:rPr>
          <w:rFonts w:ascii="Arial" w:hAnsi="Arial" w:cs="Arial"/>
          <w:sz w:val="20"/>
          <w:szCs w:val="20"/>
        </w:rPr>
        <w:t>ứ</w:t>
      </w:r>
      <w:r w:rsidRPr="00690680">
        <w:rPr>
          <w:rFonts w:ascii="Arial" w:hAnsi="Arial" w:cs="Arial"/>
          <w:sz w:val="20"/>
          <w:szCs w:val="20"/>
        </w:rPr>
        <w:t>c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 xml:space="preserve">m tương </w:t>
      </w:r>
      <w:r w:rsidRPr="00690680">
        <w:rPr>
          <w:rFonts w:ascii="Arial" w:hAnsi="Arial" w:cs="Arial"/>
          <w:sz w:val="20"/>
          <w:szCs w:val="20"/>
        </w:rPr>
        <w:t>ứ</w:t>
      </w:r>
      <w:r w:rsidRPr="00690680">
        <w:rPr>
          <w:rFonts w:ascii="Arial" w:hAnsi="Arial" w:cs="Arial"/>
          <w:sz w:val="20"/>
          <w:szCs w:val="20"/>
        </w:rPr>
        <w:t>ng. Ch</w:t>
      </w:r>
      <w:r w:rsidRPr="00690680">
        <w:rPr>
          <w:rFonts w:ascii="Arial" w:hAnsi="Arial" w:cs="Arial"/>
          <w:sz w:val="20"/>
          <w:szCs w:val="20"/>
        </w:rPr>
        <w:t>ủ</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u tư có trách nhi</w:t>
      </w:r>
      <w:r w:rsidRPr="00690680">
        <w:rPr>
          <w:rFonts w:ascii="Arial" w:hAnsi="Arial" w:cs="Arial"/>
          <w:sz w:val="20"/>
          <w:szCs w:val="20"/>
        </w:rPr>
        <w:t>ệ</w:t>
      </w:r>
      <w:r w:rsidRPr="00690680">
        <w:rPr>
          <w:rFonts w:ascii="Arial" w:hAnsi="Arial" w:cs="Arial"/>
          <w:sz w:val="20"/>
          <w:szCs w:val="20"/>
        </w:rPr>
        <w:t>m ph</w:t>
      </w:r>
      <w:r w:rsidRPr="00690680">
        <w:rPr>
          <w:rFonts w:ascii="Arial" w:hAnsi="Arial" w:cs="Arial"/>
          <w:sz w:val="20"/>
          <w:szCs w:val="20"/>
        </w:rPr>
        <w:t>ố</w:t>
      </w:r>
      <w:r w:rsidRPr="00690680">
        <w:rPr>
          <w:rFonts w:ascii="Arial" w:hAnsi="Arial" w:cs="Arial"/>
          <w:sz w:val="20"/>
          <w:szCs w:val="20"/>
        </w:rPr>
        <w:t>i h</w:t>
      </w:r>
      <w:r w:rsidRPr="00690680">
        <w:rPr>
          <w:rFonts w:ascii="Arial" w:hAnsi="Arial" w:cs="Arial"/>
          <w:sz w:val="20"/>
          <w:szCs w:val="20"/>
        </w:rPr>
        <w:t>ợ</w:t>
      </w:r>
      <w:r w:rsidRPr="00690680">
        <w:rPr>
          <w:rFonts w:ascii="Arial" w:hAnsi="Arial" w:cs="Arial"/>
          <w:sz w:val="20"/>
          <w:szCs w:val="20"/>
        </w:rPr>
        <w:t>p cung c</w:t>
      </w:r>
      <w:r w:rsidRPr="00690680">
        <w:rPr>
          <w:rFonts w:ascii="Arial" w:hAnsi="Arial" w:cs="Arial"/>
          <w:sz w:val="20"/>
          <w:szCs w:val="20"/>
        </w:rPr>
        <w:t>ấ</w:t>
      </w:r>
      <w:r w:rsidRPr="00690680">
        <w:rPr>
          <w:rFonts w:ascii="Arial" w:hAnsi="Arial" w:cs="Arial"/>
          <w:sz w:val="20"/>
          <w:szCs w:val="20"/>
        </w:rPr>
        <w:t>p thông tin cho nhà th</w:t>
      </w:r>
      <w:r w:rsidRPr="00690680">
        <w:rPr>
          <w:rFonts w:ascii="Arial" w:hAnsi="Arial" w:cs="Arial"/>
          <w:sz w:val="20"/>
          <w:szCs w:val="20"/>
        </w:rPr>
        <w:t>ầ</w:t>
      </w:r>
      <w:r w:rsidRPr="00690680">
        <w:rPr>
          <w:rFonts w:ascii="Arial" w:hAnsi="Arial" w:cs="Arial"/>
          <w:sz w:val="20"/>
          <w:szCs w:val="20"/>
        </w:rPr>
        <w:t>u tư v</w:t>
      </w:r>
      <w:r w:rsidRPr="00690680">
        <w:rPr>
          <w:rFonts w:ascii="Arial" w:hAnsi="Arial" w:cs="Arial"/>
          <w:sz w:val="20"/>
          <w:szCs w:val="20"/>
        </w:rPr>
        <w:t>ấ</w:t>
      </w:r>
      <w:r w:rsidRPr="00690680">
        <w:rPr>
          <w:rFonts w:ascii="Arial" w:hAnsi="Arial" w:cs="Arial"/>
          <w:sz w:val="20"/>
          <w:szCs w:val="20"/>
        </w:rPr>
        <w:t>n xây d</w:t>
      </w:r>
      <w:r w:rsidRPr="00690680">
        <w:rPr>
          <w:rFonts w:ascii="Arial" w:hAnsi="Arial" w:cs="Arial"/>
          <w:sz w:val="20"/>
          <w:szCs w:val="20"/>
        </w:rPr>
        <w:t>ự</w:t>
      </w:r>
      <w:r w:rsidRPr="00690680">
        <w:rPr>
          <w:rFonts w:ascii="Arial" w:hAnsi="Arial" w:cs="Arial"/>
          <w:sz w:val="20"/>
          <w:szCs w:val="20"/>
        </w:rPr>
        <w:t>ng.”</w:t>
      </w:r>
    </w:p>
    <w:p w14:paraId="006D6D92"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b/>
          <w:sz w:val="20"/>
          <w:szCs w:val="20"/>
        </w:rPr>
        <w:t>Đi</w:t>
      </w:r>
      <w:r w:rsidRPr="00690680">
        <w:rPr>
          <w:rFonts w:ascii="Arial" w:hAnsi="Arial" w:cs="Arial"/>
          <w:b/>
          <w:sz w:val="20"/>
          <w:szCs w:val="20"/>
        </w:rPr>
        <w:t>ề</w:t>
      </w:r>
      <w:r w:rsidRPr="00690680">
        <w:rPr>
          <w:rFonts w:ascii="Arial" w:hAnsi="Arial" w:cs="Arial"/>
          <w:b/>
          <w:sz w:val="20"/>
          <w:szCs w:val="20"/>
        </w:rPr>
        <w:t>u 7. S</w:t>
      </w:r>
      <w:r w:rsidRPr="00690680">
        <w:rPr>
          <w:rFonts w:ascii="Arial" w:hAnsi="Arial" w:cs="Arial"/>
          <w:b/>
          <w:sz w:val="20"/>
          <w:szCs w:val="20"/>
        </w:rPr>
        <w:t>ử</w:t>
      </w:r>
      <w:r w:rsidRPr="00690680">
        <w:rPr>
          <w:rFonts w:ascii="Arial" w:hAnsi="Arial" w:cs="Arial"/>
          <w:b/>
          <w:sz w:val="20"/>
          <w:szCs w:val="20"/>
        </w:rPr>
        <w:t>a đ</w:t>
      </w:r>
      <w:r w:rsidRPr="00690680">
        <w:rPr>
          <w:rFonts w:ascii="Arial" w:hAnsi="Arial" w:cs="Arial"/>
          <w:b/>
          <w:sz w:val="20"/>
          <w:szCs w:val="20"/>
        </w:rPr>
        <w:t>ổ</w:t>
      </w:r>
      <w:r w:rsidRPr="00690680">
        <w:rPr>
          <w:rFonts w:ascii="Arial" w:hAnsi="Arial" w:cs="Arial"/>
          <w:b/>
          <w:sz w:val="20"/>
          <w:szCs w:val="20"/>
        </w:rPr>
        <w:t>i, b</w:t>
      </w:r>
      <w:r w:rsidRPr="00690680">
        <w:rPr>
          <w:rFonts w:ascii="Arial" w:hAnsi="Arial" w:cs="Arial"/>
          <w:b/>
          <w:sz w:val="20"/>
          <w:szCs w:val="20"/>
        </w:rPr>
        <w:t>ổ</w:t>
      </w:r>
      <w:r w:rsidRPr="00690680">
        <w:rPr>
          <w:rFonts w:ascii="Arial" w:hAnsi="Arial" w:cs="Arial"/>
          <w:b/>
          <w:sz w:val="20"/>
          <w:szCs w:val="20"/>
        </w:rPr>
        <w:t xml:space="preserve"> sung Đi</w:t>
      </w:r>
      <w:r w:rsidRPr="00690680">
        <w:rPr>
          <w:rFonts w:ascii="Arial" w:hAnsi="Arial" w:cs="Arial"/>
          <w:b/>
          <w:sz w:val="20"/>
          <w:szCs w:val="20"/>
        </w:rPr>
        <w:t>ề</w:t>
      </w:r>
      <w:r w:rsidRPr="00690680">
        <w:rPr>
          <w:rFonts w:ascii="Arial" w:hAnsi="Arial" w:cs="Arial"/>
          <w:b/>
          <w:sz w:val="20"/>
          <w:szCs w:val="20"/>
        </w:rPr>
        <w:t>u</w:t>
      </w:r>
      <w:r w:rsidRPr="00690680">
        <w:rPr>
          <w:rFonts w:ascii="Arial" w:hAnsi="Arial" w:cs="Arial"/>
          <w:b/>
          <w:sz w:val="20"/>
          <w:szCs w:val="20"/>
        </w:rPr>
        <w:t xml:space="preserve"> 58</w:t>
      </w:r>
    </w:p>
    <w:p w14:paraId="01111EFC"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B</w:t>
      </w:r>
      <w:r w:rsidRPr="00690680">
        <w:rPr>
          <w:rFonts w:ascii="Arial" w:hAnsi="Arial" w:cs="Arial"/>
          <w:sz w:val="20"/>
          <w:szCs w:val="20"/>
        </w:rPr>
        <w:t>ổ</w:t>
      </w:r>
      <w:r w:rsidRPr="00690680">
        <w:rPr>
          <w:rFonts w:ascii="Arial" w:hAnsi="Arial" w:cs="Arial"/>
          <w:sz w:val="20"/>
          <w:szCs w:val="20"/>
        </w:rPr>
        <w:t xml:space="preserve"> sung kho</w:t>
      </w:r>
      <w:r w:rsidRPr="00690680">
        <w:rPr>
          <w:rFonts w:ascii="Arial" w:hAnsi="Arial" w:cs="Arial"/>
          <w:sz w:val="20"/>
          <w:szCs w:val="20"/>
        </w:rPr>
        <w:t>ả</w:t>
      </w:r>
      <w:r w:rsidRPr="00690680">
        <w:rPr>
          <w:rFonts w:ascii="Arial" w:hAnsi="Arial" w:cs="Arial"/>
          <w:sz w:val="20"/>
          <w:szCs w:val="20"/>
        </w:rPr>
        <w:t>n 3 vào sau kho</w:t>
      </w:r>
      <w:r w:rsidRPr="00690680">
        <w:rPr>
          <w:rFonts w:ascii="Arial" w:hAnsi="Arial" w:cs="Arial"/>
          <w:sz w:val="20"/>
          <w:szCs w:val="20"/>
        </w:rPr>
        <w:t>ả</w:t>
      </w:r>
      <w:r w:rsidRPr="00690680">
        <w:rPr>
          <w:rFonts w:ascii="Arial" w:hAnsi="Arial" w:cs="Arial"/>
          <w:sz w:val="20"/>
          <w:szCs w:val="20"/>
        </w:rPr>
        <w:t>n 2 Đi</w:t>
      </w:r>
      <w:r w:rsidRPr="00690680">
        <w:rPr>
          <w:rFonts w:ascii="Arial" w:hAnsi="Arial" w:cs="Arial"/>
          <w:sz w:val="20"/>
          <w:szCs w:val="20"/>
        </w:rPr>
        <w:t>ề</w:t>
      </w:r>
      <w:r w:rsidRPr="00690680">
        <w:rPr>
          <w:rFonts w:ascii="Arial" w:hAnsi="Arial" w:cs="Arial"/>
          <w:sz w:val="20"/>
          <w:szCs w:val="20"/>
        </w:rPr>
        <w:t>u 58 như sau:</w:t>
      </w:r>
    </w:p>
    <w:p w14:paraId="08DE4BB8"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“3. Nhà th</w:t>
      </w:r>
      <w:r w:rsidRPr="00690680">
        <w:rPr>
          <w:rFonts w:ascii="Arial" w:hAnsi="Arial" w:cs="Arial"/>
          <w:sz w:val="20"/>
          <w:szCs w:val="20"/>
        </w:rPr>
        <w:t>ầ</w:t>
      </w:r>
      <w:r w:rsidRPr="00690680">
        <w:rPr>
          <w:rFonts w:ascii="Arial" w:hAnsi="Arial" w:cs="Arial"/>
          <w:sz w:val="20"/>
          <w:szCs w:val="20"/>
        </w:rPr>
        <w:t>u thi công xây d</w:t>
      </w:r>
      <w:r w:rsidRPr="00690680">
        <w:rPr>
          <w:rFonts w:ascii="Arial" w:hAnsi="Arial" w:cs="Arial"/>
          <w:sz w:val="20"/>
          <w:szCs w:val="20"/>
        </w:rPr>
        <w:t>ự</w:t>
      </w:r>
      <w:r w:rsidRPr="00690680">
        <w:rPr>
          <w:rFonts w:ascii="Arial" w:hAnsi="Arial" w:cs="Arial"/>
          <w:sz w:val="20"/>
          <w:szCs w:val="20"/>
        </w:rPr>
        <w:t>ng có trách nhi</w:t>
      </w:r>
      <w:r w:rsidRPr="00690680">
        <w:rPr>
          <w:rFonts w:ascii="Arial" w:hAnsi="Arial" w:cs="Arial"/>
          <w:sz w:val="20"/>
          <w:szCs w:val="20"/>
        </w:rPr>
        <w:t>ệ</w:t>
      </w:r>
      <w:r w:rsidRPr="00690680">
        <w:rPr>
          <w:rFonts w:ascii="Arial" w:hAnsi="Arial" w:cs="Arial"/>
          <w:sz w:val="20"/>
          <w:szCs w:val="20"/>
        </w:rPr>
        <w:t>m cung c</w:t>
      </w:r>
      <w:r w:rsidRPr="00690680">
        <w:rPr>
          <w:rFonts w:ascii="Arial" w:hAnsi="Arial" w:cs="Arial"/>
          <w:sz w:val="20"/>
          <w:szCs w:val="20"/>
        </w:rPr>
        <w:t>ấ</w:t>
      </w:r>
      <w:r w:rsidRPr="00690680">
        <w:rPr>
          <w:rFonts w:ascii="Arial" w:hAnsi="Arial" w:cs="Arial"/>
          <w:sz w:val="20"/>
          <w:szCs w:val="20"/>
        </w:rPr>
        <w:t>p thông tin v</w:t>
      </w:r>
      <w:r w:rsidRPr="00690680">
        <w:rPr>
          <w:rFonts w:ascii="Arial" w:hAnsi="Arial" w:cs="Arial"/>
          <w:sz w:val="20"/>
          <w:szCs w:val="20"/>
        </w:rPr>
        <w:t>ề</w:t>
      </w:r>
      <w:r w:rsidRPr="00690680">
        <w:rPr>
          <w:rFonts w:ascii="Arial" w:hAnsi="Arial" w:cs="Arial"/>
          <w:sz w:val="20"/>
          <w:szCs w:val="20"/>
        </w:rPr>
        <w:t xml:space="preserve"> m</w:t>
      </w:r>
      <w:r w:rsidRPr="00690680">
        <w:rPr>
          <w:rFonts w:ascii="Arial" w:hAnsi="Arial" w:cs="Arial"/>
          <w:sz w:val="20"/>
          <w:szCs w:val="20"/>
        </w:rPr>
        <w:t>ứ</w:t>
      </w:r>
      <w:r w:rsidRPr="00690680">
        <w:rPr>
          <w:rFonts w:ascii="Arial" w:hAnsi="Arial" w:cs="Arial"/>
          <w:sz w:val="20"/>
          <w:szCs w:val="20"/>
        </w:rPr>
        <w:t>c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c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 xml:space="preserve">i công trình tương </w:t>
      </w:r>
      <w:r w:rsidRPr="00690680">
        <w:rPr>
          <w:rFonts w:ascii="Arial" w:hAnsi="Arial" w:cs="Arial"/>
          <w:sz w:val="20"/>
          <w:szCs w:val="20"/>
        </w:rPr>
        <w:t>ứ</w:t>
      </w:r>
      <w:r w:rsidRPr="00690680">
        <w:rPr>
          <w:rFonts w:ascii="Arial" w:hAnsi="Arial" w:cs="Arial"/>
          <w:sz w:val="20"/>
          <w:szCs w:val="20"/>
        </w:rPr>
        <w:t>ng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kho</w:t>
      </w:r>
      <w:r w:rsidRPr="00690680">
        <w:rPr>
          <w:rFonts w:ascii="Arial" w:hAnsi="Arial" w:cs="Arial"/>
          <w:sz w:val="20"/>
          <w:szCs w:val="20"/>
        </w:rPr>
        <w:t>ả</w:t>
      </w:r>
      <w:r w:rsidRPr="00690680">
        <w:rPr>
          <w:rFonts w:ascii="Arial" w:hAnsi="Arial" w:cs="Arial"/>
          <w:sz w:val="20"/>
          <w:szCs w:val="20"/>
        </w:rPr>
        <w:t>n 1 và kho</w:t>
      </w:r>
      <w:r w:rsidRPr="00690680">
        <w:rPr>
          <w:rFonts w:ascii="Arial" w:hAnsi="Arial" w:cs="Arial"/>
          <w:sz w:val="20"/>
          <w:szCs w:val="20"/>
        </w:rPr>
        <w:t>ả</w:t>
      </w:r>
      <w:r w:rsidRPr="00690680">
        <w:rPr>
          <w:rFonts w:ascii="Arial" w:hAnsi="Arial" w:cs="Arial"/>
          <w:sz w:val="20"/>
          <w:szCs w:val="20"/>
        </w:rPr>
        <w:t>n 2 Đi</w:t>
      </w:r>
      <w:r w:rsidRPr="00690680">
        <w:rPr>
          <w:rFonts w:ascii="Arial" w:hAnsi="Arial" w:cs="Arial"/>
          <w:sz w:val="20"/>
          <w:szCs w:val="20"/>
        </w:rPr>
        <w:t>ề</w:t>
      </w:r>
      <w:r w:rsidRPr="00690680">
        <w:rPr>
          <w:rFonts w:ascii="Arial" w:hAnsi="Arial" w:cs="Arial"/>
          <w:sz w:val="20"/>
          <w:szCs w:val="20"/>
        </w:rPr>
        <w:t>u này đ</w:t>
      </w:r>
      <w:r w:rsidRPr="00690680">
        <w:rPr>
          <w:rFonts w:ascii="Arial" w:hAnsi="Arial" w:cs="Arial"/>
          <w:sz w:val="20"/>
          <w:szCs w:val="20"/>
        </w:rPr>
        <w:t>ể</w:t>
      </w:r>
      <w:r w:rsidRPr="00690680">
        <w:rPr>
          <w:rFonts w:ascii="Arial" w:hAnsi="Arial" w:cs="Arial"/>
          <w:sz w:val="20"/>
          <w:szCs w:val="20"/>
        </w:rPr>
        <w:t xml:space="preserve"> xác đ</w:t>
      </w:r>
      <w:r w:rsidRPr="00690680">
        <w:rPr>
          <w:rFonts w:ascii="Arial" w:hAnsi="Arial" w:cs="Arial"/>
          <w:sz w:val="20"/>
          <w:szCs w:val="20"/>
        </w:rPr>
        <w:t>ị</w:t>
      </w:r>
      <w:r w:rsidRPr="00690680">
        <w:rPr>
          <w:rFonts w:ascii="Arial" w:hAnsi="Arial" w:cs="Arial"/>
          <w:sz w:val="20"/>
          <w:szCs w:val="20"/>
        </w:rPr>
        <w:t>nh m</w:t>
      </w:r>
      <w:r w:rsidRPr="00690680">
        <w:rPr>
          <w:rFonts w:ascii="Arial" w:hAnsi="Arial" w:cs="Arial"/>
          <w:sz w:val="20"/>
          <w:szCs w:val="20"/>
        </w:rPr>
        <w:t>ứ</w:t>
      </w:r>
      <w:r w:rsidRPr="00690680">
        <w:rPr>
          <w:rFonts w:ascii="Arial" w:hAnsi="Arial" w:cs="Arial"/>
          <w:sz w:val="20"/>
          <w:szCs w:val="20"/>
        </w:rPr>
        <w:t>c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 xml:space="preserve">m tương </w:t>
      </w:r>
      <w:r w:rsidRPr="00690680">
        <w:rPr>
          <w:rFonts w:ascii="Arial" w:hAnsi="Arial" w:cs="Arial"/>
          <w:sz w:val="20"/>
          <w:szCs w:val="20"/>
        </w:rPr>
        <w:t>ứ</w:t>
      </w:r>
      <w:r w:rsidRPr="00690680">
        <w:rPr>
          <w:rFonts w:ascii="Arial" w:hAnsi="Arial" w:cs="Arial"/>
          <w:sz w:val="20"/>
          <w:szCs w:val="20"/>
        </w:rPr>
        <w:t>ng.</w:t>
      </w:r>
      <w:r w:rsidRPr="00690680">
        <w:rPr>
          <w:rFonts w:ascii="Arial" w:hAnsi="Arial" w:cs="Arial"/>
          <w:sz w:val="20"/>
          <w:szCs w:val="20"/>
        </w:rPr>
        <w:t xml:space="preserve"> Ch</w:t>
      </w:r>
      <w:r w:rsidRPr="00690680">
        <w:rPr>
          <w:rFonts w:ascii="Arial" w:hAnsi="Arial" w:cs="Arial"/>
          <w:sz w:val="20"/>
          <w:szCs w:val="20"/>
        </w:rPr>
        <w:t>ủ</w:t>
      </w:r>
      <w:r w:rsidRPr="00690680">
        <w:rPr>
          <w:rFonts w:ascii="Arial" w:hAnsi="Arial" w:cs="Arial"/>
          <w:sz w:val="20"/>
          <w:szCs w:val="20"/>
        </w:rPr>
        <w:t xml:space="preserve"> đ</w:t>
      </w:r>
      <w:r w:rsidRPr="00690680">
        <w:rPr>
          <w:rFonts w:ascii="Arial" w:hAnsi="Arial" w:cs="Arial"/>
          <w:sz w:val="20"/>
          <w:szCs w:val="20"/>
        </w:rPr>
        <w:t>ầ</w:t>
      </w:r>
      <w:r w:rsidRPr="00690680">
        <w:rPr>
          <w:rFonts w:ascii="Arial" w:hAnsi="Arial" w:cs="Arial"/>
          <w:sz w:val="20"/>
          <w:szCs w:val="20"/>
        </w:rPr>
        <w:t>u tư có trách nhi</w:t>
      </w:r>
      <w:r w:rsidRPr="00690680">
        <w:rPr>
          <w:rFonts w:ascii="Arial" w:hAnsi="Arial" w:cs="Arial"/>
          <w:sz w:val="20"/>
          <w:szCs w:val="20"/>
        </w:rPr>
        <w:t>ệ</w:t>
      </w:r>
      <w:r w:rsidRPr="00690680">
        <w:rPr>
          <w:rFonts w:ascii="Arial" w:hAnsi="Arial" w:cs="Arial"/>
          <w:sz w:val="20"/>
          <w:szCs w:val="20"/>
        </w:rPr>
        <w:t>m ph</w:t>
      </w:r>
      <w:r w:rsidRPr="00690680">
        <w:rPr>
          <w:rFonts w:ascii="Arial" w:hAnsi="Arial" w:cs="Arial"/>
          <w:sz w:val="20"/>
          <w:szCs w:val="20"/>
        </w:rPr>
        <w:t>ố</w:t>
      </w:r>
      <w:r w:rsidRPr="00690680">
        <w:rPr>
          <w:rFonts w:ascii="Arial" w:hAnsi="Arial" w:cs="Arial"/>
          <w:sz w:val="20"/>
          <w:szCs w:val="20"/>
        </w:rPr>
        <w:t>i h</w:t>
      </w:r>
      <w:r w:rsidRPr="00690680">
        <w:rPr>
          <w:rFonts w:ascii="Arial" w:hAnsi="Arial" w:cs="Arial"/>
          <w:sz w:val="20"/>
          <w:szCs w:val="20"/>
        </w:rPr>
        <w:t>ợ</w:t>
      </w:r>
      <w:r w:rsidRPr="00690680">
        <w:rPr>
          <w:rFonts w:ascii="Arial" w:hAnsi="Arial" w:cs="Arial"/>
          <w:sz w:val="20"/>
          <w:szCs w:val="20"/>
        </w:rPr>
        <w:t>p cung c</w:t>
      </w:r>
      <w:r w:rsidRPr="00690680">
        <w:rPr>
          <w:rFonts w:ascii="Arial" w:hAnsi="Arial" w:cs="Arial"/>
          <w:sz w:val="20"/>
          <w:szCs w:val="20"/>
        </w:rPr>
        <w:t>ấ</w:t>
      </w:r>
      <w:r w:rsidRPr="00690680">
        <w:rPr>
          <w:rFonts w:ascii="Arial" w:hAnsi="Arial" w:cs="Arial"/>
          <w:sz w:val="20"/>
          <w:szCs w:val="20"/>
        </w:rPr>
        <w:t>p thông tin cho nhà th</w:t>
      </w:r>
      <w:r w:rsidRPr="00690680">
        <w:rPr>
          <w:rFonts w:ascii="Arial" w:hAnsi="Arial" w:cs="Arial"/>
          <w:sz w:val="20"/>
          <w:szCs w:val="20"/>
        </w:rPr>
        <w:t>ầ</w:t>
      </w:r>
      <w:r w:rsidRPr="00690680">
        <w:rPr>
          <w:rFonts w:ascii="Arial" w:hAnsi="Arial" w:cs="Arial"/>
          <w:sz w:val="20"/>
          <w:szCs w:val="20"/>
        </w:rPr>
        <w:t>u thi công xây d</w:t>
      </w:r>
      <w:r w:rsidRPr="00690680">
        <w:rPr>
          <w:rFonts w:ascii="Arial" w:hAnsi="Arial" w:cs="Arial"/>
          <w:sz w:val="20"/>
          <w:szCs w:val="20"/>
        </w:rPr>
        <w:t>ự</w:t>
      </w:r>
      <w:r w:rsidRPr="00690680">
        <w:rPr>
          <w:rFonts w:ascii="Arial" w:hAnsi="Arial" w:cs="Arial"/>
          <w:sz w:val="20"/>
          <w:szCs w:val="20"/>
        </w:rPr>
        <w:t>ng.”</w:t>
      </w:r>
    </w:p>
    <w:p w14:paraId="530B8A39"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b/>
          <w:sz w:val="20"/>
          <w:szCs w:val="20"/>
        </w:rPr>
        <w:t>Đi</w:t>
      </w:r>
      <w:r w:rsidRPr="00690680">
        <w:rPr>
          <w:rFonts w:ascii="Arial" w:hAnsi="Arial" w:cs="Arial"/>
          <w:b/>
          <w:sz w:val="20"/>
          <w:szCs w:val="20"/>
        </w:rPr>
        <w:t>ề</w:t>
      </w:r>
      <w:r w:rsidRPr="00690680">
        <w:rPr>
          <w:rFonts w:ascii="Arial" w:hAnsi="Arial" w:cs="Arial"/>
          <w:b/>
          <w:sz w:val="20"/>
          <w:szCs w:val="20"/>
        </w:rPr>
        <w:t>u 8. Thay th</w:t>
      </w:r>
      <w:r w:rsidRPr="00690680">
        <w:rPr>
          <w:rFonts w:ascii="Arial" w:hAnsi="Arial" w:cs="Arial"/>
          <w:b/>
          <w:sz w:val="20"/>
          <w:szCs w:val="20"/>
        </w:rPr>
        <w:t>ế</w:t>
      </w:r>
      <w:r w:rsidRPr="00690680">
        <w:rPr>
          <w:rFonts w:ascii="Arial" w:hAnsi="Arial" w:cs="Arial"/>
          <w:b/>
          <w:sz w:val="20"/>
          <w:szCs w:val="20"/>
        </w:rPr>
        <w:t xml:space="preserve"> m</w:t>
      </w:r>
      <w:r w:rsidRPr="00690680">
        <w:rPr>
          <w:rFonts w:ascii="Arial" w:hAnsi="Arial" w:cs="Arial"/>
          <w:b/>
          <w:sz w:val="20"/>
          <w:szCs w:val="20"/>
        </w:rPr>
        <w:t>ộ</w:t>
      </w:r>
      <w:r w:rsidRPr="00690680">
        <w:rPr>
          <w:rFonts w:ascii="Arial" w:hAnsi="Arial" w:cs="Arial"/>
          <w:b/>
          <w:sz w:val="20"/>
          <w:szCs w:val="20"/>
        </w:rPr>
        <w:t>t s</w:t>
      </w:r>
      <w:r w:rsidRPr="00690680">
        <w:rPr>
          <w:rFonts w:ascii="Arial" w:hAnsi="Arial" w:cs="Arial"/>
          <w:b/>
          <w:sz w:val="20"/>
          <w:szCs w:val="20"/>
        </w:rPr>
        <w:t>ố</w:t>
      </w:r>
      <w:r w:rsidRPr="00690680">
        <w:rPr>
          <w:rFonts w:ascii="Arial" w:hAnsi="Arial" w:cs="Arial"/>
          <w:b/>
          <w:sz w:val="20"/>
          <w:szCs w:val="20"/>
        </w:rPr>
        <w:t xml:space="preserve"> Ph</w:t>
      </w:r>
      <w:r w:rsidRPr="00690680">
        <w:rPr>
          <w:rFonts w:ascii="Arial" w:hAnsi="Arial" w:cs="Arial"/>
          <w:b/>
          <w:sz w:val="20"/>
          <w:szCs w:val="20"/>
        </w:rPr>
        <w:t>ụ</w:t>
      </w:r>
      <w:r w:rsidRPr="00690680">
        <w:rPr>
          <w:rFonts w:ascii="Arial" w:hAnsi="Arial" w:cs="Arial"/>
          <w:b/>
          <w:sz w:val="20"/>
          <w:szCs w:val="20"/>
        </w:rPr>
        <w:t xml:space="preserve"> l</w:t>
      </w:r>
      <w:r w:rsidRPr="00690680">
        <w:rPr>
          <w:rFonts w:ascii="Arial" w:hAnsi="Arial" w:cs="Arial"/>
          <w:b/>
          <w:sz w:val="20"/>
          <w:szCs w:val="20"/>
        </w:rPr>
        <w:t>ụ</w:t>
      </w:r>
      <w:r w:rsidRPr="00690680">
        <w:rPr>
          <w:rFonts w:ascii="Arial" w:hAnsi="Arial" w:cs="Arial"/>
          <w:b/>
          <w:sz w:val="20"/>
          <w:szCs w:val="20"/>
        </w:rPr>
        <w:t>c và m</w:t>
      </w:r>
      <w:r w:rsidRPr="00690680">
        <w:rPr>
          <w:rFonts w:ascii="Arial" w:hAnsi="Arial" w:cs="Arial"/>
          <w:b/>
          <w:sz w:val="20"/>
          <w:szCs w:val="20"/>
        </w:rPr>
        <w:t>ẫ</w:t>
      </w:r>
      <w:r w:rsidRPr="00690680">
        <w:rPr>
          <w:rFonts w:ascii="Arial" w:hAnsi="Arial" w:cs="Arial"/>
          <w:b/>
          <w:sz w:val="20"/>
          <w:szCs w:val="20"/>
        </w:rPr>
        <w:t>u trong Ph</w:t>
      </w:r>
      <w:r w:rsidRPr="00690680">
        <w:rPr>
          <w:rFonts w:ascii="Arial" w:hAnsi="Arial" w:cs="Arial"/>
          <w:b/>
          <w:sz w:val="20"/>
          <w:szCs w:val="20"/>
        </w:rPr>
        <w:t>ụ</w:t>
      </w:r>
      <w:r w:rsidRPr="00690680">
        <w:rPr>
          <w:rFonts w:ascii="Arial" w:hAnsi="Arial" w:cs="Arial"/>
          <w:b/>
          <w:sz w:val="20"/>
          <w:szCs w:val="20"/>
        </w:rPr>
        <w:t xml:space="preserve"> l</w:t>
      </w:r>
      <w:r w:rsidRPr="00690680">
        <w:rPr>
          <w:rFonts w:ascii="Arial" w:hAnsi="Arial" w:cs="Arial"/>
          <w:b/>
          <w:sz w:val="20"/>
          <w:szCs w:val="20"/>
        </w:rPr>
        <w:t>ụ</w:t>
      </w:r>
      <w:r w:rsidRPr="00690680">
        <w:rPr>
          <w:rFonts w:ascii="Arial" w:hAnsi="Arial" w:cs="Arial"/>
          <w:b/>
          <w:sz w:val="20"/>
          <w:szCs w:val="20"/>
        </w:rPr>
        <w:t>c kèm theo Ngh</w:t>
      </w:r>
      <w:r w:rsidRPr="00690680">
        <w:rPr>
          <w:rFonts w:ascii="Arial" w:hAnsi="Arial" w:cs="Arial"/>
          <w:b/>
          <w:sz w:val="20"/>
          <w:szCs w:val="20"/>
        </w:rPr>
        <w:t>ị</w:t>
      </w:r>
      <w:r w:rsidRPr="00690680">
        <w:rPr>
          <w:rFonts w:ascii="Arial" w:hAnsi="Arial" w:cs="Arial"/>
          <w:b/>
          <w:sz w:val="20"/>
          <w:szCs w:val="20"/>
        </w:rPr>
        <w:t xml:space="preserve"> đ</w:t>
      </w:r>
      <w:r w:rsidRPr="00690680">
        <w:rPr>
          <w:rFonts w:ascii="Arial" w:hAnsi="Arial" w:cs="Arial"/>
          <w:b/>
          <w:sz w:val="20"/>
          <w:szCs w:val="20"/>
        </w:rPr>
        <w:t>ị</w:t>
      </w:r>
      <w:r w:rsidRPr="00690680">
        <w:rPr>
          <w:rFonts w:ascii="Arial" w:hAnsi="Arial" w:cs="Arial"/>
          <w:b/>
          <w:sz w:val="20"/>
          <w:szCs w:val="20"/>
        </w:rPr>
        <w:t>nh s</w:t>
      </w:r>
      <w:r w:rsidRPr="00690680">
        <w:rPr>
          <w:rFonts w:ascii="Arial" w:hAnsi="Arial" w:cs="Arial"/>
          <w:b/>
          <w:sz w:val="20"/>
          <w:szCs w:val="20"/>
        </w:rPr>
        <w:t>ố</w:t>
      </w:r>
      <w:r w:rsidRPr="00690680">
        <w:rPr>
          <w:rFonts w:ascii="Arial" w:hAnsi="Arial" w:cs="Arial"/>
          <w:b/>
          <w:sz w:val="20"/>
          <w:szCs w:val="20"/>
        </w:rPr>
        <w:t xml:space="preserve"> 67/2023/NĐ-CP</w:t>
      </w:r>
    </w:p>
    <w:p w14:paraId="7CC29CFE"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1. Thay th</w:t>
      </w:r>
      <w:r w:rsidRPr="00690680">
        <w:rPr>
          <w:rFonts w:ascii="Arial" w:hAnsi="Arial" w:cs="Arial"/>
          <w:sz w:val="20"/>
          <w:szCs w:val="20"/>
        </w:rPr>
        <w:t>ế</w:t>
      </w:r>
      <w:r w:rsidRPr="00690680">
        <w:rPr>
          <w:rFonts w:ascii="Arial" w:hAnsi="Arial" w:cs="Arial"/>
          <w:sz w:val="20"/>
          <w:szCs w:val="20"/>
        </w:rPr>
        <w:t xml:space="preserve">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III kèm theo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s</w:t>
      </w:r>
      <w:r w:rsidRPr="00690680">
        <w:rPr>
          <w:rFonts w:ascii="Arial" w:hAnsi="Arial" w:cs="Arial"/>
          <w:sz w:val="20"/>
          <w:szCs w:val="20"/>
        </w:rPr>
        <w:t>ố</w:t>
      </w:r>
      <w:r w:rsidRPr="00690680">
        <w:rPr>
          <w:rFonts w:ascii="Arial" w:hAnsi="Arial" w:cs="Arial"/>
          <w:sz w:val="20"/>
          <w:szCs w:val="20"/>
        </w:rPr>
        <w:t xml:space="preserve"> 67/2023/NĐ-CP thành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III k</w:t>
      </w:r>
      <w:r w:rsidRPr="00690680">
        <w:rPr>
          <w:rFonts w:ascii="Arial" w:hAnsi="Arial" w:cs="Arial"/>
          <w:sz w:val="20"/>
          <w:szCs w:val="20"/>
        </w:rPr>
        <w:t>èm theo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w:t>
      </w:r>
    </w:p>
    <w:p w14:paraId="510DBFC6"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2. Thay th</w:t>
      </w:r>
      <w:r w:rsidRPr="00690680">
        <w:rPr>
          <w:rFonts w:ascii="Arial" w:hAnsi="Arial" w:cs="Arial"/>
          <w:sz w:val="20"/>
          <w:szCs w:val="20"/>
        </w:rPr>
        <w:t>ế</w:t>
      </w:r>
      <w:r w:rsidRPr="00690680">
        <w:rPr>
          <w:rFonts w:ascii="Arial" w:hAnsi="Arial" w:cs="Arial"/>
          <w:sz w:val="20"/>
          <w:szCs w:val="20"/>
        </w:rPr>
        <w:t xml:space="preserve"> M</w:t>
      </w:r>
      <w:r w:rsidRPr="00690680">
        <w:rPr>
          <w:rFonts w:ascii="Arial" w:hAnsi="Arial" w:cs="Arial"/>
          <w:sz w:val="20"/>
          <w:szCs w:val="20"/>
        </w:rPr>
        <w:t>ẫ</w:t>
      </w:r>
      <w:r w:rsidRPr="00690680">
        <w:rPr>
          <w:rFonts w:ascii="Arial" w:hAnsi="Arial" w:cs="Arial"/>
          <w:sz w:val="20"/>
          <w:szCs w:val="20"/>
        </w:rPr>
        <w:t>u s</w:t>
      </w:r>
      <w:r w:rsidRPr="00690680">
        <w:rPr>
          <w:rFonts w:ascii="Arial" w:hAnsi="Arial" w:cs="Arial"/>
          <w:sz w:val="20"/>
          <w:szCs w:val="20"/>
        </w:rPr>
        <w:t>ố</w:t>
      </w:r>
      <w:r w:rsidRPr="00690680">
        <w:rPr>
          <w:rFonts w:ascii="Arial" w:hAnsi="Arial" w:cs="Arial"/>
          <w:sz w:val="20"/>
          <w:szCs w:val="20"/>
        </w:rPr>
        <w:t xml:space="preserve"> 3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X kèm theo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s</w:t>
      </w:r>
      <w:r w:rsidRPr="00690680">
        <w:rPr>
          <w:rFonts w:ascii="Arial" w:hAnsi="Arial" w:cs="Arial"/>
          <w:sz w:val="20"/>
          <w:szCs w:val="20"/>
        </w:rPr>
        <w:t>ố</w:t>
      </w:r>
      <w:r w:rsidRPr="00690680">
        <w:rPr>
          <w:rFonts w:ascii="Arial" w:hAnsi="Arial" w:cs="Arial"/>
          <w:sz w:val="20"/>
          <w:szCs w:val="20"/>
        </w:rPr>
        <w:t xml:space="preserve"> 67/2023/NĐ-CP thành M</w:t>
      </w:r>
      <w:r w:rsidRPr="00690680">
        <w:rPr>
          <w:rFonts w:ascii="Arial" w:hAnsi="Arial" w:cs="Arial"/>
          <w:sz w:val="20"/>
          <w:szCs w:val="20"/>
        </w:rPr>
        <w:t>ẫ</w:t>
      </w:r>
      <w:r w:rsidRPr="00690680">
        <w:rPr>
          <w:rFonts w:ascii="Arial" w:hAnsi="Arial" w:cs="Arial"/>
          <w:sz w:val="20"/>
          <w:szCs w:val="20"/>
        </w:rPr>
        <w:t>u s</w:t>
      </w:r>
      <w:r w:rsidRPr="00690680">
        <w:rPr>
          <w:rFonts w:ascii="Arial" w:hAnsi="Arial" w:cs="Arial"/>
          <w:sz w:val="20"/>
          <w:szCs w:val="20"/>
        </w:rPr>
        <w:t>ố</w:t>
      </w:r>
      <w:r w:rsidRPr="00690680">
        <w:rPr>
          <w:rFonts w:ascii="Arial" w:hAnsi="Arial" w:cs="Arial"/>
          <w:sz w:val="20"/>
          <w:szCs w:val="20"/>
        </w:rPr>
        <w:t xml:space="preserve"> 3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X kèm theo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w:t>
      </w:r>
    </w:p>
    <w:p w14:paraId="1782E061"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b/>
          <w:sz w:val="20"/>
          <w:szCs w:val="20"/>
        </w:rPr>
        <w:t>Đi</w:t>
      </w:r>
      <w:r w:rsidRPr="00690680">
        <w:rPr>
          <w:rFonts w:ascii="Arial" w:hAnsi="Arial" w:cs="Arial"/>
          <w:b/>
          <w:sz w:val="20"/>
          <w:szCs w:val="20"/>
        </w:rPr>
        <w:t>ề</w:t>
      </w:r>
      <w:r w:rsidRPr="00690680">
        <w:rPr>
          <w:rFonts w:ascii="Arial" w:hAnsi="Arial" w:cs="Arial"/>
          <w:b/>
          <w:sz w:val="20"/>
          <w:szCs w:val="20"/>
        </w:rPr>
        <w:t>u 9. Thay th</w:t>
      </w:r>
      <w:r w:rsidRPr="00690680">
        <w:rPr>
          <w:rFonts w:ascii="Arial" w:hAnsi="Arial" w:cs="Arial"/>
          <w:b/>
          <w:sz w:val="20"/>
          <w:szCs w:val="20"/>
        </w:rPr>
        <w:t>ế</w:t>
      </w:r>
      <w:r w:rsidRPr="00690680">
        <w:rPr>
          <w:rFonts w:ascii="Arial" w:hAnsi="Arial" w:cs="Arial"/>
          <w:b/>
          <w:sz w:val="20"/>
          <w:szCs w:val="20"/>
        </w:rPr>
        <w:t xml:space="preserve"> m</w:t>
      </w:r>
      <w:r w:rsidRPr="00690680">
        <w:rPr>
          <w:rFonts w:ascii="Arial" w:hAnsi="Arial" w:cs="Arial"/>
          <w:b/>
          <w:sz w:val="20"/>
          <w:szCs w:val="20"/>
        </w:rPr>
        <w:t>ộ</w:t>
      </w:r>
      <w:r w:rsidRPr="00690680">
        <w:rPr>
          <w:rFonts w:ascii="Arial" w:hAnsi="Arial" w:cs="Arial"/>
          <w:b/>
          <w:sz w:val="20"/>
          <w:szCs w:val="20"/>
        </w:rPr>
        <w:t>t s</w:t>
      </w:r>
      <w:r w:rsidRPr="00690680">
        <w:rPr>
          <w:rFonts w:ascii="Arial" w:hAnsi="Arial" w:cs="Arial"/>
          <w:b/>
          <w:sz w:val="20"/>
          <w:szCs w:val="20"/>
        </w:rPr>
        <w:t>ố</w:t>
      </w:r>
      <w:r w:rsidRPr="00690680">
        <w:rPr>
          <w:rFonts w:ascii="Arial" w:hAnsi="Arial" w:cs="Arial"/>
          <w:b/>
          <w:sz w:val="20"/>
          <w:szCs w:val="20"/>
        </w:rPr>
        <w:t xml:space="preserve"> c</w:t>
      </w:r>
      <w:r w:rsidRPr="00690680">
        <w:rPr>
          <w:rFonts w:ascii="Arial" w:hAnsi="Arial" w:cs="Arial"/>
          <w:b/>
          <w:sz w:val="20"/>
          <w:szCs w:val="20"/>
        </w:rPr>
        <w:t>ụ</w:t>
      </w:r>
      <w:r w:rsidRPr="00690680">
        <w:rPr>
          <w:rFonts w:ascii="Arial" w:hAnsi="Arial" w:cs="Arial"/>
          <w:b/>
          <w:sz w:val="20"/>
          <w:szCs w:val="20"/>
        </w:rPr>
        <w:t>m t</w:t>
      </w:r>
      <w:r w:rsidRPr="00690680">
        <w:rPr>
          <w:rFonts w:ascii="Arial" w:hAnsi="Arial" w:cs="Arial"/>
          <w:b/>
          <w:sz w:val="20"/>
          <w:szCs w:val="20"/>
        </w:rPr>
        <w:t>ừ</w:t>
      </w:r>
      <w:r w:rsidRPr="00690680">
        <w:rPr>
          <w:rFonts w:ascii="Arial" w:hAnsi="Arial" w:cs="Arial"/>
          <w:b/>
          <w:sz w:val="20"/>
          <w:szCs w:val="20"/>
        </w:rPr>
        <w:t xml:space="preserve"> t</w:t>
      </w:r>
      <w:r w:rsidRPr="00690680">
        <w:rPr>
          <w:rFonts w:ascii="Arial" w:hAnsi="Arial" w:cs="Arial"/>
          <w:b/>
          <w:sz w:val="20"/>
          <w:szCs w:val="20"/>
        </w:rPr>
        <w:t>ạ</w:t>
      </w:r>
      <w:r w:rsidRPr="00690680">
        <w:rPr>
          <w:rFonts w:ascii="Arial" w:hAnsi="Arial" w:cs="Arial"/>
          <w:b/>
          <w:sz w:val="20"/>
          <w:szCs w:val="20"/>
        </w:rPr>
        <w:t>i Ngh</w:t>
      </w:r>
      <w:r w:rsidRPr="00690680">
        <w:rPr>
          <w:rFonts w:ascii="Arial" w:hAnsi="Arial" w:cs="Arial"/>
          <w:b/>
          <w:sz w:val="20"/>
          <w:szCs w:val="20"/>
        </w:rPr>
        <w:t>ị</w:t>
      </w:r>
      <w:r w:rsidRPr="00690680">
        <w:rPr>
          <w:rFonts w:ascii="Arial" w:hAnsi="Arial" w:cs="Arial"/>
          <w:b/>
          <w:sz w:val="20"/>
          <w:szCs w:val="20"/>
        </w:rPr>
        <w:t xml:space="preserve"> đ</w:t>
      </w:r>
      <w:r w:rsidRPr="00690680">
        <w:rPr>
          <w:rFonts w:ascii="Arial" w:hAnsi="Arial" w:cs="Arial"/>
          <w:b/>
          <w:sz w:val="20"/>
          <w:szCs w:val="20"/>
        </w:rPr>
        <w:t>ị</w:t>
      </w:r>
      <w:r w:rsidRPr="00690680">
        <w:rPr>
          <w:rFonts w:ascii="Arial" w:hAnsi="Arial" w:cs="Arial"/>
          <w:b/>
          <w:sz w:val="20"/>
          <w:szCs w:val="20"/>
        </w:rPr>
        <w:t>nh s</w:t>
      </w:r>
      <w:r w:rsidRPr="00690680">
        <w:rPr>
          <w:rFonts w:ascii="Arial" w:hAnsi="Arial" w:cs="Arial"/>
          <w:b/>
          <w:sz w:val="20"/>
          <w:szCs w:val="20"/>
        </w:rPr>
        <w:t>ố</w:t>
      </w:r>
      <w:r w:rsidRPr="00690680">
        <w:rPr>
          <w:rFonts w:ascii="Arial" w:hAnsi="Arial" w:cs="Arial"/>
          <w:b/>
          <w:sz w:val="20"/>
          <w:szCs w:val="20"/>
        </w:rPr>
        <w:t xml:space="preserve"> 67/2023/NĐ-CP</w:t>
      </w:r>
    </w:p>
    <w:p w14:paraId="12E6ADBA"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1. Thay th</w:t>
      </w:r>
      <w:r w:rsidRPr="00690680">
        <w:rPr>
          <w:rFonts w:ascii="Arial" w:hAnsi="Arial" w:cs="Arial"/>
          <w:sz w:val="20"/>
          <w:szCs w:val="20"/>
        </w:rPr>
        <w:t>ế</w:t>
      </w:r>
      <w:r w:rsidRPr="00690680">
        <w:rPr>
          <w:rFonts w:ascii="Arial" w:hAnsi="Arial" w:cs="Arial"/>
          <w:sz w:val="20"/>
          <w:szCs w:val="20"/>
        </w:rPr>
        <w:t xml:space="preserve"> c</w:t>
      </w:r>
      <w:r w:rsidRPr="00690680">
        <w:rPr>
          <w:rFonts w:ascii="Arial" w:hAnsi="Arial" w:cs="Arial"/>
          <w:sz w:val="20"/>
          <w:szCs w:val="20"/>
        </w:rPr>
        <w:t>ụ</w:t>
      </w:r>
      <w:r w:rsidRPr="00690680">
        <w:rPr>
          <w:rFonts w:ascii="Arial" w:hAnsi="Arial" w:cs="Arial"/>
          <w:sz w:val="20"/>
          <w:szCs w:val="20"/>
        </w:rPr>
        <w:t>m t</w:t>
      </w:r>
      <w:r w:rsidRPr="00690680">
        <w:rPr>
          <w:rFonts w:ascii="Arial" w:hAnsi="Arial" w:cs="Arial"/>
          <w:sz w:val="20"/>
          <w:szCs w:val="20"/>
        </w:rPr>
        <w:t>ừ</w:t>
      </w:r>
      <w:r w:rsidRPr="00690680">
        <w:rPr>
          <w:rFonts w:ascii="Arial" w:hAnsi="Arial" w:cs="Arial"/>
          <w:sz w:val="20"/>
          <w:szCs w:val="20"/>
        </w:rPr>
        <w:t xml:space="preserve"> “ngư</w:t>
      </w:r>
      <w:r w:rsidRPr="00690680">
        <w:rPr>
          <w:rFonts w:ascii="Arial" w:hAnsi="Arial" w:cs="Arial"/>
          <w:sz w:val="20"/>
          <w:szCs w:val="20"/>
        </w:rPr>
        <w:t>ờ</w:t>
      </w:r>
      <w:r w:rsidRPr="00690680">
        <w:rPr>
          <w:rFonts w:ascii="Arial" w:hAnsi="Arial" w:cs="Arial"/>
          <w:sz w:val="20"/>
          <w:szCs w:val="20"/>
        </w:rPr>
        <w:t>i th</w:t>
      </w:r>
      <w:r w:rsidRPr="00690680">
        <w:rPr>
          <w:rFonts w:ascii="Arial" w:hAnsi="Arial" w:cs="Arial"/>
          <w:sz w:val="20"/>
          <w:szCs w:val="20"/>
        </w:rPr>
        <w:t>ứ</w:t>
      </w:r>
      <w:r w:rsidRPr="00690680">
        <w:rPr>
          <w:rFonts w:ascii="Arial" w:hAnsi="Arial" w:cs="Arial"/>
          <w:sz w:val="20"/>
          <w:szCs w:val="20"/>
        </w:rPr>
        <w:t xml:space="preserve"> ba” b</w:t>
      </w:r>
      <w:r w:rsidRPr="00690680">
        <w:rPr>
          <w:rFonts w:ascii="Arial" w:hAnsi="Arial" w:cs="Arial"/>
          <w:sz w:val="20"/>
          <w:szCs w:val="20"/>
        </w:rPr>
        <w:t>ằ</w:t>
      </w:r>
      <w:r w:rsidRPr="00690680">
        <w:rPr>
          <w:rFonts w:ascii="Arial" w:hAnsi="Arial" w:cs="Arial"/>
          <w:sz w:val="20"/>
          <w:szCs w:val="20"/>
        </w:rPr>
        <w:t>ng c</w:t>
      </w:r>
      <w:r w:rsidRPr="00690680">
        <w:rPr>
          <w:rFonts w:ascii="Arial" w:hAnsi="Arial" w:cs="Arial"/>
          <w:sz w:val="20"/>
          <w:szCs w:val="20"/>
        </w:rPr>
        <w:t>ụ</w:t>
      </w:r>
      <w:r w:rsidRPr="00690680">
        <w:rPr>
          <w:rFonts w:ascii="Arial" w:hAnsi="Arial" w:cs="Arial"/>
          <w:sz w:val="20"/>
          <w:szCs w:val="20"/>
        </w:rPr>
        <w:t>m t</w:t>
      </w:r>
      <w:r w:rsidRPr="00690680">
        <w:rPr>
          <w:rFonts w:ascii="Arial" w:hAnsi="Arial" w:cs="Arial"/>
          <w:sz w:val="20"/>
          <w:szCs w:val="20"/>
        </w:rPr>
        <w:t>ừ</w:t>
      </w:r>
      <w:r w:rsidRPr="00690680">
        <w:rPr>
          <w:rFonts w:ascii="Arial" w:hAnsi="Arial" w:cs="Arial"/>
          <w:sz w:val="20"/>
          <w:szCs w:val="20"/>
        </w:rPr>
        <w:t xml:space="preserve"> “bên th</w:t>
      </w:r>
      <w:r w:rsidRPr="00690680">
        <w:rPr>
          <w:rFonts w:ascii="Arial" w:hAnsi="Arial" w:cs="Arial"/>
          <w:sz w:val="20"/>
          <w:szCs w:val="20"/>
        </w:rPr>
        <w:t>ứ</w:t>
      </w:r>
      <w:r w:rsidRPr="00690680">
        <w:rPr>
          <w:rFonts w:ascii="Arial" w:hAnsi="Arial" w:cs="Arial"/>
          <w:sz w:val="20"/>
          <w:szCs w:val="20"/>
        </w:rPr>
        <w:t xml:space="preserve"> </w:t>
      </w:r>
      <w:r w:rsidRPr="00690680">
        <w:rPr>
          <w:rFonts w:ascii="Arial" w:hAnsi="Arial" w:cs="Arial"/>
          <w:sz w:val="20"/>
          <w:szCs w:val="20"/>
        </w:rPr>
        <w:t>ba” t</w:t>
      </w:r>
      <w:r w:rsidRPr="00690680">
        <w:rPr>
          <w:rFonts w:ascii="Arial" w:hAnsi="Arial" w:cs="Arial"/>
          <w:sz w:val="20"/>
          <w:szCs w:val="20"/>
        </w:rPr>
        <w:t>ạ</w:t>
      </w:r>
      <w:r w:rsidRPr="00690680">
        <w:rPr>
          <w:rFonts w:ascii="Arial" w:hAnsi="Arial" w:cs="Arial"/>
          <w:sz w:val="20"/>
          <w:szCs w:val="20"/>
        </w:rPr>
        <w:t>i kho</w:t>
      </w:r>
      <w:r w:rsidRPr="00690680">
        <w:rPr>
          <w:rFonts w:ascii="Arial" w:hAnsi="Arial" w:cs="Arial"/>
          <w:sz w:val="20"/>
          <w:szCs w:val="20"/>
        </w:rPr>
        <w:t>ả</w:t>
      </w:r>
      <w:r w:rsidRPr="00690680">
        <w:rPr>
          <w:rFonts w:ascii="Arial" w:hAnsi="Arial" w:cs="Arial"/>
          <w:sz w:val="20"/>
          <w:szCs w:val="20"/>
        </w:rPr>
        <w:t>n 5 Đi</w:t>
      </w:r>
      <w:r w:rsidRPr="00690680">
        <w:rPr>
          <w:rFonts w:ascii="Arial" w:hAnsi="Arial" w:cs="Arial"/>
          <w:sz w:val="20"/>
          <w:szCs w:val="20"/>
        </w:rPr>
        <w:t>ề</w:t>
      </w:r>
      <w:r w:rsidRPr="00690680">
        <w:rPr>
          <w:rFonts w:ascii="Arial" w:hAnsi="Arial" w:cs="Arial"/>
          <w:sz w:val="20"/>
          <w:szCs w:val="20"/>
        </w:rPr>
        <w:t>u 3, Đi</w:t>
      </w:r>
      <w:r w:rsidRPr="00690680">
        <w:rPr>
          <w:rFonts w:ascii="Arial" w:hAnsi="Arial" w:cs="Arial"/>
          <w:sz w:val="20"/>
          <w:szCs w:val="20"/>
        </w:rPr>
        <w:t>ề</w:t>
      </w:r>
      <w:r w:rsidRPr="00690680">
        <w:rPr>
          <w:rFonts w:ascii="Arial" w:hAnsi="Arial" w:cs="Arial"/>
          <w:sz w:val="20"/>
          <w:szCs w:val="20"/>
        </w:rPr>
        <w:t>u 5, đi</w:t>
      </w:r>
      <w:r w:rsidRPr="00690680">
        <w:rPr>
          <w:rFonts w:ascii="Arial" w:hAnsi="Arial" w:cs="Arial"/>
          <w:sz w:val="20"/>
          <w:szCs w:val="20"/>
        </w:rPr>
        <w:t>ể</w:t>
      </w:r>
      <w:r w:rsidRPr="00690680">
        <w:rPr>
          <w:rFonts w:ascii="Arial" w:hAnsi="Arial" w:cs="Arial"/>
          <w:sz w:val="20"/>
          <w:szCs w:val="20"/>
        </w:rPr>
        <w:t>m a kho</w:t>
      </w:r>
      <w:r w:rsidRPr="00690680">
        <w:rPr>
          <w:rFonts w:ascii="Arial" w:hAnsi="Arial" w:cs="Arial"/>
          <w:sz w:val="20"/>
          <w:szCs w:val="20"/>
        </w:rPr>
        <w:t>ả</w:t>
      </w:r>
      <w:r w:rsidRPr="00690680">
        <w:rPr>
          <w:rFonts w:ascii="Arial" w:hAnsi="Arial" w:cs="Arial"/>
          <w:sz w:val="20"/>
          <w:szCs w:val="20"/>
        </w:rPr>
        <w:t>n 1 Đi</w:t>
      </w:r>
      <w:r w:rsidRPr="00690680">
        <w:rPr>
          <w:rFonts w:ascii="Arial" w:hAnsi="Arial" w:cs="Arial"/>
          <w:sz w:val="20"/>
          <w:szCs w:val="20"/>
        </w:rPr>
        <w:t>ề</w:t>
      </w:r>
      <w:r w:rsidRPr="00690680">
        <w:rPr>
          <w:rFonts w:ascii="Arial" w:hAnsi="Arial" w:cs="Arial"/>
          <w:sz w:val="20"/>
          <w:szCs w:val="20"/>
        </w:rPr>
        <w:t>u 7, đi</w:t>
      </w:r>
      <w:r w:rsidRPr="00690680">
        <w:rPr>
          <w:rFonts w:ascii="Arial" w:hAnsi="Arial" w:cs="Arial"/>
          <w:sz w:val="20"/>
          <w:szCs w:val="20"/>
        </w:rPr>
        <w:t>ể</w:t>
      </w:r>
      <w:r w:rsidRPr="00690680">
        <w:rPr>
          <w:rFonts w:ascii="Arial" w:hAnsi="Arial" w:cs="Arial"/>
          <w:sz w:val="20"/>
          <w:szCs w:val="20"/>
        </w:rPr>
        <w:t>m đ kho</w:t>
      </w:r>
      <w:r w:rsidRPr="00690680">
        <w:rPr>
          <w:rFonts w:ascii="Arial" w:hAnsi="Arial" w:cs="Arial"/>
          <w:sz w:val="20"/>
          <w:szCs w:val="20"/>
        </w:rPr>
        <w:t>ả</w:t>
      </w:r>
      <w:r w:rsidRPr="00690680">
        <w:rPr>
          <w:rFonts w:ascii="Arial" w:hAnsi="Arial" w:cs="Arial"/>
          <w:sz w:val="20"/>
          <w:szCs w:val="20"/>
        </w:rPr>
        <w:t>n 2 Đi</w:t>
      </w:r>
      <w:r w:rsidRPr="00690680">
        <w:rPr>
          <w:rFonts w:ascii="Arial" w:hAnsi="Arial" w:cs="Arial"/>
          <w:sz w:val="20"/>
          <w:szCs w:val="20"/>
        </w:rPr>
        <w:t>ề</w:t>
      </w:r>
      <w:r w:rsidRPr="00690680">
        <w:rPr>
          <w:rFonts w:ascii="Arial" w:hAnsi="Arial" w:cs="Arial"/>
          <w:sz w:val="20"/>
          <w:szCs w:val="20"/>
        </w:rPr>
        <w:t>u 10, kho</w:t>
      </w:r>
      <w:r w:rsidRPr="00690680">
        <w:rPr>
          <w:rFonts w:ascii="Arial" w:hAnsi="Arial" w:cs="Arial"/>
          <w:sz w:val="20"/>
          <w:szCs w:val="20"/>
        </w:rPr>
        <w:t>ả</w:t>
      </w:r>
      <w:r w:rsidRPr="00690680">
        <w:rPr>
          <w:rFonts w:ascii="Arial" w:hAnsi="Arial" w:cs="Arial"/>
          <w:sz w:val="20"/>
          <w:szCs w:val="20"/>
        </w:rPr>
        <w:t>n 2 và đi</w:t>
      </w:r>
      <w:r w:rsidRPr="00690680">
        <w:rPr>
          <w:rFonts w:ascii="Arial" w:hAnsi="Arial" w:cs="Arial"/>
          <w:sz w:val="20"/>
          <w:szCs w:val="20"/>
        </w:rPr>
        <w:t>ể</w:t>
      </w:r>
      <w:r w:rsidRPr="00690680">
        <w:rPr>
          <w:rFonts w:ascii="Arial" w:hAnsi="Arial" w:cs="Arial"/>
          <w:sz w:val="20"/>
          <w:szCs w:val="20"/>
        </w:rPr>
        <w:t>m a kho</w:t>
      </w:r>
      <w:r w:rsidRPr="00690680">
        <w:rPr>
          <w:rFonts w:ascii="Arial" w:hAnsi="Arial" w:cs="Arial"/>
          <w:sz w:val="20"/>
          <w:szCs w:val="20"/>
        </w:rPr>
        <w:t>ả</w:t>
      </w:r>
      <w:r w:rsidRPr="00690680">
        <w:rPr>
          <w:rFonts w:ascii="Arial" w:hAnsi="Arial" w:cs="Arial"/>
          <w:sz w:val="20"/>
          <w:szCs w:val="20"/>
        </w:rPr>
        <w:t>n 6 Đi</w:t>
      </w:r>
      <w:r w:rsidRPr="00690680">
        <w:rPr>
          <w:rFonts w:ascii="Arial" w:hAnsi="Arial" w:cs="Arial"/>
          <w:sz w:val="20"/>
          <w:szCs w:val="20"/>
        </w:rPr>
        <w:t>ề</w:t>
      </w:r>
      <w:r w:rsidRPr="00690680">
        <w:rPr>
          <w:rFonts w:ascii="Arial" w:hAnsi="Arial" w:cs="Arial"/>
          <w:sz w:val="20"/>
          <w:szCs w:val="20"/>
        </w:rPr>
        <w:t>u 12, kho</w:t>
      </w:r>
      <w:r w:rsidRPr="00690680">
        <w:rPr>
          <w:rFonts w:ascii="Arial" w:hAnsi="Arial" w:cs="Arial"/>
          <w:sz w:val="20"/>
          <w:szCs w:val="20"/>
        </w:rPr>
        <w:t>ả</w:t>
      </w:r>
      <w:r w:rsidRPr="00690680">
        <w:rPr>
          <w:rFonts w:ascii="Arial" w:hAnsi="Arial" w:cs="Arial"/>
          <w:sz w:val="20"/>
          <w:szCs w:val="20"/>
        </w:rPr>
        <w:t>n 5 Đi</w:t>
      </w:r>
      <w:r w:rsidRPr="00690680">
        <w:rPr>
          <w:rFonts w:ascii="Arial" w:hAnsi="Arial" w:cs="Arial"/>
          <w:sz w:val="20"/>
          <w:szCs w:val="20"/>
        </w:rPr>
        <w:t>ề</w:t>
      </w:r>
      <w:r w:rsidRPr="00690680">
        <w:rPr>
          <w:rFonts w:ascii="Arial" w:hAnsi="Arial" w:cs="Arial"/>
          <w:sz w:val="20"/>
          <w:szCs w:val="20"/>
        </w:rPr>
        <w:t>u 13, Đi</w:t>
      </w:r>
      <w:r w:rsidRPr="00690680">
        <w:rPr>
          <w:rFonts w:ascii="Arial" w:hAnsi="Arial" w:cs="Arial"/>
          <w:sz w:val="20"/>
          <w:szCs w:val="20"/>
        </w:rPr>
        <w:t>ề</w:t>
      </w:r>
      <w:r w:rsidRPr="00690680">
        <w:rPr>
          <w:rFonts w:ascii="Arial" w:hAnsi="Arial" w:cs="Arial"/>
          <w:sz w:val="20"/>
          <w:szCs w:val="20"/>
        </w:rPr>
        <w:t>u 41, kho</w:t>
      </w:r>
      <w:r w:rsidRPr="00690680">
        <w:rPr>
          <w:rFonts w:ascii="Arial" w:hAnsi="Arial" w:cs="Arial"/>
          <w:sz w:val="20"/>
          <w:szCs w:val="20"/>
        </w:rPr>
        <w:t>ả</w:t>
      </w:r>
      <w:r w:rsidRPr="00690680">
        <w:rPr>
          <w:rFonts w:ascii="Arial" w:hAnsi="Arial" w:cs="Arial"/>
          <w:sz w:val="20"/>
          <w:szCs w:val="20"/>
        </w:rPr>
        <w:t>n 1 và đi</w:t>
      </w:r>
      <w:r w:rsidRPr="00690680">
        <w:rPr>
          <w:rFonts w:ascii="Arial" w:hAnsi="Arial" w:cs="Arial"/>
          <w:sz w:val="20"/>
          <w:szCs w:val="20"/>
        </w:rPr>
        <w:t>ể</w:t>
      </w:r>
      <w:r w:rsidRPr="00690680">
        <w:rPr>
          <w:rFonts w:ascii="Arial" w:hAnsi="Arial" w:cs="Arial"/>
          <w:sz w:val="20"/>
          <w:szCs w:val="20"/>
        </w:rPr>
        <w:t>m đ kho</w:t>
      </w:r>
      <w:r w:rsidRPr="00690680">
        <w:rPr>
          <w:rFonts w:ascii="Arial" w:hAnsi="Arial" w:cs="Arial"/>
          <w:sz w:val="20"/>
          <w:szCs w:val="20"/>
        </w:rPr>
        <w:t>ả</w:t>
      </w:r>
      <w:r w:rsidRPr="00690680">
        <w:rPr>
          <w:rFonts w:ascii="Arial" w:hAnsi="Arial" w:cs="Arial"/>
          <w:sz w:val="20"/>
          <w:szCs w:val="20"/>
        </w:rPr>
        <w:t>n 2 Đi</w:t>
      </w:r>
      <w:r w:rsidRPr="00690680">
        <w:rPr>
          <w:rFonts w:ascii="Arial" w:hAnsi="Arial" w:cs="Arial"/>
          <w:sz w:val="20"/>
          <w:szCs w:val="20"/>
        </w:rPr>
        <w:t>ề</w:t>
      </w:r>
      <w:r w:rsidRPr="00690680">
        <w:rPr>
          <w:rFonts w:ascii="Arial" w:hAnsi="Arial" w:cs="Arial"/>
          <w:sz w:val="20"/>
          <w:szCs w:val="20"/>
        </w:rPr>
        <w:t>u 43, kho</w:t>
      </w:r>
      <w:r w:rsidRPr="00690680">
        <w:rPr>
          <w:rFonts w:ascii="Arial" w:hAnsi="Arial" w:cs="Arial"/>
          <w:sz w:val="20"/>
          <w:szCs w:val="20"/>
        </w:rPr>
        <w:t>ả</w:t>
      </w:r>
      <w:r w:rsidRPr="00690680">
        <w:rPr>
          <w:rFonts w:ascii="Arial" w:hAnsi="Arial" w:cs="Arial"/>
          <w:sz w:val="20"/>
          <w:szCs w:val="20"/>
        </w:rPr>
        <w:t>n 1, 3 và 4 Đi</w:t>
      </w:r>
      <w:r w:rsidRPr="00690680">
        <w:rPr>
          <w:rFonts w:ascii="Arial" w:hAnsi="Arial" w:cs="Arial"/>
          <w:sz w:val="20"/>
          <w:szCs w:val="20"/>
        </w:rPr>
        <w:t>ề</w:t>
      </w:r>
      <w:r w:rsidRPr="00690680">
        <w:rPr>
          <w:rFonts w:ascii="Arial" w:hAnsi="Arial" w:cs="Arial"/>
          <w:sz w:val="20"/>
          <w:szCs w:val="20"/>
        </w:rPr>
        <w:t>u 46, kho</w:t>
      </w:r>
      <w:r w:rsidRPr="00690680">
        <w:rPr>
          <w:rFonts w:ascii="Arial" w:hAnsi="Arial" w:cs="Arial"/>
          <w:sz w:val="20"/>
          <w:szCs w:val="20"/>
        </w:rPr>
        <w:t>ả</w:t>
      </w:r>
      <w:r w:rsidRPr="00690680">
        <w:rPr>
          <w:rFonts w:ascii="Arial" w:hAnsi="Arial" w:cs="Arial"/>
          <w:sz w:val="20"/>
          <w:szCs w:val="20"/>
        </w:rPr>
        <w:t>n 3 Đi</w:t>
      </w:r>
      <w:r w:rsidRPr="00690680">
        <w:rPr>
          <w:rFonts w:ascii="Arial" w:hAnsi="Arial" w:cs="Arial"/>
          <w:sz w:val="20"/>
          <w:szCs w:val="20"/>
        </w:rPr>
        <w:t>ề</w:t>
      </w:r>
      <w:r w:rsidRPr="00690680">
        <w:rPr>
          <w:rFonts w:ascii="Arial" w:hAnsi="Arial" w:cs="Arial"/>
          <w:sz w:val="20"/>
          <w:szCs w:val="20"/>
        </w:rPr>
        <w:t>u 47, Đi</w:t>
      </w:r>
      <w:r w:rsidRPr="00690680">
        <w:rPr>
          <w:rFonts w:ascii="Arial" w:hAnsi="Arial" w:cs="Arial"/>
          <w:sz w:val="20"/>
          <w:szCs w:val="20"/>
        </w:rPr>
        <w:t>ề</w:t>
      </w:r>
      <w:r w:rsidRPr="00690680">
        <w:rPr>
          <w:rFonts w:ascii="Arial" w:hAnsi="Arial" w:cs="Arial"/>
          <w:sz w:val="20"/>
          <w:szCs w:val="20"/>
        </w:rPr>
        <w:t>u 54, Đi</w:t>
      </w:r>
      <w:r w:rsidRPr="00690680">
        <w:rPr>
          <w:rFonts w:ascii="Arial" w:hAnsi="Arial" w:cs="Arial"/>
          <w:sz w:val="20"/>
          <w:szCs w:val="20"/>
        </w:rPr>
        <w:t>ề</w:t>
      </w:r>
      <w:r w:rsidRPr="00690680">
        <w:rPr>
          <w:rFonts w:ascii="Arial" w:hAnsi="Arial" w:cs="Arial"/>
          <w:sz w:val="20"/>
          <w:szCs w:val="20"/>
        </w:rPr>
        <w:t>u 55, kho</w:t>
      </w:r>
      <w:r w:rsidRPr="00690680">
        <w:rPr>
          <w:rFonts w:ascii="Arial" w:hAnsi="Arial" w:cs="Arial"/>
          <w:sz w:val="20"/>
          <w:szCs w:val="20"/>
        </w:rPr>
        <w:t>ả</w:t>
      </w:r>
      <w:r w:rsidRPr="00690680">
        <w:rPr>
          <w:rFonts w:ascii="Arial" w:hAnsi="Arial" w:cs="Arial"/>
          <w:sz w:val="20"/>
          <w:szCs w:val="20"/>
        </w:rPr>
        <w:t>n 1 và đi</w:t>
      </w:r>
      <w:r w:rsidRPr="00690680">
        <w:rPr>
          <w:rFonts w:ascii="Arial" w:hAnsi="Arial" w:cs="Arial"/>
          <w:sz w:val="20"/>
          <w:szCs w:val="20"/>
        </w:rPr>
        <w:t>ể</w:t>
      </w:r>
      <w:r w:rsidRPr="00690680">
        <w:rPr>
          <w:rFonts w:ascii="Arial" w:hAnsi="Arial" w:cs="Arial"/>
          <w:sz w:val="20"/>
          <w:szCs w:val="20"/>
        </w:rPr>
        <w:t>m d kho</w:t>
      </w:r>
      <w:r w:rsidRPr="00690680">
        <w:rPr>
          <w:rFonts w:ascii="Arial" w:hAnsi="Arial" w:cs="Arial"/>
          <w:sz w:val="20"/>
          <w:szCs w:val="20"/>
        </w:rPr>
        <w:t>ả</w:t>
      </w:r>
      <w:r w:rsidRPr="00690680">
        <w:rPr>
          <w:rFonts w:ascii="Arial" w:hAnsi="Arial" w:cs="Arial"/>
          <w:sz w:val="20"/>
          <w:szCs w:val="20"/>
        </w:rPr>
        <w:t>n 2 Đi</w:t>
      </w:r>
      <w:r w:rsidRPr="00690680">
        <w:rPr>
          <w:rFonts w:ascii="Arial" w:hAnsi="Arial" w:cs="Arial"/>
          <w:sz w:val="20"/>
          <w:szCs w:val="20"/>
        </w:rPr>
        <w:t>ề</w:t>
      </w:r>
      <w:r w:rsidRPr="00690680">
        <w:rPr>
          <w:rFonts w:ascii="Arial" w:hAnsi="Arial" w:cs="Arial"/>
          <w:sz w:val="20"/>
          <w:szCs w:val="20"/>
        </w:rPr>
        <w:t>u 56, Đi</w:t>
      </w:r>
      <w:r w:rsidRPr="00690680">
        <w:rPr>
          <w:rFonts w:ascii="Arial" w:hAnsi="Arial" w:cs="Arial"/>
          <w:sz w:val="20"/>
          <w:szCs w:val="20"/>
        </w:rPr>
        <w:t>ề</w:t>
      </w:r>
      <w:r w:rsidRPr="00690680">
        <w:rPr>
          <w:rFonts w:ascii="Arial" w:hAnsi="Arial" w:cs="Arial"/>
          <w:sz w:val="20"/>
          <w:szCs w:val="20"/>
        </w:rPr>
        <w:t>u 57, kho</w:t>
      </w:r>
      <w:r w:rsidRPr="00690680">
        <w:rPr>
          <w:rFonts w:ascii="Arial" w:hAnsi="Arial" w:cs="Arial"/>
          <w:sz w:val="20"/>
          <w:szCs w:val="20"/>
        </w:rPr>
        <w:t>ả</w:t>
      </w:r>
      <w:r w:rsidRPr="00690680">
        <w:rPr>
          <w:rFonts w:ascii="Arial" w:hAnsi="Arial" w:cs="Arial"/>
          <w:sz w:val="20"/>
          <w:szCs w:val="20"/>
        </w:rPr>
        <w:t>n 1 Đi</w:t>
      </w:r>
      <w:r w:rsidRPr="00690680">
        <w:rPr>
          <w:rFonts w:ascii="Arial" w:hAnsi="Arial" w:cs="Arial"/>
          <w:sz w:val="20"/>
          <w:szCs w:val="20"/>
        </w:rPr>
        <w:t>ề</w:t>
      </w:r>
      <w:r w:rsidRPr="00690680">
        <w:rPr>
          <w:rFonts w:ascii="Arial" w:hAnsi="Arial" w:cs="Arial"/>
          <w:sz w:val="20"/>
          <w:szCs w:val="20"/>
        </w:rPr>
        <w:t>u 58, Đi</w:t>
      </w:r>
      <w:r w:rsidRPr="00690680">
        <w:rPr>
          <w:rFonts w:ascii="Arial" w:hAnsi="Arial" w:cs="Arial"/>
          <w:sz w:val="20"/>
          <w:szCs w:val="20"/>
        </w:rPr>
        <w:t>ề</w:t>
      </w:r>
      <w:r w:rsidRPr="00690680">
        <w:rPr>
          <w:rFonts w:ascii="Arial" w:hAnsi="Arial" w:cs="Arial"/>
          <w:sz w:val="20"/>
          <w:szCs w:val="20"/>
        </w:rPr>
        <w:t>u 59, Đi</w:t>
      </w:r>
      <w:r w:rsidRPr="00690680">
        <w:rPr>
          <w:rFonts w:ascii="Arial" w:hAnsi="Arial" w:cs="Arial"/>
          <w:sz w:val="20"/>
          <w:szCs w:val="20"/>
        </w:rPr>
        <w:t>ề</w:t>
      </w:r>
      <w:r w:rsidRPr="00690680">
        <w:rPr>
          <w:rFonts w:ascii="Arial" w:hAnsi="Arial" w:cs="Arial"/>
          <w:sz w:val="20"/>
          <w:szCs w:val="20"/>
        </w:rPr>
        <w:t>u 60, tiêu đ</w:t>
      </w:r>
      <w:r w:rsidRPr="00690680">
        <w:rPr>
          <w:rFonts w:ascii="Arial" w:hAnsi="Arial" w:cs="Arial"/>
          <w:sz w:val="20"/>
          <w:szCs w:val="20"/>
        </w:rPr>
        <w:t>ề</w:t>
      </w:r>
      <w:r w:rsidRPr="00690680">
        <w:rPr>
          <w:rFonts w:ascii="Arial" w:hAnsi="Arial" w:cs="Arial"/>
          <w:sz w:val="20"/>
          <w:szCs w:val="20"/>
        </w:rPr>
        <w:t xml:space="preserve"> M</w:t>
      </w:r>
      <w:r w:rsidRPr="00690680">
        <w:rPr>
          <w:rFonts w:ascii="Arial" w:hAnsi="Arial" w:cs="Arial"/>
          <w:sz w:val="20"/>
          <w:szCs w:val="20"/>
        </w:rPr>
        <w:t>ụ</w:t>
      </w:r>
      <w:r w:rsidRPr="00690680">
        <w:rPr>
          <w:rFonts w:ascii="Arial" w:hAnsi="Arial" w:cs="Arial"/>
          <w:sz w:val="20"/>
          <w:szCs w:val="20"/>
        </w:rPr>
        <w:t>c 4 Chương IV.</w:t>
      </w:r>
    </w:p>
    <w:p w14:paraId="36A36CCC"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2. Thay th</w:t>
      </w:r>
      <w:r w:rsidRPr="00690680">
        <w:rPr>
          <w:rFonts w:ascii="Arial" w:hAnsi="Arial" w:cs="Arial"/>
          <w:sz w:val="20"/>
          <w:szCs w:val="20"/>
        </w:rPr>
        <w:t>ế</w:t>
      </w:r>
      <w:r w:rsidRPr="00690680">
        <w:rPr>
          <w:rFonts w:ascii="Arial" w:hAnsi="Arial" w:cs="Arial"/>
          <w:sz w:val="20"/>
          <w:szCs w:val="20"/>
        </w:rPr>
        <w:t xml:space="preserve"> c</w:t>
      </w:r>
      <w:r w:rsidRPr="00690680">
        <w:rPr>
          <w:rFonts w:ascii="Arial" w:hAnsi="Arial" w:cs="Arial"/>
          <w:sz w:val="20"/>
          <w:szCs w:val="20"/>
        </w:rPr>
        <w:t>ụ</w:t>
      </w:r>
      <w:r w:rsidRPr="00690680">
        <w:rPr>
          <w:rFonts w:ascii="Arial" w:hAnsi="Arial" w:cs="Arial"/>
          <w:sz w:val="20"/>
          <w:szCs w:val="20"/>
        </w:rPr>
        <w:t>m t</w:t>
      </w:r>
      <w:r w:rsidRPr="00690680">
        <w:rPr>
          <w:rFonts w:ascii="Arial" w:hAnsi="Arial" w:cs="Arial"/>
          <w:sz w:val="20"/>
          <w:szCs w:val="20"/>
        </w:rPr>
        <w:t>ừ</w:t>
      </w:r>
      <w:r w:rsidRPr="00690680">
        <w:rPr>
          <w:rFonts w:ascii="Arial" w:hAnsi="Arial" w:cs="Arial"/>
          <w:sz w:val="20"/>
          <w:szCs w:val="20"/>
        </w:rPr>
        <w:t xml:space="preserve"> “ho</w:t>
      </w:r>
      <w:r w:rsidRPr="00690680">
        <w:rPr>
          <w:rFonts w:ascii="Arial" w:hAnsi="Arial" w:cs="Arial"/>
          <w:sz w:val="20"/>
          <w:szCs w:val="20"/>
        </w:rPr>
        <w:t>ạ</w:t>
      </w:r>
      <w:r w:rsidRPr="00690680">
        <w:rPr>
          <w:rFonts w:ascii="Arial" w:hAnsi="Arial" w:cs="Arial"/>
          <w:sz w:val="20"/>
          <w:szCs w:val="20"/>
        </w:rPr>
        <w:t>t đ</w:t>
      </w:r>
      <w:r w:rsidRPr="00690680">
        <w:rPr>
          <w:rFonts w:ascii="Arial" w:hAnsi="Arial" w:cs="Arial"/>
          <w:sz w:val="20"/>
          <w:szCs w:val="20"/>
        </w:rPr>
        <w:t>ộ</w:t>
      </w:r>
      <w:r w:rsidRPr="00690680">
        <w:rPr>
          <w:rFonts w:ascii="Arial" w:hAnsi="Arial" w:cs="Arial"/>
          <w:sz w:val="20"/>
          <w:szCs w:val="20"/>
        </w:rPr>
        <w:t>ng đ</w:t>
      </w:r>
      <w:r w:rsidRPr="00690680">
        <w:rPr>
          <w:rFonts w:ascii="Arial" w:hAnsi="Arial" w:cs="Arial"/>
          <w:sz w:val="20"/>
          <w:szCs w:val="20"/>
        </w:rPr>
        <w:t>ầ</w:t>
      </w:r>
      <w:r w:rsidRPr="00690680">
        <w:rPr>
          <w:rFonts w:ascii="Arial" w:hAnsi="Arial" w:cs="Arial"/>
          <w:sz w:val="20"/>
          <w:szCs w:val="20"/>
        </w:rPr>
        <w:t>u tư xây d</w:t>
      </w:r>
      <w:r w:rsidRPr="00690680">
        <w:rPr>
          <w:rFonts w:ascii="Arial" w:hAnsi="Arial" w:cs="Arial"/>
          <w:sz w:val="20"/>
          <w:szCs w:val="20"/>
        </w:rPr>
        <w:t>ự</w:t>
      </w:r>
      <w:r w:rsidRPr="00690680">
        <w:rPr>
          <w:rFonts w:ascii="Arial" w:hAnsi="Arial" w:cs="Arial"/>
          <w:sz w:val="20"/>
          <w:szCs w:val="20"/>
        </w:rPr>
        <w:t>ng” b</w:t>
      </w:r>
      <w:r w:rsidRPr="00690680">
        <w:rPr>
          <w:rFonts w:ascii="Arial" w:hAnsi="Arial" w:cs="Arial"/>
          <w:sz w:val="20"/>
          <w:szCs w:val="20"/>
        </w:rPr>
        <w:t>ằ</w:t>
      </w:r>
      <w:r w:rsidRPr="00690680">
        <w:rPr>
          <w:rFonts w:ascii="Arial" w:hAnsi="Arial" w:cs="Arial"/>
          <w:sz w:val="20"/>
          <w:szCs w:val="20"/>
        </w:rPr>
        <w:t>ng c</w:t>
      </w:r>
      <w:r w:rsidRPr="00690680">
        <w:rPr>
          <w:rFonts w:ascii="Arial" w:hAnsi="Arial" w:cs="Arial"/>
          <w:sz w:val="20"/>
          <w:szCs w:val="20"/>
        </w:rPr>
        <w:t>ụ</w:t>
      </w:r>
      <w:r w:rsidRPr="00690680">
        <w:rPr>
          <w:rFonts w:ascii="Arial" w:hAnsi="Arial" w:cs="Arial"/>
          <w:sz w:val="20"/>
          <w:szCs w:val="20"/>
        </w:rPr>
        <w:t>m t</w:t>
      </w:r>
      <w:r w:rsidRPr="00690680">
        <w:rPr>
          <w:rFonts w:ascii="Arial" w:hAnsi="Arial" w:cs="Arial"/>
          <w:sz w:val="20"/>
          <w:szCs w:val="20"/>
        </w:rPr>
        <w:t>ừ</w:t>
      </w:r>
      <w:r w:rsidRPr="00690680">
        <w:rPr>
          <w:rFonts w:ascii="Arial" w:hAnsi="Arial" w:cs="Arial"/>
          <w:sz w:val="20"/>
          <w:szCs w:val="20"/>
        </w:rPr>
        <w:t xml:space="preserve"> “ho</w:t>
      </w:r>
      <w:r w:rsidRPr="00690680">
        <w:rPr>
          <w:rFonts w:ascii="Arial" w:hAnsi="Arial" w:cs="Arial"/>
          <w:sz w:val="20"/>
          <w:szCs w:val="20"/>
        </w:rPr>
        <w:t>ạ</w:t>
      </w:r>
      <w:r w:rsidRPr="00690680">
        <w:rPr>
          <w:rFonts w:ascii="Arial" w:hAnsi="Arial" w:cs="Arial"/>
          <w:sz w:val="20"/>
          <w:szCs w:val="20"/>
        </w:rPr>
        <w:t>t đ</w:t>
      </w:r>
      <w:r w:rsidRPr="00690680">
        <w:rPr>
          <w:rFonts w:ascii="Arial" w:hAnsi="Arial" w:cs="Arial"/>
          <w:sz w:val="20"/>
          <w:szCs w:val="20"/>
        </w:rPr>
        <w:t>ộ</w:t>
      </w:r>
      <w:r w:rsidRPr="00690680">
        <w:rPr>
          <w:rFonts w:ascii="Arial" w:hAnsi="Arial" w:cs="Arial"/>
          <w:sz w:val="20"/>
          <w:szCs w:val="20"/>
        </w:rPr>
        <w:t>ng xây d</w:t>
      </w:r>
      <w:r w:rsidRPr="00690680">
        <w:rPr>
          <w:rFonts w:ascii="Arial" w:hAnsi="Arial" w:cs="Arial"/>
          <w:sz w:val="20"/>
          <w:szCs w:val="20"/>
        </w:rPr>
        <w:t>ự</w:t>
      </w:r>
      <w:r w:rsidRPr="00690680">
        <w:rPr>
          <w:rFonts w:ascii="Arial" w:hAnsi="Arial" w:cs="Arial"/>
          <w:sz w:val="20"/>
          <w:szCs w:val="20"/>
        </w:rPr>
        <w:t>ng” t</w:t>
      </w:r>
      <w:r w:rsidRPr="00690680">
        <w:rPr>
          <w:rFonts w:ascii="Arial" w:hAnsi="Arial" w:cs="Arial"/>
          <w:sz w:val="20"/>
          <w:szCs w:val="20"/>
        </w:rPr>
        <w:t>ạ</w:t>
      </w:r>
      <w:r w:rsidRPr="00690680">
        <w:rPr>
          <w:rFonts w:ascii="Arial" w:hAnsi="Arial" w:cs="Arial"/>
          <w:sz w:val="20"/>
          <w:szCs w:val="20"/>
        </w:rPr>
        <w:t>i tên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kho</w:t>
      </w:r>
      <w:r w:rsidRPr="00690680">
        <w:rPr>
          <w:rFonts w:ascii="Arial" w:hAnsi="Arial" w:cs="Arial"/>
          <w:sz w:val="20"/>
          <w:szCs w:val="20"/>
        </w:rPr>
        <w:t>ả</w:t>
      </w:r>
      <w:r w:rsidRPr="00690680">
        <w:rPr>
          <w:rFonts w:ascii="Arial" w:hAnsi="Arial" w:cs="Arial"/>
          <w:sz w:val="20"/>
          <w:szCs w:val="20"/>
        </w:rPr>
        <w:t>n 1 và kho</w:t>
      </w:r>
      <w:r w:rsidRPr="00690680">
        <w:rPr>
          <w:rFonts w:ascii="Arial" w:hAnsi="Arial" w:cs="Arial"/>
          <w:sz w:val="20"/>
          <w:szCs w:val="20"/>
        </w:rPr>
        <w:t>ả</w:t>
      </w:r>
      <w:r w:rsidRPr="00690680">
        <w:rPr>
          <w:rFonts w:ascii="Arial" w:hAnsi="Arial" w:cs="Arial"/>
          <w:sz w:val="20"/>
          <w:szCs w:val="20"/>
        </w:rPr>
        <w:t>n 3 Đi</w:t>
      </w:r>
      <w:r w:rsidRPr="00690680">
        <w:rPr>
          <w:rFonts w:ascii="Arial" w:hAnsi="Arial" w:cs="Arial"/>
          <w:sz w:val="20"/>
          <w:szCs w:val="20"/>
        </w:rPr>
        <w:t>ề</w:t>
      </w:r>
      <w:r w:rsidRPr="00690680">
        <w:rPr>
          <w:rFonts w:ascii="Arial" w:hAnsi="Arial" w:cs="Arial"/>
          <w:sz w:val="20"/>
          <w:szCs w:val="20"/>
        </w:rPr>
        <w:t>u 1, kho</w:t>
      </w:r>
      <w:r w:rsidRPr="00690680">
        <w:rPr>
          <w:rFonts w:ascii="Arial" w:hAnsi="Arial" w:cs="Arial"/>
          <w:sz w:val="20"/>
          <w:szCs w:val="20"/>
        </w:rPr>
        <w:t>ả</w:t>
      </w:r>
      <w:r w:rsidRPr="00690680">
        <w:rPr>
          <w:rFonts w:ascii="Arial" w:hAnsi="Arial" w:cs="Arial"/>
          <w:sz w:val="20"/>
          <w:szCs w:val="20"/>
        </w:rPr>
        <w:t>n 3 và kho</w:t>
      </w:r>
      <w:r w:rsidRPr="00690680">
        <w:rPr>
          <w:rFonts w:ascii="Arial" w:hAnsi="Arial" w:cs="Arial"/>
          <w:sz w:val="20"/>
          <w:szCs w:val="20"/>
        </w:rPr>
        <w:t>ả</w:t>
      </w:r>
      <w:r w:rsidRPr="00690680">
        <w:rPr>
          <w:rFonts w:ascii="Arial" w:hAnsi="Arial" w:cs="Arial"/>
          <w:sz w:val="20"/>
          <w:szCs w:val="20"/>
        </w:rPr>
        <w:t>n 5 Đi</w:t>
      </w:r>
      <w:r w:rsidRPr="00690680">
        <w:rPr>
          <w:rFonts w:ascii="Arial" w:hAnsi="Arial" w:cs="Arial"/>
          <w:sz w:val="20"/>
          <w:szCs w:val="20"/>
        </w:rPr>
        <w:t>ề</w:t>
      </w:r>
      <w:r w:rsidRPr="00690680">
        <w:rPr>
          <w:rFonts w:ascii="Arial" w:hAnsi="Arial" w:cs="Arial"/>
          <w:sz w:val="20"/>
          <w:szCs w:val="20"/>
        </w:rPr>
        <w:t>u 2, đi</w:t>
      </w:r>
      <w:r w:rsidRPr="00690680">
        <w:rPr>
          <w:rFonts w:ascii="Arial" w:hAnsi="Arial" w:cs="Arial"/>
          <w:sz w:val="20"/>
          <w:szCs w:val="20"/>
        </w:rPr>
        <w:t>ể</w:t>
      </w:r>
      <w:r w:rsidRPr="00690680">
        <w:rPr>
          <w:rFonts w:ascii="Arial" w:hAnsi="Arial" w:cs="Arial"/>
          <w:sz w:val="20"/>
          <w:szCs w:val="20"/>
        </w:rPr>
        <w:t>m b kho</w:t>
      </w:r>
      <w:r w:rsidRPr="00690680">
        <w:rPr>
          <w:rFonts w:ascii="Arial" w:hAnsi="Arial" w:cs="Arial"/>
          <w:sz w:val="20"/>
          <w:szCs w:val="20"/>
        </w:rPr>
        <w:t>ả</w:t>
      </w:r>
      <w:r w:rsidRPr="00690680">
        <w:rPr>
          <w:rFonts w:ascii="Arial" w:hAnsi="Arial" w:cs="Arial"/>
          <w:sz w:val="20"/>
          <w:szCs w:val="20"/>
        </w:rPr>
        <w:t>n 5 Đi</w:t>
      </w:r>
      <w:r w:rsidRPr="00690680">
        <w:rPr>
          <w:rFonts w:ascii="Arial" w:hAnsi="Arial" w:cs="Arial"/>
          <w:sz w:val="20"/>
          <w:szCs w:val="20"/>
        </w:rPr>
        <w:t>ề</w:t>
      </w:r>
      <w:r w:rsidRPr="00690680">
        <w:rPr>
          <w:rFonts w:ascii="Arial" w:hAnsi="Arial" w:cs="Arial"/>
          <w:sz w:val="20"/>
          <w:szCs w:val="20"/>
        </w:rPr>
        <w:t xml:space="preserve">u </w:t>
      </w:r>
      <w:r w:rsidRPr="00690680">
        <w:rPr>
          <w:rFonts w:ascii="Arial" w:hAnsi="Arial" w:cs="Arial"/>
          <w:sz w:val="20"/>
          <w:szCs w:val="20"/>
        </w:rPr>
        <w:t>3, đi</w:t>
      </w:r>
      <w:r w:rsidRPr="00690680">
        <w:rPr>
          <w:rFonts w:ascii="Arial" w:hAnsi="Arial" w:cs="Arial"/>
          <w:sz w:val="20"/>
          <w:szCs w:val="20"/>
        </w:rPr>
        <w:t>ể</w:t>
      </w:r>
      <w:r w:rsidRPr="00690680">
        <w:rPr>
          <w:rFonts w:ascii="Arial" w:hAnsi="Arial" w:cs="Arial"/>
          <w:sz w:val="20"/>
          <w:szCs w:val="20"/>
        </w:rPr>
        <w:t>m c kho</w:t>
      </w:r>
      <w:r w:rsidRPr="00690680">
        <w:rPr>
          <w:rFonts w:ascii="Arial" w:hAnsi="Arial" w:cs="Arial"/>
          <w:sz w:val="20"/>
          <w:szCs w:val="20"/>
        </w:rPr>
        <w:t>ả</w:t>
      </w:r>
      <w:r w:rsidRPr="00690680">
        <w:rPr>
          <w:rFonts w:ascii="Arial" w:hAnsi="Arial" w:cs="Arial"/>
          <w:sz w:val="20"/>
          <w:szCs w:val="20"/>
        </w:rPr>
        <w:t>n 5 và đi</w:t>
      </w:r>
      <w:r w:rsidRPr="00690680">
        <w:rPr>
          <w:rFonts w:ascii="Arial" w:hAnsi="Arial" w:cs="Arial"/>
          <w:sz w:val="20"/>
          <w:szCs w:val="20"/>
        </w:rPr>
        <w:t>ể</w:t>
      </w:r>
      <w:r w:rsidRPr="00690680">
        <w:rPr>
          <w:rFonts w:ascii="Arial" w:hAnsi="Arial" w:cs="Arial"/>
          <w:sz w:val="20"/>
          <w:szCs w:val="20"/>
        </w:rPr>
        <w:t>m b kho</w:t>
      </w:r>
      <w:r w:rsidRPr="00690680">
        <w:rPr>
          <w:rFonts w:ascii="Arial" w:hAnsi="Arial" w:cs="Arial"/>
          <w:sz w:val="20"/>
          <w:szCs w:val="20"/>
        </w:rPr>
        <w:t>ả</w:t>
      </w:r>
      <w:r w:rsidRPr="00690680">
        <w:rPr>
          <w:rFonts w:ascii="Arial" w:hAnsi="Arial" w:cs="Arial"/>
          <w:sz w:val="20"/>
          <w:szCs w:val="20"/>
        </w:rPr>
        <w:t>n 6 Đi</w:t>
      </w:r>
      <w:r w:rsidRPr="00690680">
        <w:rPr>
          <w:rFonts w:ascii="Arial" w:hAnsi="Arial" w:cs="Arial"/>
          <w:sz w:val="20"/>
          <w:szCs w:val="20"/>
        </w:rPr>
        <w:t>ề</w:t>
      </w:r>
      <w:r w:rsidRPr="00690680">
        <w:rPr>
          <w:rFonts w:ascii="Arial" w:hAnsi="Arial" w:cs="Arial"/>
          <w:sz w:val="20"/>
          <w:szCs w:val="20"/>
        </w:rPr>
        <w:t>u 4, Đi</w:t>
      </w:r>
      <w:r w:rsidRPr="00690680">
        <w:rPr>
          <w:rFonts w:ascii="Arial" w:hAnsi="Arial" w:cs="Arial"/>
          <w:sz w:val="20"/>
          <w:szCs w:val="20"/>
        </w:rPr>
        <w:t>ề</w:t>
      </w:r>
      <w:r w:rsidRPr="00690680">
        <w:rPr>
          <w:rFonts w:ascii="Arial" w:hAnsi="Arial" w:cs="Arial"/>
          <w:sz w:val="20"/>
          <w:szCs w:val="20"/>
        </w:rPr>
        <w:t>u 63, đi</w:t>
      </w:r>
      <w:r w:rsidRPr="00690680">
        <w:rPr>
          <w:rFonts w:ascii="Arial" w:hAnsi="Arial" w:cs="Arial"/>
          <w:sz w:val="20"/>
          <w:szCs w:val="20"/>
        </w:rPr>
        <w:t>ể</w:t>
      </w:r>
      <w:r w:rsidRPr="00690680">
        <w:rPr>
          <w:rFonts w:ascii="Arial" w:hAnsi="Arial" w:cs="Arial"/>
          <w:sz w:val="20"/>
          <w:szCs w:val="20"/>
        </w:rPr>
        <w:t>m a kho</w:t>
      </w:r>
      <w:r w:rsidRPr="00690680">
        <w:rPr>
          <w:rFonts w:ascii="Arial" w:hAnsi="Arial" w:cs="Arial"/>
          <w:sz w:val="20"/>
          <w:szCs w:val="20"/>
        </w:rPr>
        <w:t>ả</w:t>
      </w:r>
      <w:r w:rsidRPr="00690680">
        <w:rPr>
          <w:rFonts w:ascii="Arial" w:hAnsi="Arial" w:cs="Arial"/>
          <w:sz w:val="20"/>
          <w:szCs w:val="20"/>
        </w:rPr>
        <w:t>n 2 Đi</w:t>
      </w:r>
      <w:r w:rsidRPr="00690680">
        <w:rPr>
          <w:rFonts w:ascii="Arial" w:hAnsi="Arial" w:cs="Arial"/>
          <w:sz w:val="20"/>
          <w:szCs w:val="20"/>
        </w:rPr>
        <w:t>ề</w:t>
      </w:r>
      <w:r w:rsidRPr="00690680">
        <w:rPr>
          <w:rFonts w:ascii="Arial" w:hAnsi="Arial" w:cs="Arial"/>
          <w:sz w:val="20"/>
          <w:szCs w:val="20"/>
        </w:rPr>
        <w:t>u 75,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VIII,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IX và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X và tiêu đ</w:t>
      </w:r>
      <w:r w:rsidRPr="00690680">
        <w:rPr>
          <w:rFonts w:ascii="Arial" w:hAnsi="Arial" w:cs="Arial"/>
          <w:sz w:val="20"/>
          <w:szCs w:val="20"/>
        </w:rPr>
        <w:t>ề</w:t>
      </w:r>
      <w:r w:rsidRPr="00690680">
        <w:rPr>
          <w:rFonts w:ascii="Arial" w:hAnsi="Arial" w:cs="Arial"/>
          <w:sz w:val="20"/>
          <w:szCs w:val="20"/>
        </w:rPr>
        <w:t xml:space="preserve"> Chương IV.</w:t>
      </w:r>
    </w:p>
    <w:p w14:paraId="369198BD"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3. Thay th</w:t>
      </w:r>
      <w:r w:rsidRPr="00690680">
        <w:rPr>
          <w:rFonts w:ascii="Arial" w:hAnsi="Arial" w:cs="Arial"/>
          <w:sz w:val="20"/>
          <w:szCs w:val="20"/>
        </w:rPr>
        <w:t>ế</w:t>
      </w:r>
      <w:r w:rsidRPr="00690680">
        <w:rPr>
          <w:rFonts w:ascii="Arial" w:hAnsi="Arial" w:cs="Arial"/>
          <w:sz w:val="20"/>
          <w:szCs w:val="20"/>
        </w:rPr>
        <w:t xml:space="preserve"> c</w:t>
      </w:r>
      <w:r w:rsidRPr="00690680">
        <w:rPr>
          <w:rFonts w:ascii="Arial" w:hAnsi="Arial" w:cs="Arial"/>
          <w:sz w:val="20"/>
          <w:szCs w:val="20"/>
        </w:rPr>
        <w:t>ụ</w:t>
      </w:r>
      <w:r w:rsidRPr="00690680">
        <w:rPr>
          <w:rFonts w:ascii="Arial" w:hAnsi="Arial" w:cs="Arial"/>
          <w:sz w:val="20"/>
          <w:szCs w:val="20"/>
        </w:rPr>
        <w:t>m t</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c trách nhi</w:t>
      </w:r>
      <w:r w:rsidRPr="00690680">
        <w:rPr>
          <w:rFonts w:ascii="Arial" w:hAnsi="Arial" w:cs="Arial"/>
          <w:sz w:val="20"/>
          <w:szCs w:val="20"/>
        </w:rPr>
        <w:t>ệ</w:t>
      </w:r>
      <w:r w:rsidRPr="00690680">
        <w:rPr>
          <w:rFonts w:ascii="Arial" w:hAnsi="Arial" w:cs="Arial"/>
          <w:sz w:val="20"/>
          <w:szCs w:val="20"/>
        </w:rPr>
        <w:t>m ngh</w:t>
      </w:r>
      <w:r w:rsidRPr="00690680">
        <w:rPr>
          <w:rFonts w:ascii="Arial" w:hAnsi="Arial" w:cs="Arial"/>
          <w:sz w:val="20"/>
          <w:szCs w:val="20"/>
        </w:rPr>
        <w:t>ề</w:t>
      </w:r>
      <w:r w:rsidRPr="00690680">
        <w:rPr>
          <w:rFonts w:ascii="Arial" w:hAnsi="Arial" w:cs="Arial"/>
          <w:sz w:val="20"/>
          <w:szCs w:val="20"/>
        </w:rPr>
        <w:t xml:space="preserve"> nghi</w:t>
      </w:r>
      <w:r w:rsidRPr="00690680">
        <w:rPr>
          <w:rFonts w:ascii="Arial" w:hAnsi="Arial" w:cs="Arial"/>
          <w:sz w:val="20"/>
          <w:szCs w:val="20"/>
        </w:rPr>
        <w:t>ệ</w:t>
      </w:r>
      <w:r w:rsidRPr="00690680">
        <w:rPr>
          <w:rFonts w:ascii="Arial" w:hAnsi="Arial" w:cs="Arial"/>
          <w:sz w:val="20"/>
          <w:szCs w:val="20"/>
        </w:rPr>
        <w:t>p tư v</w:t>
      </w:r>
      <w:r w:rsidRPr="00690680">
        <w:rPr>
          <w:rFonts w:ascii="Arial" w:hAnsi="Arial" w:cs="Arial"/>
          <w:sz w:val="20"/>
          <w:szCs w:val="20"/>
        </w:rPr>
        <w:t>ấ</w:t>
      </w:r>
      <w:r w:rsidRPr="00690680">
        <w:rPr>
          <w:rFonts w:ascii="Arial" w:hAnsi="Arial" w:cs="Arial"/>
          <w:sz w:val="20"/>
          <w:szCs w:val="20"/>
        </w:rPr>
        <w:t>n đ</w:t>
      </w:r>
      <w:r w:rsidRPr="00690680">
        <w:rPr>
          <w:rFonts w:ascii="Arial" w:hAnsi="Arial" w:cs="Arial"/>
          <w:sz w:val="20"/>
          <w:szCs w:val="20"/>
        </w:rPr>
        <w:t>ầ</w:t>
      </w:r>
      <w:r w:rsidRPr="00690680">
        <w:rPr>
          <w:rFonts w:ascii="Arial" w:hAnsi="Arial" w:cs="Arial"/>
          <w:sz w:val="20"/>
          <w:szCs w:val="20"/>
        </w:rPr>
        <w:t>u tư xây d</w:t>
      </w:r>
      <w:r w:rsidRPr="00690680">
        <w:rPr>
          <w:rFonts w:ascii="Arial" w:hAnsi="Arial" w:cs="Arial"/>
          <w:sz w:val="20"/>
          <w:szCs w:val="20"/>
        </w:rPr>
        <w:t>ự</w:t>
      </w:r>
      <w:r w:rsidRPr="00690680">
        <w:rPr>
          <w:rFonts w:ascii="Arial" w:hAnsi="Arial" w:cs="Arial"/>
          <w:sz w:val="20"/>
          <w:szCs w:val="20"/>
        </w:rPr>
        <w:t>ng” thành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c trách nh</w:t>
      </w:r>
      <w:r w:rsidRPr="00690680">
        <w:rPr>
          <w:rFonts w:ascii="Arial" w:hAnsi="Arial" w:cs="Arial"/>
          <w:sz w:val="20"/>
          <w:szCs w:val="20"/>
        </w:rPr>
        <w:t>i</w:t>
      </w:r>
      <w:r w:rsidRPr="00690680">
        <w:rPr>
          <w:rFonts w:ascii="Arial" w:hAnsi="Arial" w:cs="Arial"/>
          <w:sz w:val="20"/>
          <w:szCs w:val="20"/>
        </w:rPr>
        <w:t>ệ</w:t>
      </w:r>
      <w:r w:rsidRPr="00690680">
        <w:rPr>
          <w:rFonts w:ascii="Arial" w:hAnsi="Arial" w:cs="Arial"/>
          <w:sz w:val="20"/>
          <w:szCs w:val="20"/>
        </w:rPr>
        <w:t>m ngh</w:t>
      </w:r>
      <w:r w:rsidRPr="00690680">
        <w:rPr>
          <w:rFonts w:ascii="Arial" w:hAnsi="Arial" w:cs="Arial"/>
          <w:sz w:val="20"/>
          <w:szCs w:val="20"/>
        </w:rPr>
        <w:t>ề</w:t>
      </w:r>
      <w:r w:rsidRPr="00690680">
        <w:rPr>
          <w:rFonts w:ascii="Arial" w:hAnsi="Arial" w:cs="Arial"/>
          <w:sz w:val="20"/>
          <w:szCs w:val="20"/>
        </w:rPr>
        <w:t xml:space="preserve"> nghi</w:t>
      </w:r>
      <w:r w:rsidRPr="00690680">
        <w:rPr>
          <w:rFonts w:ascii="Arial" w:hAnsi="Arial" w:cs="Arial"/>
          <w:sz w:val="20"/>
          <w:szCs w:val="20"/>
        </w:rPr>
        <w:t>ệ</w:t>
      </w:r>
      <w:r w:rsidRPr="00690680">
        <w:rPr>
          <w:rFonts w:ascii="Arial" w:hAnsi="Arial" w:cs="Arial"/>
          <w:sz w:val="20"/>
          <w:szCs w:val="20"/>
        </w:rPr>
        <w:t>p tư v</w:t>
      </w:r>
      <w:r w:rsidRPr="00690680">
        <w:rPr>
          <w:rFonts w:ascii="Arial" w:hAnsi="Arial" w:cs="Arial"/>
          <w:sz w:val="20"/>
          <w:szCs w:val="20"/>
        </w:rPr>
        <w:t>ấ</w:t>
      </w:r>
      <w:r w:rsidRPr="00690680">
        <w:rPr>
          <w:rFonts w:ascii="Arial" w:hAnsi="Arial" w:cs="Arial"/>
          <w:sz w:val="20"/>
          <w:szCs w:val="20"/>
        </w:rPr>
        <w:t>n xây d</w:t>
      </w:r>
      <w:r w:rsidRPr="00690680">
        <w:rPr>
          <w:rFonts w:ascii="Arial" w:hAnsi="Arial" w:cs="Arial"/>
          <w:sz w:val="20"/>
          <w:szCs w:val="20"/>
        </w:rPr>
        <w:t>ự</w:t>
      </w:r>
      <w:r w:rsidRPr="00690680">
        <w:rPr>
          <w:rFonts w:ascii="Arial" w:hAnsi="Arial" w:cs="Arial"/>
          <w:sz w:val="20"/>
          <w:szCs w:val="20"/>
        </w:rPr>
        <w:t>ng” t</w:t>
      </w:r>
      <w:r w:rsidRPr="00690680">
        <w:rPr>
          <w:rFonts w:ascii="Arial" w:hAnsi="Arial" w:cs="Arial"/>
          <w:sz w:val="20"/>
          <w:szCs w:val="20"/>
        </w:rPr>
        <w:t>ạ</w:t>
      </w:r>
      <w:r w:rsidRPr="00690680">
        <w:rPr>
          <w:rFonts w:ascii="Arial" w:hAnsi="Arial" w:cs="Arial"/>
          <w:sz w:val="20"/>
          <w:szCs w:val="20"/>
        </w:rPr>
        <w:t>i tiêu đ</w:t>
      </w:r>
      <w:r w:rsidRPr="00690680">
        <w:rPr>
          <w:rFonts w:ascii="Arial" w:hAnsi="Arial" w:cs="Arial"/>
          <w:sz w:val="20"/>
          <w:szCs w:val="20"/>
        </w:rPr>
        <w:t>ề</w:t>
      </w:r>
      <w:r w:rsidRPr="00690680">
        <w:rPr>
          <w:rFonts w:ascii="Arial" w:hAnsi="Arial" w:cs="Arial"/>
          <w:sz w:val="20"/>
          <w:szCs w:val="20"/>
        </w:rPr>
        <w:t xml:space="preserve"> M</w:t>
      </w:r>
      <w:r w:rsidRPr="00690680">
        <w:rPr>
          <w:rFonts w:ascii="Arial" w:hAnsi="Arial" w:cs="Arial"/>
          <w:sz w:val="20"/>
          <w:szCs w:val="20"/>
        </w:rPr>
        <w:t>ụ</w:t>
      </w:r>
      <w:r w:rsidRPr="00690680">
        <w:rPr>
          <w:rFonts w:ascii="Arial" w:hAnsi="Arial" w:cs="Arial"/>
          <w:sz w:val="20"/>
          <w:szCs w:val="20"/>
        </w:rPr>
        <w:t>c 2 Chương IV, Đi</w:t>
      </w:r>
      <w:r w:rsidRPr="00690680">
        <w:rPr>
          <w:rFonts w:ascii="Arial" w:hAnsi="Arial" w:cs="Arial"/>
          <w:sz w:val="20"/>
          <w:szCs w:val="20"/>
        </w:rPr>
        <w:t>ề</w:t>
      </w:r>
      <w:r w:rsidRPr="00690680">
        <w:rPr>
          <w:rFonts w:ascii="Arial" w:hAnsi="Arial" w:cs="Arial"/>
          <w:sz w:val="20"/>
          <w:szCs w:val="20"/>
        </w:rPr>
        <w:t>u 41, Đi</w:t>
      </w:r>
      <w:r w:rsidRPr="00690680">
        <w:rPr>
          <w:rFonts w:ascii="Arial" w:hAnsi="Arial" w:cs="Arial"/>
          <w:sz w:val="20"/>
          <w:szCs w:val="20"/>
        </w:rPr>
        <w:t>ề</w:t>
      </w:r>
      <w:r w:rsidRPr="00690680">
        <w:rPr>
          <w:rFonts w:ascii="Arial" w:hAnsi="Arial" w:cs="Arial"/>
          <w:sz w:val="20"/>
          <w:szCs w:val="20"/>
        </w:rPr>
        <w:t>u 44, kho</w:t>
      </w:r>
      <w:r w:rsidRPr="00690680">
        <w:rPr>
          <w:rFonts w:ascii="Arial" w:hAnsi="Arial" w:cs="Arial"/>
          <w:sz w:val="20"/>
          <w:szCs w:val="20"/>
        </w:rPr>
        <w:t>ả</w:t>
      </w:r>
      <w:r w:rsidRPr="00690680">
        <w:rPr>
          <w:rFonts w:ascii="Arial" w:hAnsi="Arial" w:cs="Arial"/>
          <w:sz w:val="20"/>
          <w:szCs w:val="20"/>
        </w:rPr>
        <w:t>n 1 Đi</w:t>
      </w:r>
      <w:r w:rsidRPr="00690680">
        <w:rPr>
          <w:rFonts w:ascii="Arial" w:hAnsi="Arial" w:cs="Arial"/>
          <w:sz w:val="20"/>
          <w:szCs w:val="20"/>
        </w:rPr>
        <w:t>ề</w:t>
      </w:r>
      <w:r w:rsidRPr="00690680">
        <w:rPr>
          <w:rFonts w:ascii="Arial" w:hAnsi="Arial" w:cs="Arial"/>
          <w:sz w:val="20"/>
          <w:szCs w:val="20"/>
        </w:rPr>
        <w:t>u 45, Đi</w:t>
      </w:r>
      <w:r w:rsidRPr="00690680">
        <w:rPr>
          <w:rFonts w:ascii="Arial" w:hAnsi="Arial" w:cs="Arial"/>
          <w:sz w:val="20"/>
          <w:szCs w:val="20"/>
        </w:rPr>
        <w:t>ề</w:t>
      </w:r>
      <w:r w:rsidRPr="00690680">
        <w:rPr>
          <w:rFonts w:ascii="Arial" w:hAnsi="Arial" w:cs="Arial"/>
          <w:sz w:val="20"/>
          <w:szCs w:val="20"/>
        </w:rPr>
        <w:t>u 47 và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IV.</w:t>
      </w:r>
    </w:p>
    <w:p w14:paraId="0A9D6135" w14:textId="6444EB0A"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4. Thay th</w:t>
      </w:r>
      <w:r w:rsidRPr="00690680">
        <w:rPr>
          <w:rFonts w:ascii="Arial" w:hAnsi="Arial" w:cs="Arial"/>
          <w:sz w:val="20"/>
          <w:szCs w:val="20"/>
        </w:rPr>
        <w:t>ế</w:t>
      </w:r>
      <w:r w:rsidRPr="00690680">
        <w:rPr>
          <w:rFonts w:ascii="Arial" w:hAnsi="Arial" w:cs="Arial"/>
          <w:sz w:val="20"/>
          <w:szCs w:val="20"/>
        </w:rPr>
        <w:t xml:space="preserve"> c</w:t>
      </w:r>
      <w:r w:rsidRPr="00690680">
        <w:rPr>
          <w:rFonts w:ascii="Arial" w:hAnsi="Arial" w:cs="Arial"/>
          <w:sz w:val="20"/>
          <w:szCs w:val="20"/>
        </w:rPr>
        <w:t>ụ</w:t>
      </w:r>
      <w:r w:rsidRPr="00690680">
        <w:rPr>
          <w:rFonts w:ascii="Arial" w:hAnsi="Arial" w:cs="Arial"/>
          <w:sz w:val="20"/>
          <w:szCs w:val="20"/>
        </w:rPr>
        <w:t>m t</w:t>
      </w:r>
      <w:r w:rsidRPr="00690680">
        <w:rPr>
          <w:rFonts w:ascii="Arial" w:hAnsi="Arial" w:cs="Arial"/>
          <w:sz w:val="20"/>
          <w:szCs w:val="20"/>
        </w:rPr>
        <w:t>ừ</w:t>
      </w:r>
      <w:r w:rsidR="004F1B2A">
        <w:rPr>
          <w:rFonts w:ascii="Arial" w:hAnsi="Arial" w:cs="Arial"/>
          <w:sz w:val="20"/>
          <w:szCs w:val="20"/>
        </w:rPr>
        <w:t xml:space="preserve"> “</w:t>
      </w:r>
      <w:r w:rsidRPr="00690680">
        <w:rPr>
          <w:rFonts w:ascii="Arial" w:hAnsi="Arial" w:cs="Arial"/>
          <w:sz w:val="20"/>
          <w:szCs w:val="20"/>
        </w:rPr>
        <w:t>theo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ề</w:t>
      </w:r>
      <w:r w:rsidRPr="00690680">
        <w:rPr>
          <w:rFonts w:ascii="Arial" w:hAnsi="Arial" w:cs="Arial"/>
          <w:sz w:val="20"/>
          <w:szCs w:val="20"/>
        </w:rPr>
        <w:t>u 47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s</w:t>
      </w:r>
      <w:r w:rsidRPr="00690680">
        <w:rPr>
          <w:rFonts w:ascii="Arial" w:hAnsi="Arial" w:cs="Arial"/>
          <w:sz w:val="20"/>
          <w:szCs w:val="20"/>
        </w:rPr>
        <w:t>ố</w:t>
      </w:r>
      <w:r w:rsidRPr="00690680">
        <w:rPr>
          <w:rFonts w:ascii="Arial" w:hAnsi="Arial" w:cs="Arial"/>
          <w:sz w:val="20"/>
          <w:szCs w:val="20"/>
        </w:rPr>
        <w:t xml:space="preserve"> 06/2021/NĐ-CP ngày 26 tháng 01 năm 2021 c</w:t>
      </w:r>
      <w:r w:rsidRPr="00690680">
        <w:rPr>
          <w:rFonts w:ascii="Arial" w:hAnsi="Arial" w:cs="Arial"/>
          <w:sz w:val="20"/>
          <w:szCs w:val="20"/>
        </w:rPr>
        <w:t>ủ</w:t>
      </w:r>
      <w:r w:rsidRPr="00690680">
        <w:rPr>
          <w:rFonts w:ascii="Arial" w:hAnsi="Arial" w:cs="Arial"/>
          <w:sz w:val="20"/>
          <w:szCs w:val="20"/>
        </w:rPr>
        <w:t>a Chính ph</w:t>
      </w:r>
      <w:r w:rsidRPr="00690680">
        <w:rPr>
          <w:rFonts w:ascii="Arial" w:hAnsi="Arial" w:cs="Arial"/>
          <w:sz w:val="20"/>
          <w:szCs w:val="20"/>
        </w:rPr>
        <w:t>ủ</w:t>
      </w:r>
      <w:r w:rsidRPr="00690680">
        <w:rPr>
          <w:rFonts w:ascii="Arial" w:hAnsi="Arial" w:cs="Arial"/>
          <w:sz w:val="20"/>
          <w:szCs w:val="20"/>
        </w:rPr>
        <w:t xml:space="preserve"> quy đ</w:t>
      </w:r>
      <w:r w:rsidRPr="00690680">
        <w:rPr>
          <w:rFonts w:ascii="Arial" w:hAnsi="Arial" w:cs="Arial"/>
          <w:sz w:val="20"/>
          <w:szCs w:val="20"/>
        </w:rPr>
        <w:t>ị</w:t>
      </w:r>
      <w:r w:rsidRPr="00690680">
        <w:rPr>
          <w:rFonts w:ascii="Arial" w:hAnsi="Arial" w:cs="Arial"/>
          <w:sz w:val="20"/>
          <w:szCs w:val="20"/>
        </w:rPr>
        <w:t>nh chi ti</w:t>
      </w:r>
      <w:r w:rsidRPr="00690680">
        <w:rPr>
          <w:rFonts w:ascii="Arial" w:hAnsi="Arial" w:cs="Arial"/>
          <w:sz w:val="20"/>
          <w:szCs w:val="20"/>
        </w:rPr>
        <w:t>ế</w:t>
      </w:r>
      <w:r w:rsidRPr="00690680">
        <w:rPr>
          <w:rFonts w:ascii="Arial" w:hAnsi="Arial" w:cs="Arial"/>
          <w:sz w:val="20"/>
          <w:szCs w:val="20"/>
        </w:rPr>
        <w:t>t m</w:t>
      </w:r>
      <w:r w:rsidRPr="00690680">
        <w:rPr>
          <w:rFonts w:ascii="Arial" w:hAnsi="Arial" w:cs="Arial"/>
          <w:sz w:val="20"/>
          <w:szCs w:val="20"/>
        </w:rPr>
        <w:t>ộ</w:t>
      </w:r>
      <w:r w:rsidRPr="00690680">
        <w:rPr>
          <w:rFonts w:ascii="Arial" w:hAnsi="Arial" w:cs="Arial"/>
          <w:sz w:val="20"/>
          <w:szCs w:val="20"/>
        </w:rPr>
        <w:t>t s</w:t>
      </w:r>
      <w:r w:rsidRPr="00690680">
        <w:rPr>
          <w:rFonts w:ascii="Arial" w:hAnsi="Arial" w:cs="Arial"/>
          <w:sz w:val="20"/>
          <w:szCs w:val="20"/>
        </w:rPr>
        <w:t>ố</w:t>
      </w:r>
      <w:r w:rsidRPr="00690680">
        <w:rPr>
          <w:rFonts w:ascii="Arial" w:hAnsi="Arial" w:cs="Arial"/>
          <w:sz w:val="20"/>
          <w:szCs w:val="20"/>
        </w:rPr>
        <w:t xml:space="preserve"> n</w:t>
      </w:r>
      <w:r w:rsidRPr="00690680">
        <w:rPr>
          <w:rFonts w:ascii="Arial" w:hAnsi="Arial" w:cs="Arial"/>
          <w:sz w:val="20"/>
          <w:szCs w:val="20"/>
        </w:rPr>
        <w:t>ộ</w:t>
      </w:r>
      <w:r w:rsidRPr="00690680">
        <w:rPr>
          <w:rFonts w:ascii="Arial" w:hAnsi="Arial" w:cs="Arial"/>
          <w:sz w:val="20"/>
          <w:szCs w:val="20"/>
        </w:rPr>
        <w:t>i dung v</w:t>
      </w:r>
      <w:r w:rsidRPr="00690680">
        <w:rPr>
          <w:rFonts w:ascii="Arial" w:hAnsi="Arial" w:cs="Arial"/>
          <w:sz w:val="20"/>
          <w:szCs w:val="20"/>
        </w:rPr>
        <w:t>ề</w:t>
      </w:r>
      <w:r w:rsidRPr="00690680">
        <w:rPr>
          <w:rFonts w:ascii="Arial" w:hAnsi="Arial" w:cs="Arial"/>
          <w:sz w:val="20"/>
          <w:szCs w:val="20"/>
        </w:rPr>
        <w:t xml:space="preserve"> qu</w:t>
      </w:r>
      <w:r w:rsidRPr="00690680">
        <w:rPr>
          <w:rFonts w:ascii="Arial" w:hAnsi="Arial" w:cs="Arial"/>
          <w:sz w:val="20"/>
          <w:szCs w:val="20"/>
        </w:rPr>
        <w:t>ả</w:t>
      </w:r>
      <w:r w:rsidRPr="00690680">
        <w:rPr>
          <w:rFonts w:ascii="Arial" w:hAnsi="Arial" w:cs="Arial"/>
          <w:sz w:val="20"/>
          <w:szCs w:val="20"/>
        </w:rPr>
        <w:t>n lý ch</w:t>
      </w:r>
      <w:r w:rsidRPr="00690680">
        <w:rPr>
          <w:rFonts w:ascii="Arial" w:hAnsi="Arial" w:cs="Arial"/>
          <w:sz w:val="20"/>
          <w:szCs w:val="20"/>
        </w:rPr>
        <w:t>ấ</w:t>
      </w:r>
      <w:r w:rsidRPr="00690680">
        <w:rPr>
          <w:rFonts w:ascii="Arial" w:hAnsi="Arial" w:cs="Arial"/>
          <w:sz w:val="20"/>
          <w:szCs w:val="20"/>
        </w:rPr>
        <w:t>t lư</w:t>
      </w:r>
      <w:r w:rsidRPr="00690680">
        <w:rPr>
          <w:rFonts w:ascii="Arial" w:hAnsi="Arial" w:cs="Arial"/>
          <w:sz w:val="20"/>
          <w:szCs w:val="20"/>
        </w:rPr>
        <w:t>ợ</w:t>
      </w:r>
      <w:r w:rsidRPr="00690680">
        <w:rPr>
          <w:rFonts w:ascii="Arial" w:hAnsi="Arial" w:cs="Arial"/>
          <w:sz w:val="20"/>
          <w:szCs w:val="20"/>
        </w:rPr>
        <w:t>ng, thi công xây d</w:t>
      </w:r>
      <w:r w:rsidRPr="00690680">
        <w:rPr>
          <w:rFonts w:ascii="Arial" w:hAnsi="Arial" w:cs="Arial"/>
          <w:sz w:val="20"/>
          <w:szCs w:val="20"/>
        </w:rPr>
        <w:t>ự</w:t>
      </w:r>
      <w:r w:rsidRPr="00690680">
        <w:rPr>
          <w:rFonts w:ascii="Arial" w:hAnsi="Arial" w:cs="Arial"/>
          <w:sz w:val="20"/>
          <w:szCs w:val="20"/>
        </w:rPr>
        <w:t>ng và b</w:t>
      </w:r>
      <w:r w:rsidRPr="00690680">
        <w:rPr>
          <w:rFonts w:ascii="Arial" w:hAnsi="Arial" w:cs="Arial"/>
          <w:sz w:val="20"/>
          <w:szCs w:val="20"/>
        </w:rPr>
        <w:t>ả</w:t>
      </w:r>
      <w:r w:rsidRPr="00690680">
        <w:rPr>
          <w:rFonts w:ascii="Arial" w:hAnsi="Arial" w:cs="Arial"/>
          <w:sz w:val="20"/>
          <w:szCs w:val="20"/>
        </w:rPr>
        <w:t>o trì công trình xây d</w:t>
      </w:r>
      <w:r w:rsidRPr="00690680">
        <w:rPr>
          <w:rFonts w:ascii="Arial" w:hAnsi="Arial" w:cs="Arial"/>
          <w:sz w:val="20"/>
          <w:szCs w:val="20"/>
        </w:rPr>
        <w:t>ự</w:t>
      </w:r>
      <w:r w:rsidRPr="00690680">
        <w:rPr>
          <w:rFonts w:ascii="Arial" w:hAnsi="Arial" w:cs="Arial"/>
          <w:sz w:val="20"/>
          <w:szCs w:val="20"/>
        </w:rPr>
        <w:t>ng” thành “theo quy đ</w:t>
      </w:r>
      <w:r w:rsidRPr="00690680">
        <w:rPr>
          <w:rFonts w:ascii="Arial" w:hAnsi="Arial" w:cs="Arial"/>
          <w:sz w:val="20"/>
          <w:szCs w:val="20"/>
        </w:rPr>
        <w:t>ị</w:t>
      </w:r>
      <w:r w:rsidRPr="00690680">
        <w:rPr>
          <w:rFonts w:ascii="Arial" w:hAnsi="Arial" w:cs="Arial"/>
          <w:sz w:val="20"/>
          <w:szCs w:val="20"/>
        </w:rPr>
        <w:t>nh c</w:t>
      </w:r>
      <w:r w:rsidRPr="00690680">
        <w:rPr>
          <w:rFonts w:ascii="Arial" w:hAnsi="Arial" w:cs="Arial"/>
          <w:sz w:val="20"/>
          <w:szCs w:val="20"/>
        </w:rPr>
        <w:t>ủ</w:t>
      </w:r>
      <w:r w:rsidRPr="00690680">
        <w:rPr>
          <w:rFonts w:ascii="Arial" w:hAnsi="Arial" w:cs="Arial"/>
          <w:sz w:val="20"/>
          <w:szCs w:val="20"/>
        </w:rPr>
        <w:t>a pháp lu</w:t>
      </w:r>
      <w:r w:rsidRPr="00690680">
        <w:rPr>
          <w:rFonts w:ascii="Arial" w:hAnsi="Arial" w:cs="Arial"/>
          <w:sz w:val="20"/>
          <w:szCs w:val="20"/>
        </w:rPr>
        <w:t>ậ</w:t>
      </w:r>
      <w:r w:rsidRPr="00690680">
        <w:rPr>
          <w:rFonts w:ascii="Arial" w:hAnsi="Arial" w:cs="Arial"/>
          <w:sz w:val="20"/>
          <w:szCs w:val="20"/>
        </w:rPr>
        <w:t>t v</w:t>
      </w:r>
      <w:r w:rsidRPr="00690680">
        <w:rPr>
          <w:rFonts w:ascii="Arial" w:hAnsi="Arial" w:cs="Arial"/>
          <w:sz w:val="20"/>
          <w:szCs w:val="20"/>
        </w:rPr>
        <w:t>ề</w:t>
      </w:r>
      <w:r w:rsidRPr="00690680">
        <w:rPr>
          <w:rFonts w:ascii="Arial" w:hAnsi="Arial" w:cs="Arial"/>
          <w:sz w:val="20"/>
          <w:szCs w:val="20"/>
        </w:rPr>
        <w:t xml:space="preserve"> qu</w:t>
      </w:r>
      <w:r w:rsidRPr="00690680">
        <w:rPr>
          <w:rFonts w:ascii="Arial" w:hAnsi="Arial" w:cs="Arial"/>
          <w:sz w:val="20"/>
          <w:szCs w:val="20"/>
        </w:rPr>
        <w:t>ả</w:t>
      </w:r>
      <w:r w:rsidRPr="00690680">
        <w:rPr>
          <w:rFonts w:ascii="Arial" w:hAnsi="Arial" w:cs="Arial"/>
          <w:sz w:val="20"/>
          <w:szCs w:val="20"/>
        </w:rPr>
        <w:t>n lý ch</w:t>
      </w:r>
      <w:r w:rsidRPr="00690680">
        <w:rPr>
          <w:rFonts w:ascii="Arial" w:hAnsi="Arial" w:cs="Arial"/>
          <w:sz w:val="20"/>
          <w:szCs w:val="20"/>
        </w:rPr>
        <w:t>ấ</w:t>
      </w:r>
      <w:r w:rsidRPr="00690680">
        <w:rPr>
          <w:rFonts w:ascii="Arial" w:hAnsi="Arial" w:cs="Arial"/>
          <w:sz w:val="20"/>
          <w:szCs w:val="20"/>
        </w:rPr>
        <w:t>t lư</w:t>
      </w:r>
      <w:r w:rsidRPr="00690680">
        <w:rPr>
          <w:rFonts w:ascii="Arial" w:hAnsi="Arial" w:cs="Arial"/>
          <w:sz w:val="20"/>
          <w:szCs w:val="20"/>
        </w:rPr>
        <w:t>ợ</w:t>
      </w:r>
      <w:r w:rsidRPr="00690680">
        <w:rPr>
          <w:rFonts w:ascii="Arial" w:hAnsi="Arial" w:cs="Arial"/>
          <w:sz w:val="20"/>
          <w:szCs w:val="20"/>
        </w:rPr>
        <w:t>ng, thi công xây d</w:t>
      </w:r>
      <w:r w:rsidRPr="00690680">
        <w:rPr>
          <w:rFonts w:ascii="Arial" w:hAnsi="Arial" w:cs="Arial"/>
          <w:sz w:val="20"/>
          <w:szCs w:val="20"/>
        </w:rPr>
        <w:t>ự</w:t>
      </w:r>
      <w:r w:rsidRPr="00690680">
        <w:rPr>
          <w:rFonts w:ascii="Arial" w:hAnsi="Arial" w:cs="Arial"/>
          <w:sz w:val="20"/>
          <w:szCs w:val="20"/>
        </w:rPr>
        <w:t>ng và b</w:t>
      </w:r>
      <w:r w:rsidRPr="00690680">
        <w:rPr>
          <w:rFonts w:ascii="Arial" w:hAnsi="Arial" w:cs="Arial"/>
          <w:sz w:val="20"/>
          <w:szCs w:val="20"/>
        </w:rPr>
        <w:t>ả</w:t>
      </w:r>
      <w:r w:rsidRPr="00690680">
        <w:rPr>
          <w:rFonts w:ascii="Arial" w:hAnsi="Arial" w:cs="Arial"/>
          <w:sz w:val="20"/>
          <w:szCs w:val="20"/>
        </w:rPr>
        <w:t>o trì công trình xây d</w:t>
      </w:r>
      <w:r w:rsidRPr="00690680">
        <w:rPr>
          <w:rFonts w:ascii="Arial" w:hAnsi="Arial" w:cs="Arial"/>
          <w:sz w:val="20"/>
          <w:szCs w:val="20"/>
        </w:rPr>
        <w:t>ự</w:t>
      </w:r>
      <w:r w:rsidRPr="00690680">
        <w:rPr>
          <w:rFonts w:ascii="Arial" w:hAnsi="Arial" w:cs="Arial"/>
          <w:sz w:val="20"/>
          <w:szCs w:val="20"/>
        </w:rPr>
        <w:t>ng”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a kho</w:t>
      </w:r>
      <w:r w:rsidRPr="00690680">
        <w:rPr>
          <w:rFonts w:ascii="Arial" w:hAnsi="Arial" w:cs="Arial"/>
          <w:sz w:val="20"/>
          <w:szCs w:val="20"/>
        </w:rPr>
        <w:t>ả</w:t>
      </w:r>
      <w:r w:rsidRPr="00690680">
        <w:rPr>
          <w:rFonts w:ascii="Arial" w:hAnsi="Arial" w:cs="Arial"/>
          <w:sz w:val="20"/>
          <w:szCs w:val="20"/>
        </w:rPr>
        <w:t>n 3 Đi</w:t>
      </w:r>
      <w:r w:rsidRPr="00690680">
        <w:rPr>
          <w:rFonts w:ascii="Arial" w:hAnsi="Arial" w:cs="Arial"/>
          <w:sz w:val="20"/>
          <w:szCs w:val="20"/>
        </w:rPr>
        <w:t>ề</w:t>
      </w:r>
      <w:r w:rsidRPr="00690680">
        <w:rPr>
          <w:rFonts w:ascii="Arial" w:hAnsi="Arial" w:cs="Arial"/>
          <w:sz w:val="20"/>
          <w:szCs w:val="20"/>
        </w:rPr>
        <w:t>u 40, đi</w:t>
      </w:r>
      <w:r w:rsidRPr="00690680">
        <w:rPr>
          <w:rFonts w:ascii="Arial" w:hAnsi="Arial" w:cs="Arial"/>
          <w:sz w:val="20"/>
          <w:szCs w:val="20"/>
        </w:rPr>
        <w:t>ể</w:t>
      </w:r>
      <w:r w:rsidRPr="00690680">
        <w:rPr>
          <w:rFonts w:ascii="Arial" w:hAnsi="Arial" w:cs="Arial"/>
          <w:sz w:val="20"/>
          <w:szCs w:val="20"/>
        </w:rPr>
        <w:t>m a kho</w:t>
      </w:r>
      <w:r w:rsidRPr="00690680">
        <w:rPr>
          <w:rFonts w:ascii="Arial" w:hAnsi="Arial" w:cs="Arial"/>
          <w:sz w:val="20"/>
          <w:szCs w:val="20"/>
        </w:rPr>
        <w:t>ả</w:t>
      </w:r>
      <w:r w:rsidRPr="00690680">
        <w:rPr>
          <w:rFonts w:ascii="Arial" w:hAnsi="Arial" w:cs="Arial"/>
          <w:sz w:val="20"/>
          <w:szCs w:val="20"/>
        </w:rPr>
        <w:t>n 5 Đi</w:t>
      </w:r>
      <w:r w:rsidRPr="00690680">
        <w:rPr>
          <w:rFonts w:ascii="Arial" w:hAnsi="Arial" w:cs="Arial"/>
          <w:sz w:val="20"/>
          <w:szCs w:val="20"/>
        </w:rPr>
        <w:t>ề</w:t>
      </w:r>
      <w:r w:rsidRPr="00690680">
        <w:rPr>
          <w:rFonts w:ascii="Arial" w:hAnsi="Arial" w:cs="Arial"/>
          <w:sz w:val="20"/>
          <w:szCs w:val="20"/>
        </w:rPr>
        <w:t>u 47 và đi</w:t>
      </w:r>
      <w:r w:rsidRPr="00690680">
        <w:rPr>
          <w:rFonts w:ascii="Arial" w:hAnsi="Arial" w:cs="Arial"/>
          <w:sz w:val="20"/>
          <w:szCs w:val="20"/>
        </w:rPr>
        <w:t>ể</w:t>
      </w:r>
      <w:r w:rsidRPr="00690680">
        <w:rPr>
          <w:rFonts w:ascii="Arial" w:hAnsi="Arial" w:cs="Arial"/>
          <w:sz w:val="20"/>
          <w:szCs w:val="20"/>
        </w:rPr>
        <w:t>m a kho</w:t>
      </w:r>
      <w:r w:rsidRPr="00690680">
        <w:rPr>
          <w:rFonts w:ascii="Arial" w:hAnsi="Arial" w:cs="Arial"/>
          <w:sz w:val="20"/>
          <w:szCs w:val="20"/>
        </w:rPr>
        <w:t>ả</w:t>
      </w:r>
      <w:r w:rsidRPr="00690680">
        <w:rPr>
          <w:rFonts w:ascii="Arial" w:hAnsi="Arial" w:cs="Arial"/>
          <w:sz w:val="20"/>
          <w:szCs w:val="20"/>
        </w:rPr>
        <w:t>n 5 Đi</w:t>
      </w:r>
      <w:r w:rsidRPr="00690680">
        <w:rPr>
          <w:rFonts w:ascii="Arial" w:hAnsi="Arial" w:cs="Arial"/>
          <w:sz w:val="20"/>
          <w:szCs w:val="20"/>
        </w:rPr>
        <w:t>ề</w:t>
      </w:r>
      <w:r w:rsidRPr="00690680">
        <w:rPr>
          <w:rFonts w:ascii="Arial" w:hAnsi="Arial" w:cs="Arial"/>
          <w:sz w:val="20"/>
          <w:szCs w:val="20"/>
        </w:rPr>
        <w:t>u 60.</w:t>
      </w:r>
    </w:p>
    <w:p w14:paraId="52A6D9DD"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b/>
          <w:sz w:val="20"/>
          <w:szCs w:val="20"/>
        </w:rPr>
        <w:t>Đi</w:t>
      </w:r>
      <w:r w:rsidRPr="00690680">
        <w:rPr>
          <w:rFonts w:ascii="Arial" w:hAnsi="Arial" w:cs="Arial"/>
          <w:b/>
          <w:sz w:val="20"/>
          <w:szCs w:val="20"/>
        </w:rPr>
        <w:t>ề</w:t>
      </w:r>
      <w:r w:rsidRPr="00690680">
        <w:rPr>
          <w:rFonts w:ascii="Arial" w:hAnsi="Arial" w:cs="Arial"/>
          <w:b/>
          <w:sz w:val="20"/>
          <w:szCs w:val="20"/>
        </w:rPr>
        <w:t>u 10. Đi</w:t>
      </w:r>
      <w:r w:rsidRPr="00690680">
        <w:rPr>
          <w:rFonts w:ascii="Arial" w:hAnsi="Arial" w:cs="Arial"/>
          <w:b/>
          <w:sz w:val="20"/>
          <w:szCs w:val="20"/>
        </w:rPr>
        <w:t>ề</w:t>
      </w:r>
      <w:r w:rsidRPr="00690680">
        <w:rPr>
          <w:rFonts w:ascii="Arial" w:hAnsi="Arial" w:cs="Arial"/>
          <w:b/>
          <w:sz w:val="20"/>
          <w:szCs w:val="20"/>
        </w:rPr>
        <w:t>u kho</w:t>
      </w:r>
      <w:r w:rsidRPr="00690680">
        <w:rPr>
          <w:rFonts w:ascii="Arial" w:hAnsi="Arial" w:cs="Arial"/>
          <w:b/>
          <w:sz w:val="20"/>
          <w:szCs w:val="20"/>
        </w:rPr>
        <w:t>ả</w:t>
      </w:r>
      <w:r w:rsidRPr="00690680">
        <w:rPr>
          <w:rFonts w:ascii="Arial" w:hAnsi="Arial" w:cs="Arial"/>
          <w:b/>
          <w:sz w:val="20"/>
          <w:szCs w:val="20"/>
        </w:rPr>
        <w:t>n thi hành</w:t>
      </w:r>
    </w:p>
    <w:p w14:paraId="6600C22F"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1.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 có hi</w:t>
      </w:r>
      <w:r w:rsidRPr="00690680">
        <w:rPr>
          <w:rFonts w:ascii="Arial" w:hAnsi="Arial" w:cs="Arial"/>
          <w:sz w:val="20"/>
          <w:szCs w:val="20"/>
        </w:rPr>
        <w:t>ệ</w:t>
      </w:r>
      <w:r w:rsidRPr="00690680">
        <w:rPr>
          <w:rFonts w:ascii="Arial" w:hAnsi="Arial" w:cs="Arial"/>
          <w:sz w:val="20"/>
          <w:szCs w:val="20"/>
        </w:rPr>
        <w:t>u l</w:t>
      </w:r>
      <w:r w:rsidRPr="00690680">
        <w:rPr>
          <w:rFonts w:ascii="Arial" w:hAnsi="Arial" w:cs="Arial"/>
          <w:sz w:val="20"/>
          <w:szCs w:val="20"/>
        </w:rPr>
        <w:t>ự</w:t>
      </w:r>
      <w:r w:rsidRPr="00690680">
        <w:rPr>
          <w:rFonts w:ascii="Arial" w:hAnsi="Arial" w:cs="Arial"/>
          <w:sz w:val="20"/>
          <w:szCs w:val="20"/>
        </w:rPr>
        <w:t>c thi hành t</w:t>
      </w:r>
      <w:r w:rsidRPr="00690680">
        <w:rPr>
          <w:rFonts w:ascii="Arial" w:hAnsi="Arial" w:cs="Arial"/>
          <w:sz w:val="20"/>
          <w:szCs w:val="20"/>
        </w:rPr>
        <w:t>ừ</w:t>
      </w:r>
      <w:r w:rsidRPr="00690680">
        <w:rPr>
          <w:rFonts w:ascii="Arial" w:hAnsi="Arial" w:cs="Arial"/>
          <w:sz w:val="20"/>
          <w:szCs w:val="20"/>
        </w:rPr>
        <w:t xml:space="preserve"> ngày 01 tháng 7 năm 2026.</w:t>
      </w:r>
    </w:p>
    <w:p w14:paraId="4626692E" w14:textId="07E719F0"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t>2. Các h</w:t>
      </w:r>
      <w:r w:rsidRPr="00690680">
        <w:rPr>
          <w:rFonts w:ascii="Arial" w:hAnsi="Arial" w:cs="Arial"/>
          <w:sz w:val="20"/>
          <w:szCs w:val="20"/>
        </w:rPr>
        <w:t>ợ</w:t>
      </w:r>
      <w:r w:rsidRPr="00690680">
        <w:rPr>
          <w:rFonts w:ascii="Arial" w:hAnsi="Arial" w:cs="Arial"/>
          <w:sz w:val="20"/>
          <w:szCs w:val="20"/>
        </w:rPr>
        <w:t>p đ</w:t>
      </w:r>
      <w:r w:rsidRPr="00690680">
        <w:rPr>
          <w:rFonts w:ascii="Arial" w:hAnsi="Arial" w:cs="Arial"/>
          <w:sz w:val="20"/>
          <w:szCs w:val="20"/>
        </w:rPr>
        <w:t>ồ</w:t>
      </w:r>
      <w:r w:rsidRPr="00690680">
        <w:rPr>
          <w:rFonts w:ascii="Arial" w:hAnsi="Arial" w:cs="Arial"/>
          <w:sz w:val="20"/>
          <w:szCs w:val="20"/>
        </w:rPr>
        <w:t>ng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đã giao k</w:t>
      </w:r>
      <w:r w:rsidRPr="00690680">
        <w:rPr>
          <w:rFonts w:ascii="Arial" w:hAnsi="Arial" w:cs="Arial"/>
          <w:sz w:val="20"/>
          <w:szCs w:val="20"/>
        </w:rPr>
        <w:t>ế</w:t>
      </w:r>
      <w:r w:rsidRPr="00690680">
        <w:rPr>
          <w:rFonts w:ascii="Arial" w:hAnsi="Arial" w:cs="Arial"/>
          <w:sz w:val="20"/>
          <w:szCs w:val="20"/>
        </w:rPr>
        <w:t>t trư</w:t>
      </w:r>
      <w:r w:rsidRPr="00690680">
        <w:rPr>
          <w:rFonts w:ascii="Arial" w:hAnsi="Arial" w:cs="Arial"/>
          <w:sz w:val="20"/>
          <w:szCs w:val="20"/>
        </w:rPr>
        <w:t>ớ</w:t>
      </w:r>
      <w:r w:rsidRPr="00690680">
        <w:rPr>
          <w:rFonts w:ascii="Arial" w:hAnsi="Arial" w:cs="Arial"/>
          <w:sz w:val="20"/>
          <w:szCs w:val="20"/>
        </w:rPr>
        <w:t>c ngày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 có hi</w:t>
      </w:r>
      <w:r w:rsidRPr="00690680">
        <w:rPr>
          <w:rFonts w:ascii="Arial" w:hAnsi="Arial" w:cs="Arial"/>
          <w:sz w:val="20"/>
          <w:szCs w:val="20"/>
        </w:rPr>
        <w:t>ệ</w:t>
      </w:r>
      <w:r w:rsidRPr="00690680">
        <w:rPr>
          <w:rFonts w:ascii="Arial" w:hAnsi="Arial" w:cs="Arial"/>
          <w:sz w:val="20"/>
          <w:szCs w:val="20"/>
        </w:rPr>
        <w:t>u l</w:t>
      </w:r>
      <w:r w:rsidRPr="00690680">
        <w:rPr>
          <w:rFonts w:ascii="Arial" w:hAnsi="Arial" w:cs="Arial"/>
          <w:sz w:val="20"/>
          <w:szCs w:val="20"/>
        </w:rPr>
        <w:t>ự</w:t>
      </w:r>
      <w:r w:rsidRPr="00690680">
        <w:rPr>
          <w:rFonts w:ascii="Arial" w:hAnsi="Arial" w:cs="Arial"/>
          <w:sz w:val="20"/>
          <w:szCs w:val="20"/>
        </w:rPr>
        <w:t>c và còn th</w:t>
      </w:r>
      <w:r w:rsidRPr="00690680">
        <w:rPr>
          <w:rFonts w:ascii="Arial" w:hAnsi="Arial" w:cs="Arial"/>
          <w:sz w:val="20"/>
          <w:szCs w:val="20"/>
        </w:rPr>
        <w:t>ờ</w:t>
      </w:r>
      <w:r w:rsidRPr="00690680">
        <w:rPr>
          <w:rFonts w:ascii="Arial" w:hAnsi="Arial" w:cs="Arial"/>
          <w:sz w:val="20"/>
          <w:szCs w:val="20"/>
        </w:rPr>
        <w:t>i h</w:t>
      </w:r>
      <w:r w:rsidRPr="00690680">
        <w:rPr>
          <w:rFonts w:ascii="Arial" w:hAnsi="Arial" w:cs="Arial"/>
          <w:sz w:val="20"/>
          <w:szCs w:val="20"/>
        </w:rPr>
        <w:t>ạ</w:t>
      </w:r>
      <w:r w:rsidRPr="00690680">
        <w:rPr>
          <w:rFonts w:ascii="Arial" w:hAnsi="Arial" w:cs="Arial"/>
          <w:sz w:val="20"/>
          <w:szCs w:val="20"/>
        </w:rPr>
        <w:t>n, hi</w:t>
      </w:r>
      <w:r w:rsidRPr="00690680">
        <w:rPr>
          <w:rFonts w:ascii="Arial" w:hAnsi="Arial" w:cs="Arial"/>
          <w:sz w:val="20"/>
          <w:szCs w:val="20"/>
        </w:rPr>
        <w:t>ệ</w:t>
      </w:r>
      <w:r w:rsidRPr="00690680">
        <w:rPr>
          <w:rFonts w:ascii="Arial" w:hAnsi="Arial" w:cs="Arial"/>
          <w:sz w:val="20"/>
          <w:szCs w:val="20"/>
        </w:rPr>
        <w:t>u l</w:t>
      </w:r>
      <w:r w:rsidRPr="00690680">
        <w:rPr>
          <w:rFonts w:ascii="Arial" w:hAnsi="Arial" w:cs="Arial"/>
          <w:sz w:val="20"/>
          <w:szCs w:val="20"/>
        </w:rPr>
        <w:t>ự</w:t>
      </w:r>
      <w:r w:rsidRPr="00690680">
        <w:rPr>
          <w:rFonts w:ascii="Arial" w:hAnsi="Arial" w:cs="Arial"/>
          <w:sz w:val="20"/>
          <w:szCs w:val="20"/>
        </w:rPr>
        <w:t>c h</w:t>
      </w:r>
      <w:r w:rsidRPr="00690680">
        <w:rPr>
          <w:rFonts w:ascii="Arial" w:hAnsi="Arial" w:cs="Arial"/>
          <w:sz w:val="20"/>
          <w:szCs w:val="20"/>
        </w:rPr>
        <w:t>ợ</w:t>
      </w:r>
      <w:r w:rsidRPr="00690680">
        <w:rPr>
          <w:rFonts w:ascii="Arial" w:hAnsi="Arial" w:cs="Arial"/>
          <w:sz w:val="20"/>
          <w:szCs w:val="20"/>
        </w:rPr>
        <w:t>p đ</w:t>
      </w:r>
      <w:r w:rsidRPr="00690680">
        <w:rPr>
          <w:rFonts w:ascii="Arial" w:hAnsi="Arial" w:cs="Arial"/>
          <w:sz w:val="20"/>
          <w:szCs w:val="20"/>
        </w:rPr>
        <w:t>ồ</w:t>
      </w:r>
      <w:r w:rsidRPr="00690680">
        <w:rPr>
          <w:rFonts w:ascii="Arial" w:hAnsi="Arial" w:cs="Arial"/>
          <w:sz w:val="20"/>
          <w:szCs w:val="20"/>
        </w:rPr>
        <w:t>ng thì ti</w:t>
      </w:r>
      <w:r w:rsidRPr="00690680">
        <w:rPr>
          <w:rFonts w:ascii="Arial" w:hAnsi="Arial" w:cs="Arial"/>
          <w:sz w:val="20"/>
          <w:szCs w:val="20"/>
        </w:rPr>
        <w:t>ế</w:t>
      </w:r>
      <w:r w:rsidRPr="00690680">
        <w:rPr>
          <w:rFonts w:ascii="Arial" w:hAnsi="Arial" w:cs="Arial"/>
          <w:sz w:val="20"/>
          <w:szCs w:val="20"/>
        </w:rPr>
        <w:t>p t</w:t>
      </w:r>
      <w:r w:rsidRPr="00690680">
        <w:rPr>
          <w:rFonts w:ascii="Arial" w:hAnsi="Arial" w:cs="Arial"/>
          <w:sz w:val="20"/>
          <w:szCs w:val="20"/>
        </w:rPr>
        <w:t>ụ</w:t>
      </w:r>
      <w:r w:rsidRPr="00690680">
        <w:rPr>
          <w:rFonts w:ascii="Arial" w:hAnsi="Arial" w:cs="Arial"/>
          <w:sz w:val="20"/>
          <w:szCs w:val="20"/>
        </w:rPr>
        <w:t>c th</w:t>
      </w:r>
      <w:r w:rsidRPr="00690680">
        <w:rPr>
          <w:rFonts w:ascii="Arial" w:hAnsi="Arial" w:cs="Arial"/>
          <w:sz w:val="20"/>
          <w:szCs w:val="20"/>
        </w:rPr>
        <w:t>ự</w:t>
      </w:r>
      <w:r w:rsidRPr="00690680">
        <w:rPr>
          <w:rFonts w:ascii="Arial" w:hAnsi="Arial" w:cs="Arial"/>
          <w:sz w:val="20"/>
          <w:szCs w:val="20"/>
        </w:rPr>
        <w:t>c hi</w:t>
      </w:r>
      <w:r w:rsidRPr="00690680">
        <w:rPr>
          <w:rFonts w:ascii="Arial" w:hAnsi="Arial" w:cs="Arial"/>
          <w:sz w:val="20"/>
          <w:szCs w:val="20"/>
        </w:rPr>
        <w:t>ệ</w:t>
      </w:r>
      <w:r w:rsidRPr="00690680">
        <w:rPr>
          <w:rFonts w:ascii="Arial" w:hAnsi="Arial" w:cs="Arial"/>
          <w:sz w:val="20"/>
          <w:szCs w:val="20"/>
        </w:rPr>
        <w:t>n theo các quy đ</w:t>
      </w:r>
      <w:r w:rsidRPr="00690680">
        <w:rPr>
          <w:rFonts w:ascii="Arial" w:hAnsi="Arial" w:cs="Arial"/>
          <w:sz w:val="20"/>
          <w:szCs w:val="20"/>
        </w:rPr>
        <w:t>ị</w:t>
      </w:r>
      <w:r w:rsidRPr="00690680">
        <w:rPr>
          <w:rFonts w:ascii="Arial" w:hAnsi="Arial" w:cs="Arial"/>
          <w:sz w:val="20"/>
          <w:szCs w:val="20"/>
        </w:rPr>
        <w:t>nh đã th</w:t>
      </w:r>
      <w:r w:rsidRPr="00690680">
        <w:rPr>
          <w:rFonts w:ascii="Arial" w:hAnsi="Arial" w:cs="Arial"/>
          <w:sz w:val="20"/>
          <w:szCs w:val="20"/>
        </w:rPr>
        <w:t>ỏ</w:t>
      </w:r>
      <w:r w:rsidRPr="00690680">
        <w:rPr>
          <w:rFonts w:ascii="Arial" w:hAnsi="Arial" w:cs="Arial"/>
          <w:sz w:val="20"/>
          <w:szCs w:val="20"/>
        </w:rPr>
        <w:t>a thu</w:t>
      </w:r>
      <w:r w:rsidRPr="00690680">
        <w:rPr>
          <w:rFonts w:ascii="Arial" w:hAnsi="Arial" w:cs="Arial"/>
          <w:sz w:val="20"/>
          <w:szCs w:val="20"/>
        </w:rPr>
        <w:t>ậ</w:t>
      </w:r>
      <w:r w:rsidRPr="00690680">
        <w:rPr>
          <w:rFonts w:ascii="Arial" w:hAnsi="Arial" w:cs="Arial"/>
          <w:sz w:val="20"/>
          <w:szCs w:val="20"/>
        </w:rPr>
        <w:t>n t</w:t>
      </w:r>
      <w:r w:rsidRPr="00690680">
        <w:rPr>
          <w:rFonts w:ascii="Arial" w:hAnsi="Arial" w:cs="Arial"/>
          <w:sz w:val="20"/>
          <w:szCs w:val="20"/>
        </w:rPr>
        <w:t>ạ</w:t>
      </w:r>
      <w:r w:rsidRPr="00690680">
        <w:rPr>
          <w:rFonts w:ascii="Arial" w:hAnsi="Arial" w:cs="Arial"/>
          <w:sz w:val="20"/>
          <w:szCs w:val="20"/>
        </w:rPr>
        <w:t>i h</w:t>
      </w:r>
      <w:r w:rsidRPr="00690680">
        <w:rPr>
          <w:rFonts w:ascii="Arial" w:hAnsi="Arial" w:cs="Arial"/>
          <w:sz w:val="20"/>
          <w:szCs w:val="20"/>
        </w:rPr>
        <w:t>ợ</w:t>
      </w:r>
      <w:r w:rsidRPr="00690680">
        <w:rPr>
          <w:rFonts w:ascii="Arial" w:hAnsi="Arial" w:cs="Arial"/>
          <w:sz w:val="20"/>
          <w:szCs w:val="20"/>
        </w:rPr>
        <w:t>p đ</w:t>
      </w:r>
      <w:r w:rsidRPr="00690680">
        <w:rPr>
          <w:rFonts w:ascii="Arial" w:hAnsi="Arial" w:cs="Arial"/>
          <w:sz w:val="20"/>
          <w:szCs w:val="20"/>
        </w:rPr>
        <w:t>ồ</w:t>
      </w:r>
      <w:r w:rsidRPr="00690680">
        <w:rPr>
          <w:rFonts w:ascii="Arial" w:hAnsi="Arial" w:cs="Arial"/>
          <w:sz w:val="20"/>
          <w:szCs w:val="20"/>
        </w:rPr>
        <w:t>ng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tr</w:t>
      </w:r>
      <w:r w:rsidRPr="00690680">
        <w:rPr>
          <w:rFonts w:ascii="Arial" w:hAnsi="Arial" w:cs="Arial"/>
          <w:sz w:val="20"/>
          <w:szCs w:val="20"/>
        </w:rPr>
        <w:t>ừ</w:t>
      </w:r>
      <w:r w:rsidRPr="00690680">
        <w:rPr>
          <w:rFonts w:ascii="Arial" w:hAnsi="Arial" w:cs="Arial"/>
          <w:sz w:val="20"/>
          <w:szCs w:val="20"/>
        </w:rPr>
        <w:t xml:space="preserve"> trư</w:t>
      </w:r>
      <w:r w:rsidRPr="00690680">
        <w:rPr>
          <w:rFonts w:ascii="Arial" w:hAnsi="Arial" w:cs="Arial"/>
          <w:sz w:val="20"/>
          <w:szCs w:val="20"/>
        </w:rPr>
        <w:t>ờ</w:t>
      </w:r>
      <w:r w:rsidRPr="00690680">
        <w:rPr>
          <w:rFonts w:ascii="Arial" w:hAnsi="Arial" w:cs="Arial"/>
          <w:sz w:val="20"/>
          <w:szCs w:val="20"/>
        </w:rPr>
        <w:t>ng h</w:t>
      </w:r>
      <w:r w:rsidRPr="00690680">
        <w:rPr>
          <w:rFonts w:ascii="Arial" w:hAnsi="Arial" w:cs="Arial"/>
          <w:sz w:val="20"/>
          <w:szCs w:val="20"/>
        </w:rPr>
        <w:t>ợ</w:t>
      </w:r>
      <w:r w:rsidRPr="00690680">
        <w:rPr>
          <w:rFonts w:ascii="Arial" w:hAnsi="Arial" w:cs="Arial"/>
          <w:sz w:val="20"/>
          <w:szCs w:val="20"/>
        </w:rPr>
        <w:t>p các bên tham gia h</w:t>
      </w:r>
      <w:r w:rsidRPr="00690680">
        <w:rPr>
          <w:rFonts w:ascii="Arial" w:hAnsi="Arial" w:cs="Arial"/>
          <w:sz w:val="20"/>
          <w:szCs w:val="20"/>
        </w:rPr>
        <w:t>ợ</w:t>
      </w:r>
      <w:r w:rsidRPr="00690680">
        <w:rPr>
          <w:rFonts w:ascii="Arial" w:hAnsi="Arial" w:cs="Arial"/>
          <w:sz w:val="20"/>
          <w:szCs w:val="20"/>
        </w:rPr>
        <w:t>p đ</w:t>
      </w:r>
      <w:r w:rsidRPr="00690680">
        <w:rPr>
          <w:rFonts w:ascii="Arial" w:hAnsi="Arial" w:cs="Arial"/>
          <w:sz w:val="20"/>
          <w:szCs w:val="20"/>
        </w:rPr>
        <w:t>ồ</w:t>
      </w:r>
      <w:r w:rsidRPr="00690680">
        <w:rPr>
          <w:rFonts w:ascii="Arial" w:hAnsi="Arial" w:cs="Arial"/>
          <w:sz w:val="20"/>
          <w:szCs w:val="20"/>
        </w:rPr>
        <w:t>ng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có th</w:t>
      </w:r>
      <w:r w:rsidRPr="00690680">
        <w:rPr>
          <w:rFonts w:ascii="Arial" w:hAnsi="Arial" w:cs="Arial"/>
          <w:sz w:val="20"/>
          <w:szCs w:val="20"/>
        </w:rPr>
        <w:t>ỏ</w:t>
      </w:r>
      <w:r w:rsidRPr="00690680">
        <w:rPr>
          <w:rFonts w:ascii="Arial" w:hAnsi="Arial" w:cs="Arial"/>
          <w:sz w:val="20"/>
          <w:szCs w:val="20"/>
        </w:rPr>
        <w:t>a thu</w:t>
      </w:r>
      <w:r w:rsidRPr="00690680">
        <w:rPr>
          <w:rFonts w:ascii="Arial" w:hAnsi="Arial" w:cs="Arial"/>
          <w:sz w:val="20"/>
          <w:szCs w:val="20"/>
        </w:rPr>
        <w:t>ậ</w:t>
      </w:r>
      <w:r w:rsidRPr="00690680">
        <w:rPr>
          <w:rFonts w:ascii="Arial" w:hAnsi="Arial" w:cs="Arial"/>
          <w:sz w:val="20"/>
          <w:szCs w:val="20"/>
        </w:rPr>
        <w:t>n v</w:t>
      </w:r>
      <w:r w:rsidRPr="00690680">
        <w:rPr>
          <w:rFonts w:ascii="Arial" w:hAnsi="Arial" w:cs="Arial"/>
          <w:sz w:val="20"/>
          <w:szCs w:val="20"/>
        </w:rPr>
        <w:t>ề</w:t>
      </w:r>
      <w:r w:rsidRPr="00690680">
        <w:rPr>
          <w:rFonts w:ascii="Arial" w:hAnsi="Arial" w:cs="Arial"/>
          <w:sz w:val="20"/>
          <w:szCs w:val="20"/>
        </w:rPr>
        <w:t xml:space="preserve"> vi</w:t>
      </w:r>
      <w:r w:rsidRPr="00690680">
        <w:rPr>
          <w:rFonts w:ascii="Arial" w:hAnsi="Arial" w:cs="Arial"/>
          <w:sz w:val="20"/>
          <w:szCs w:val="20"/>
        </w:rPr>
        <w:t>ệ</w:t>
      </w:r>
      <w:r w:rsidRPr="00690680">
        <w:rPr>
          <w:rFonts w:ascii="Arial" w:hAnsi="Arial" w:cs="Arial"/>
          <w:sz w:val="20"/>
          <w:szCs w:val="20"/>
        </w:rPr>
        <w:t>c s</w:t>
      </w:r>
      <w:r w:rsidRPr="00690680">
        <w:rPr>
          <w:rFonts w:ascii="Arial" w:hAnsi="Arial" w:cs="Arial"/>
          <w:sz w:val="20"/>
          <w:szCs w:val="20"/>
        </w:rPr>
        <w:t>ử</w:t>
      </w:r>
      <w:r w:rsidRPr="00690680">
        <w:rPr>
          <w:rFonts w:ascii="Arial" w:hAnsi="Arial" w:cs="Arial"/>
          <w:sz w:val="20"/>
          <w:szCs w:val="20"/>
        </w:rPr>
        <w:t>a đ</w:t>
      </w:r>
      <w:r w:rsidRPr="00690680">
        <w:rPr>
          <w:rFonts w:ascii="Arial" w:hAnsi="Arial" w:cs="Arial"/>
          <w:sz w:val="20"/>
          <w:szCs w:val="20"/>
        </w:rPr>
        <w:t>ổ</w:t>
      </w:r>
      <w:r w:rsidRPr="00690680">
        <w:rPr>
          <w:rFonts w:ascii="Arial" w:hAnsi="Arial" w:cs="Arial"/>
          <w:sz w:val="20"/>
          <w:szCs w:val="20"/>
        </w:rPr>
        <w:t>i, b</w:t>
      </w:r>
      <w:r w:rsidRPr="00690680">
        <w:rPr>
          <w:rFonts w:ascii="Arial" w:hAnsi="Arial" w:cs="Arial"/>
          <w:sz w:val="20"/>
          <w:szCs w:val="20"/>
        </w:rPr>
        <w:t>ổ</w:t>
      </w:r>
      <w:r w:rsidRPr="00690680">
        <w:rPr>
          <w:rFonts w:ascii="Arial" w:hAnsi="Arial" w:cs="Arial"/>
          <w:sz w:val="20"/>
          <w:szCs w:val="20"/>
        </w:rPr>
        <w:t xml:space="preserve"> sung h</w:t>
      </w:r>
      <w:r w:rsidRPr="00690680">
        <w:rPr>
          <w:rFonts w:ascii="Arial" w:hAnsi="Arial" w:cs="Arial"/>
          <w:sz w:val="20"/>
          <w:szCs w:val="20"/>
        </w:rPr>
        <w:t>ợ</w:t>
      </w:r>
      <w:r w:rsidRPr="00690680">
        <w:rPr>
          <w:rFonts w:ascii="Arial" w:hAnsi="Arial" w:cs="Arial"/>
          <w:sz w:val="20"/>
          <w:szCs w:val="20"/>
        </w:rPr>
        <w:t>p đ</w:t>
      </w:r>
      <w:r w:rsidRPr="00690680">
        <w:rPr>
          <w:rFonts w:ascii="Arial" w:hAnsi="Arial" w:cs="Arial"/>
          <w:sz w:val="20"/>
          <w:szCs w:val="20"/>
        </w:rPr>
        <w:t>ồ</w:t>
      </w:r>
      <w:r w:rsidRPr="00690680">
        <w:rPr>
          <w:rFonts w:ascii="Arial" w:hAnsi="Arial" w:cs="Arial"/>
          <w:sz w:val="20"/>
          <w:szCs w:val="20"/>
        </w:rPr>
        <w:t>ng thì th</w:t>
      </w:r>
      <w:r w:rsidRPr="00690680">
        <w:rPr>
          <w:rFonts w:ascii="Arial" w:hAnsi="Arial" w:cs="Arial"/>
          <w:sz w:val="20"/>
          <w:szCs w:val="20"/>
        </w:rPr>
        <w:t>ự</w:t>
      </w:r>
      <w:r w:rsidRPr="00690680">
        <w:rPr>
          <w:rFonts w:ascii="Arial" w:hAnsi="Arial" w:cs="Arial"/>
          <w:sz w:val="20"/>
          <w:szCs w:val="20"/>
        </w:rPr>
        <w:t>c hi</w:t>
      </w:r>
      <w:r w:rsidRPr="00690680">
        <w:rPr>
          <w:rFonts w:ascii="Arial" w:hAnsi="Arial" w:cs="Arial"/>
          <w:sz w:val="20"/>
          <w:szCs w:val="20"/>
        </w:rPr>
        <w:t>ệ</w:t>
      </w:r>
      <w:r w:rsidRPr="00690680">
        <w:rPr>
          <w:rFonts w:ascii="Arial" w:hAnsi="Arial" w:cs="Arial"/>
          <w:sz w:val="20"/>
          <w:szCs w:val="20"/>
        </w:rPr>
        <w:t>n theo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 xml:space="preserve">nh này. </w:t>
      </w:r>
    </w:p>
    <w:p w14:paraId="4A9DD6F6" w14:textId="77777777" w:rsidR="00BF5230" w:rsidRPr="00690680" w:rsidRDefault="00B46B63" w:rsidP="00690680">
      <w:pPr>
        <w:spacing w:after="120" w:line="240" w:lineRule="auto"/>
        <w:ind w:firstLine="720"/>
        <w:jc w:val="both"/>
        <w:rPr>
          <w:rFonts w:ascii="Arial" w:hAnsi="Arial" w:cs="Arial"/>
          <w:sz w:val="20"/>
          <w:szCs w:val="20"/>
        </w:rPr>
      </w:pPr>
      <w:r w:rsidRPr="00690680">
        <w:rPr>
          <w:rFonts w:ascii="Arial" w:hAnsi="Arial" w:cs="Arial"/>
          <w:sz w:val="20"/>
          <w:szCs w:val="20"/>
        </w:rPr>
        <w:lastRenderedPageBreak/>
        <w:t>3.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các d</w:t>
      </w:r>
      <w:r w:rsidRPr="00690680">
        <w:rPr>
          <w:rFonts w:ascii="Arial" w:hAnsi="Arial" w:cs="Arial"/>
          <w:sz w:val="20"/>
          <w:szCs w:val="20"/>
        </w:rPr>
        <w:t>ự</w:t>
      </w:r>
      <w:r w:rsidRPr="00690680">
        <w:rPr>
          <w:rFonts w:ascii="Arial" w:hAnsi="Arial" w:cs="Arial"/>
          <w:sz w:val="20"/>
          <w:szCs w:val="20"/>
        </w:rPr>
        <w:t xml:space="preserve"> án đư</w:t>
      </w:r>
      <w:r w:rsidRPr="00690680">
        <w:rPr>
          <w:rFonts w:ascii="Arial" w:hAnsi="Arial" w:cs="Arial"/>
          <w:sz w:val="20"/>
          <w:szCs w:val="20"/>
        </w:rPr>
        <w:t>ợ</w:t>
      </w:r>
      <w:r w:rsidRPr="00690680">
        <w:rPr>
          <w:rFonts w:ascii="Arial" w:hAnsi="Arial" w:cs="Arial"/>
          <w:sz w:val="20"/>
          <w:szCs w:val="20"/>
        </w:rPr>
        <w:t>c b</w:t>
      </w:r>
      <w:r w:rsidRPr="00690680">
        <w:rPr>
          <w:rFonts w:ascii="Arial" w:hAnsi="Arial" w:cs="Arial"/>
          <w:sz w:val="20"/>
          <w:szCs w:val="20"/>
        </w:rPr>
        <w:t>ả</w:t>
      </w:r>
      <w:r w:rsidRPr="00690680">
        <w:rPr>
          <w:rFonts w:ascii="Arial" w:hAnsi="Arial" w:cs="Arial"/>
          <w:sz w:val="20"/>
          <w:szCs w:val="20"/>
        </w:rPr>
        <w:t>o lãnh Chính ph</w:t>
      </w:r>
      <w:r w:rsidRPr="00690680">
        <w:rPr>
          <w:rFonts w:ascii="Arial" w:hAnsi="Arial" w:cs="Arial"/>
          <w:sz w:val="20"/>
          <w:szCs w:val="20"/>
        </w:rPr>
        <w:t>ủ</w:t>
      </w:r>
      <w:r w:rsidRPr="00690680">
        <w:rPr>
          <w:rFonts w:ascii="Arial" w:hAnsi="Arial" w:cs="Arial"/>
          <w:sz w:val="20"/>
          <w:szCs w:val="20"/>
        </w:rPr>
        <w:t xml:space="preserve"> có đi</w:t>
      </w:r>
      <w:r w:rsidRPr="00690680">
        <w:rPr>
          <w:rFonts w:ascii="Arial" w:hAnsi="Arial" w:cs="Arial"/>
          <w:sz w:val="20"/>
          <w:szCs w:val="20"/>
        </w:rPr>
        <w:t>ề</w:t>
      </w:r>
      <w:r w:rsidRPr="00690680">
        <w:rPr>
          <w:rFonts w:ascii="Arial" w:hAnsi="Arial" w:cs="Arial"/>
          <w:sz w:val="20"/>
          <w:szCs w:val="20"/>
        </w:rPr>
        <w:t>u kho</w:t>
      </w:r>
      <w:r w:rsidRPr="00690680">
        <w:rPr>
          <w:rFonts w:ascii="Arial" w:hAnsi="Arial" w:cs="Arial"/>
          <w:sz w:val="20"/>
          <w:szCs w:val="20"/>
        </w:rPr>
        <w:t>ả</w:t>
      </w:r>
      <w:r w:rsidRPr="00690680">
        <w:rPr>
          <w:rFonts w:ascii="Arial" w:hAnsi="Arial" w:cs="Arial"/>
          <w:sz w:val="20"/>
          <w:szCs w:val="20"/>
        </w:rPr>
        <w:t>n v</w:t>
      </w:r>
      <w:r w:rsidRPr="00690680">
        <w:rPr>
          <w:rFonts w:ascii="Arial" w:hAnsi="Arial" w:cs="Arial"/>
          <w:sz w:val="20"/>
          <w:szCs w:val="20"/>
        </w:rPr>
        <w:t>ề</w:t>
      </w:r>
      <w:r w:rsidRPr="00690680">
        <w:rPr>
          <w:rFonts w:ascii="Arial" w:hAnsi="Arial" w:cs="Arial"/>
          <w:sz w:val="20"/>
          <w:szCs w:val="20"/>
        </w:rPr>
        <w:t xml:space="preserve"> </w:t>
      </w:r>
      <w:r w:rsidRPr="00690680">
        <w:rPr>
          <w:rFonts w:ascii="Arial" w:hAnsi="Arial" w:cs="Arial"/>
          <w:sz w:val="20"/>
          <w:szCs w:val="20"/>
        </w:rPr>
        <w:t>ổ</w:t>
      </w:r>
      <w:r w:rsidRPr="00690680">
        <w:rPr>
          <w:rFonts w:ascii="Arial" w:hAnsi="Arial" w:cs="Arial"/>
          <w:sz w:val="20"/>
          <w:szCs w:val="20"/>
        </w:rPr>
        <w:t>n đ</w:t>
      </w:r>
      <w:r w:rsidRPr="00690680">
        <w:rPr>
          <w:rFonts w:ascii="Arial" w:hAnsi="Arial" w:cs="Arial"/>
          <w:sz w:val="20"/>
          <w:szCs w:val="20"/>
        </w:rPr>
        <w:t>ị</w:t>
      </w:r>
      <w:r w:rsidRPr="00690680">
        <w:rPr>
          <w:rFonts w:ascii="Arial" w:hAnsi="Arial" w:cs="Arial"/>
          <w:sz w:val="20"/>
          <w:szCs w:val="20"/>
        </w:rPr>
        <w:t>nh</w:t>
      </w:r>
      <w:r w:rsidRPr="00690680">
        <w:rPr>
          <w:rFonts w:ascii="Arial" w:hAnsi="Arial" w:cs="Arial"/>
          <w:sz w:val="20"/>
          <w:szCs w:val="20"/>
        </w:rPr>
        <w:t xml:space="preserve"> pháp lu</w:t>
      </w:r>
      <w:r w:rsidRPr="00690680">
        <w:rPr>
          <w:rFonts w:ascii="Arial" w:hAnsi="Arial" w:cs="Arial"/>
          <w:sz w:val="20"/>
          <w:szCs w:val="20"/>
        </w:rPr>
        <w:t>ậ</w:t>
      </w:r>
      <w:r w:rsidRPr="00690680">
        <w:rPr>
          <w:rFonts w:ascii="Arial" w:hAnsi="Arial" w:cs="Arial"/>
          <w:sz w:val="20"/>
          <w:szCs w:val="20"/>
        </w:rPr>
        <w:t>t thì áp d</w:t>
      </w:r>
      <w:r w:rsidRPr="00690680">
        <w:rPr>
          <w:rFonts w:ascii="Arial" w:hAnsi="Arial" w:cs="Arial"/>
          <w:sz w:val="20"/>
          <w:szCs w:val="20"/>
        </w:rPr>
        <w:t>ụ</w:t>
      </w:r>
      <w:r w:rsidRPr="00690680">
        <w:rPr>
          <w:rFonts w:ascii="Arial" w:hAnsi="Arial" w:cs="Arial"/>
          <w:sz w:val="20"/>
          <w:szCs w:val="20"/>
        </w:rPr>
        <w:t>ng theo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Th</w:t>
      </w:r>
      <w:r w:rsidRPr="00690680">
        <w:rPr>
          <w:rFonts w:ascii="Arial" w:hAnsi="Arial" w:cs="Arial"/>
          <w:sz w:val="20"/>
          <w:szCs w:val="20"/>
        </w:rPr>
        <w:t>ỏ</w:t>
      </w:r>
      <w:r w:rsidRPr="00690680">
        <w:rPr>
          <w:rFonts w:ascii="Arial" w:hAnsi="Arial" w:cs="Arial"/>
          <w:sz w:val="20"/>
          <w:szCs w:val="20"/>
        </w:rPr>
        <w:t>a thu</w:t>
      </w:r>
      <w:r w:rsidRPr="00690680">
        <w:rPr>
          <w:rFonts w:ascii="Arial" w:hAnsi="Arial" w:cs="Arial"/>
          <w:sz w:val="20"/>
          <w:szCs w:val="20"/>
        </w:rPr>
        <w:t>ậ</w:t>
      </w:r>
      <w:r w:rsidRPr="00690680">
        <w:rPr>
          <w:rFonts w:ascii="Arial" w:hAnsi="Arial" w:cs="Arial"/>
          <w:sz w:val="20"/>
          <w:szCs w:val="20"/>
        </w:rPr>
        <w:t>n b</w:t>
      </w:r>
      <w:r w:rsidRPr="00690680">
        <w:rPr>
          <w:rFonts w:ascii="Arial" w:hAnsi="Arial" w:cs="Arial"/>
          <w:sz w:val="20"/>
          <w:szCs w:val="20"/>
        </w:rPr>
        <w:t>ả</w:t>
      </w:r>
      <w:r w:rsidRPr="00690680">
        <w:rPr>
          <w:rFonts w:ascii="Arial" w:hAnsi="Arial" w:cs="Arial"/>
          <w:sz w:val="20"/>
          <w:szCs w:val="20"/>
        </w:rPr>
        <w:t>o lãnh và cam k</w:t>
      </w:r>
      <w:r w:rsidRPr="00690680">
        <w:rPr>
          <w:rFonts w:ascii="Arial" w:hAnsi="Arial" w:cs="Arial"/>
          <w:sz w:val="20"/>
          <w:szCs w:val="20"/>
        </w:rPr>
        <w:t>ế</w:t>
      </w:r>
      <w:r w:rsidRPr="00690680">
        <w:rPr>
          <w:rFonts w:ascii="Arial" w:hAnsi="Arial" w:cs="Arial"/>
          <w:sz w:val="20"/>
          <w:szCs w:val="20"/>
        </w:rPr>
        <w:t>t c</w:t>
      </w:r>
      <w:r w:rsidRPr="00690680">
        <w:rPr>
          <w:rFonts w:ascii="Arial" w:hAnsi="Arial" w:cs="Arial"/>
          <w:sz w:val="20"/>
          <w:szCs w:val="20"/>
        </w:rPr>
        <w:t>ủ</w:t>
      </w:r>
      <w:r w:rsidRPr="00690680">
        <w:rPr>
          <w:rFonts w:ascii="Arial" w:hAnsi="Arial" w:cs="Arial"/>
          <w:sz w:val="20"/>
          <w:szCs w:val="20"/>
        </w:rPr>
        <w:t>a Chính ph</w:t>
      </w:r>
      <w:r w:rsidRPr="00690680">
        <w:rPr>
          <w:rFonts w:ascii="Arial" w:hAnsi="Arial" w:cs="Arial"/>
          <w:sz w:val="20"/>
          <w:szCs w:val="20"/>
        </w:rPr>
        <w:t>ủ</w:t>
      </w:r>
      <w:r w:rsidRPr="00690680">
        <w:rPr>
          <w:rFonts w:ascii="Arial" w:hAnsi="Arial" w:cs="Arial"/>
          <w:sz w:val="20"/>
          <w:szCs w:val="20"/>
        </w:rPr>
        <w:t>.</w:t>
      </w:r>
    </w:p>
    <w:p w14:paraId="30D1CD95" w14:textId="77777777" w:rsidR="00690680" w:rsidRPr="00690680" w:rsidRDefault="00690680" w:rsidP="00690680">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399"/>
        <w:gridCol w:w="3627"/>
      </w:tblGrid>
      <w:tr w:rsidR="00BF5230" w:rsidRPr="00690680" w14:paraId="03F830FA" w14:textId="77777777" w:rsidTr="004F1B2A">
        <w:tc>
          <w:tcPr>
            <w:tcW w:w="2991" w:type="pct"/>
          </w:tcPr>
          <w:p w14:paraId="244C7FA0" w14:textId="77777777" w:rsidR="00BF5230" w:rsidRPr="00690680" w:rsidRDefault="00B46B63" w:rsidP="00690680">
            <w:pPr>
              <w:spacing w:after="0" w:line="240" w:lineRule="auto"/>
              <w:rPr>
                <w:rFonts w:ascii="Arial" w:hAnsi="Arial" w:cs="Arial"/>
                <w:sz w:val="20"/>
                <w:szCs w:val="20"/>
              </w:rPr>
            </w:pPr>
            <w:r w:rsidRPr="00690680">
              <w:rPr>
                <w:rFonts w:ascii="Arial" w:hAnsi="Arial" w:cs="Arial"/>
                <w:b/>
                <w:i/>
                <w:sz w:val="20"/>
                <w:szCs w:val="20"/>
              </w:rPr>
              <w:t>Nơi nh</w:t>
            </w:r>
            <w:r w:rsidRPr="00690680">
              <w:rPr>
                <w:rFonts w:ascii="Arial" w:hAnsi="Arial" w:cs="Arial"/>
                <w:b/>
                <w:i/>
                <w:sz w:val="20"/>
                <w:szCs w:val="20"/>
              </w:rPr>
              <w:t>ậ</w:t>
            </w:r>
            <w:r w:rsidRPr="00690680">
              <w:rPr>
                <w:rFonts w:ascii="Arial" w:hAnsi="Arial" w:cs="Arial"/>
                <w:b/>
                <w:i/>
                <w:sz w:val="20"/>
                <w:szCs w:val="20"/>
              </w:rPr>
              <w:t>n:</w:t>
            </w:r>
          </w:p>
          <w:p w14:paraId="25C8D1F4" w14:textId="77777777" w:rsidR="00BF5230" w:rsidRPr="00690680" w:rsidRDefault="00B46B63" w:rsidP="00690680">
            <w:pPr>
              <w:spacing w:after="0" w:line="240" w:lineRule="auto"/>
              <w:rPr>
                <w:rFonts w:ascii="Arial" w:hAnsi="Arial" w:cs="Arial"/>
                <w:sz w:val="20"/>
                <w:szCs w:val="20"/>
              </w:rPr>
            </w:pPr>
            <w:r w:rsidRPr="00690680">
              <w:rPr>
                <w:rFonts w:ascii="Arial" w:hAnsi="Arial" w:cs="Arial"/>
                <w:sz w:val="20"/>
                <w:szCs w:val="20"/>
              </w:rPr>
              <w:t>- Ban Bí thư Trung ương Đ</w:t>
            </w:r>
            <w:r w:rsidRPr="00690680">
              <w:rPr>
                <w:rFonts w:ascii="Arial" w:hAnsi="Arial" w:cs="Arial"/>
                <w:sz w:val="20"/>
                <w:szCs w:val="20"/>
              </w:rPr>
              <w:t>ả</w:t>
            </w:r>
            <w:r w:rsidRPr="00690680">
              <w:rPr>
                <w:rFonts w:ascii="Arial" w:hAnsi="Arial" w:cs="Arial"/>
                <w:sz w:val="20"/>
                <w:szCs w:val="20"/>
              </w:rPr>
              <w:t>ng;</w:t>
            </w:r>
          </w:p>
          <w:p w14:paraId="242B334B" w14:textId="77777777" w:rsidR="00BF5230" w:rsidRPr="00690680" w:rsidRDefault="00B46B63" w:rsidP="00690680">
            <w:pPr>
              <w:spacing w:after="0" w:line="240" w:lineRule="auto"/>
              <w:rPr>
                <w:rFonts w:ascii="Arial" w:hAnsi="Arial" w:cs="Arial"/>
                <w:sz w:val="20"/>
                <w:szCs w:val="20"/>
              </w:rPr>
            </w:pPr>
            <w:r w:rsidRPr="00690680">
              <w:rPr>
                <w:rFonts w:ascii="Arial" w:hAnsi="Arial" w:cs="Arial"/>
                <w:sz w:val="20"/>
                <w:szCs w:val="20"/>
              </w:rPr>
              <w:t>- Th</w:t>
            </w:r>
            <w:r w:rsidRPr="00690680">
              <w:rPr>
                <w:rFonts w:ascii="Arial" w:hAnsi="Arial" w:cs="Arial"/>
                <w:sz w:val="20"/>
                <w:szCs w:val="20"/>
              </w:rPr>
              <w:t>ủ</w:t>
            </w:r>
            <w:r w:rsidRPr="00690680">
              <w:rPr>
                <w:rFonts w:ascii="Arial" w:hAnsi="Arial" w:cs="Arial"/>
                <w:sz w:val="20"/>
                <w:szCs w:val="20"/>
              </w:rPr>
              <w:t xml:space="preserve"> tư</w:t>
            </w:r>
            <w:r w:rsidRPr="00690680">
              <w:rPr>
                <w:rFonts w:ascii="Arial" w:hAnsi="Arial" w:cs="Arial"/>
                <w:sz w:val="20"/>
                <w:szCs w:val="20"/>
              </w:rPr>
              <w:t>ớ</w:t>
            </w:r>
            <w:r w:rsidRPr="00690680">
              <w:rPr>
                <w:rFonts w:ascii="Arial" w:hAnsi="Arial" w:cs="Arial"/>
                <w:sz w:val="20"/>
                <w:szCs w:val="20"/>
              </w:rPr>
              <w:t>ng, các Phó Th</w:t>
            </w:r>
            <w:r w:rsidRPr="00690680">
              <w:rPr>
                <w:rFonts w:ascii="Arial" w:hAnsi="Arial" w:cs="Arial"/>
                <w:sz w:val="20"/>
                <w:szCs w:val="20"/>
              </w:rPr>
              <w:t>ủ</w:t>
            </w:r>
            <w:r w:rsidRPr="00690680">
              <w:rPr>
                <w:rFonts w:ascii="Arial" w:hAnsi="Arial" w:cs="Arial"/>
                <w:sz w:val="20"/>
                <w:szCs w:val="20"/>
              </w:rPr>
              <w:t xml:space="preserve"> tư</w:t>
            </w:r>
            <w:r w:rsidRPr="00690680">
              <w:rPr>
                <w:rFonts w:ascii="Arial" w:hAnsi="Arial" w:cs="Arial"/>
                <w:sz w:val="20"/>
                <w:szCs w:val="20"/>
              </w:rPr>
              <w:t>ớ</w:t>
            </w:r>
            <w:r w:rsidRPr="00690680">
              <w:rPr>
                <w:rFonts w:ascii="Arial" w:hAnsi="Arial" w:cs="Arial"/>
                <w:sz w:val="20"/>
                <w:szCs w:val="20"/>
              </w:rPr>
              <w:t>ng Chính ph</w:t>
            </w:r>
            <w:r w:rsidRPr="00690680">
              <w:rPr>
                <w:rFonts w:ascii="Arial" w:hAnsi="Arial" w:cs="Arial"/>
                <w:sz w:val="20"/>
                <w:szCs w:val="20"/>
              </w:rPr>
              <w:t>ủ</w:t>
            </w:r>
            <w:r w:rsidRPr="00690680">
              <w:rPr>
                <w:rFonts w:ascii="Arial" w:hAnsi="Arial" w:cs="Arial"/>
                <w:sz w:val="20"/>
                <w:szCs w:val="20"/>
              </w:rPr>
              <w:t>;</w:t>
            </w:r>
          </w:p>
          <w:p w14:paraId="285B79D2" w14:textId="77777777" w:rsidR="00BF5230" w:rsidRPr="00690680" w:rsidRDefault="00B46B63" w:rsidP="00690680">
            <w:pPr>
              <w:spacing w:after="0" w:line="240" w:lineRule="auto"/>
              <w:rPr>
                <w:rFonts w:ascii="Arial" w:hAnsi="Arial" w:cs="Arial"/>
                <w:sz w:val="20"/>
                <w:szCs w:val="20"/>
              </w:rPr>
            </w:pPr>
            <w:r w:rsidRPr="00690680">
              <w:rPr>
                <w:rFonts w:ascii="Arial" w:hAnsi="Arial" w:cs="Arial"/>
                <w:sz w:val="20"/>
                <w:szCs w:val="20"/>
              </w:rPr>
              <w:t>- Các b</w:t>
            </w:r>
            <w:r w:rsidRPr="00690680">
              <w:rPr>
                <w:rFonts w:ascii="Arial" w:hAnsi="Arial" w:cs="Arial"/>
                <w:sz w:val="20"/>
                <w:szCs w:val="20"/>
              </w:rPr>
              <w:t>ộ</w:t>
            </w:r>
            <w:r w:rsidRPr="00690680">
              <w:rPr>
                <w:rFonts w:ascii="Arial" w:hAnsi="Arial" w:cs="Arial"/>
                <w:sz w:val="20"/>
                <w:szCs w:val="20"/>
              </w:rPr>
              <w:t>, cơ quan ngang b</w:t>
            </w:r>
            <w:r w:rsidRPr="00690680">
              <w:rPr>
                <w:rFonts w:ascii="Arial" w:hAnsi="Arial" w:cs="Arial"/>
                <w:sz w:val="20"/>
                <w:szCs w:val="20"/>
              </w:rPr>
              <w:t>ộ</w:t>
            </w:r>
            <w:r w:rsidRPr="00690680">
              <w:rPr>
                <w:rFonts w:ascii="Arial" w:hAnsi="Arial" w:cs="Arial"/>
                <w:sz w:val="20"/>
                <w:szCs w:val="20"/>
              </w:rPr>
              <w:t>;</w:t>
            </w:r>
          </w:p>
          <w:p w14:paraId="585D4242" w14:textId="327DBB5F" w:rsidR="00BF5230" w:rsidRPr="00690680" w:rsidRDefault="00B46B63" w:rsidP="00690680">
            <w:pPr>
              <w:spacing w:after="0" w:line="240" w:lineRule="auto"/>
              <w:rPr>
                <w:rFonts w:ascii="Arial" w:hAnsi="Arial" w:cs="Arial"/>
                <w:sz w:val="20"/>
                <w:szCs w:val="20"/>
              </w:rPr>
            </w:pPr>
            <w:r w:rsidRPr="00690680">
              <w:rPr>
                <w:rFonts w:ascii="Arial" w:hAnsi="Arial" w:cs="Arial"/>
                <w:sz w:val="20"/>
                <w:szCs w:val="20"/>
              </w:rPr>
              <w:t>- HĐND, UBND các t</w:t>
            </w:r>
            <w:r w:rsidRPr="00690680">
              <w:rPr>
                <w:rFonts w:ascii="Arial" w:hAnsi="Arial" w:cs="Arial"/>
                <w:sz w:val="20"/>
                <w:szCs w:val="20"/>
              </w:rPr>
              <w:t>ỉ</w:t>
            </w:r>
            <w:r w:rsidRPr="00690680">
              <w:rPr>
                <w:rFonts w:ascii="Arial" w:hAnsi="Arial" w:cs="Arial"/>
                <w:sz w:val="20"/>
                <w:szCs w:val="20"/>
              </w:rPr>
              <w:t>nh, thành ph</w:t>
            </w:r>
            <w:r w:rsidRPr="00690680">
              <w:rPr>
                <w:rFonts w:ascii="Arial" w:hAnsi="Arial" w:cs="Arial"/>
                <w:sz w:val="20"/>
                <w:szCs w:val="20"/>
              </w:rPr>
              <w:t>ố</w:t>
            </w:r>
            <w:r w:rsidRPr="00690680">
              <w:rPr>
                <w:rFonts w:ascii="Arial" w:hAnsi="Arial" w:cs="Arial"/>
                <w:sz w:val="20"/>
                <w:szCs w:val="20"/>
              </w:rPr>
              <w:t xml:space="preserve"> tr</w:t>
            </w:r>
            <w:r w:rsidRPr="00690680">
              <w:rPr>
                <w:rFonts w:ascii="Arial" w:hAnsi="Arial" w:cs="Arial"/>
                <w:sz w:val="20"/>
                <w:szCs w:val="20"/>
              </w:rPr>
              <w:t>ự</w:t>
            </w:r>
            <w:r w:rsidRPr="00690680">
              <w:rPr>
                <w:rFonts w:ascii="Arial" w:hAnsi="Arial" w:cs="Arial"/>
                <w:sz w:val="20"/>
                <w:szCs w:val="20"/>
              </w:rPr>
              <w:t>c thu</w:t>
            </w:r>
            <w:r w:rsidRPr="00690680">
              <w:rPr>
                <w:rFonts w:ascii="Arial" w:hAnsi="Arial" w:cs="Arial"/>
                <w:sz w:val="20"/>
                <w:szCs w:val="20"/>
              </w:rPr>
              <w:t>ộ</w:t>
            </w:r>
            <w:r w:rsidRPr="00690680">
              <w:rPr>
                <w:rFonts w:ascii="Arial" w:hAnsi="Arial" w:cs="Arial"/>
                <w:sz w:val="20"/>
                <w:szCs w:val="20"/>
              </w:rPr>
              <w:t>c trung ương</w:t>
            </w:r>
            <w:r w:rsidR="004F1B2A">
              <w:rPr>
                <w:rFonts w:ascii="Arial" w:hAnsi="Arial" w:cs="Arial"/>
                <w:sz w:val="20"/>
                <w:szCs w:val="20"/>
              </w:rPr>
              <w:t>;</w:t>
            </w:r>
          </w:p>
          <w:p w14:paraId="0CC3B712" w14:textId="77777777" w:rsidR="00BF5230" w:rsidRPr="00690680" w:rsidRDefault="00B46B63" w:rsidP="00690680">
            <w:pPr>
              <w:spacing w:after="0" w:line="240" w:lineRule="auto"/>
              <w:rPr>
                <w:rFonts w:ascii="Arial" w:hAnsi="Arial" w:cs="Arial"/>
                <w:sz w:val="20"/>
                <w:szCs w:val="20"/>
              </w:rPr>
            </w:pPr>
            <w:r w:rsidRPr="00690680">
              <w:rPr>
                <w:rFonts w:ascii="Arial" w:hAnsi="Arial" w:cs="Arial"/>
                <w:sz w:val="20"/>
                <w:szCs w:val="20"/>
              </w:rPr>
              <w:t xml:space="preserve">- </w:t>
            </w:r>
            <w:r w:rsidRPr="00690680">
              <w:rPr>
                <w:rFonts w:ascii="Arial" w:hAnsi="Arial" w:cs="Arial"/>
                <w:sz w:val="20"/>
                <w:szCs w:val="20"/>
              </w:rPr>
              <w:t>Văn phòng Trung ương và các Ban c</w:t>
            </w:r>
            <w:r w:rsidRPr="00690680">
              <w:rPr>
                <w:rFonts w:ascii="Arial" w:hAnsi="Arial" w:cs="Arial"/>
                <w:sz w:val="20"/>
                <w:szCs w:val="20"/>
              </w:rPr>
              <w:t>ủ</w:t>
            </w:r>
            <w:r w:rsidRPr="00690680">
              <w:rPr>
                <w:rFonts w:ascii="Arial" w:hAnsi="Arial" w:cs="Arial"/>
                <w:sz w:val="20"/>
                <w:szCs w:val="20"/>
              </w:rPr>
              <w:t>a Đ</w:t>
            </w:r>
            <w:r w:rsidRPr="00690680">
              <w:rPr>
                <w:rFonts w:ascii="Arial" w:hAnsi="Arial" w:cs="Arial"/>
                <w:sz w:val="20"/>
                <w:szCs w:val="20"/>
              </w:rPr>
              <w:t>ả</w:t>
            </w:r>
            <w:r w:rsidRPr="00690680">
              <w:rPr>
                <w:rFonts w:ascii="Arial" w:hAnsi="Arial" w:cs="Arial"/>
                <w:sz w:val="20"/>
                <w:szCs w:val="20"/>
              </w:rPr>
              <w:t>ng;</w:t>
            </w:r>
          </w:p>
          <w:p w14:paraId="4B52DFE4" w14:textId="42547B35" w:rsidR="00BF5230" w:rsidRPr="00690680" w:rsidRDefault="00B46B63" w:rsidP="00690680">
            <w:pPr>
              <w:spacing w:after="0" w:line="240" w:lineRule="auto"/>
              <w:rPr>
                <w:rFonts w:ascii="Arial" w:hAnsi="Arial" w:cs="Arial"/>
                <w:sz w:val="20"/>
                <w:szCs w:val="20"/>
              </w:rPr>
            </w:pPr>
            <w:r w:rsidRPr="00690680">
              <w:rPr>
                <w:rFonts w:ascii="Arial" w:hAnsi="Arial" w:cs="Arial"/>
                <w:sz w:val="20"/>
                <w:szCs w:val="20"/>
              </w:rPr>
              <w:t>-</w:t>
            </w:r>
            <w:r w:rsidR="00BE180B">
              <w:rPr>
                <w:rFonts w:ascii="Arial" w:hAnsi="Arial" w:cs="Arial"/>
                <w:sz w:val="20"/>
                <w:szCs w:val="20"/>
              </w:rPr>
              <w:t xml:space="preserve"> </w:t>
            </w:r>
            <w:r w:rsidRPr="00690680">
              <w:rPr>
                <w:rFonts w:ascii="Arial" w:hAnsi="Arial" w:cs="Arial"/>
                <w:sz w:val="20"/>
                <w:szCs w:val="20"/>
              </w:rPr>
              <w:t>Văn phòng T</w:t>
            </w:r>
            <w:r w:rsidRPr="00690680">
              <w:rPr>
                <w:rFonts w:ascii="Arial" w:hAnsi="Arial" w:cs="Arial"/>
                <w:sz w:val="20"/>
                <w:szCs w:val="20"/>
              </w:rPr>
              <w:t>ổ</w:t>
            </w:r>
            <w:r w:rsidRPr="00690680">
              <w:rPr>
                <w:rFonts w:ascii="Arial" w:hAnsi="Arial" w:cs="Arial"/>
                <w:sz w:val="20"/>
                <w:szCs w:val="20"/>
              </w:rPr>
              <w:t>ng Bí thư;</w:t>
            </w:r>
          </w:p>
          <w:p w14:paraId="45640A11" w14:textId="3E078901" w:rsidR="00BF5230" w:rsidRPr="00690680" w:rsidRDefault="00B46B63" w:rsidP="00690680">
            <w:pPr>
              <w:spacing w:after="0" w:line="240" w:lineRule="auto"/>
              <w:rPr>
                <w:rFonts w:ascii="Arial" w:hAnsi="Arial" w:cs="Arial"/>
                <w:sz w:val="20"/>
                <w:szCs w:val="20"/>
              </w:rPr>
            </w:pPr>
            <w:r w:rsidRPr="00690680">
              <w:rPr>
                <w:rFonts w:ascii="Arial" w:hAnsi="Arial" w:cs="Arial"/>
                <w:sz w:val="20"/>
                <w:szCs w:val="20"/>
              </w:rPr>
              <w:t>-</w:t>
            </w:r>
            <w:r w:rsidR="00BE180B">
              <w:rPr>
                <w:rFonts w:ascii="Arial" w:hAnsi="Arial" w:cs="Arial"/>
                <w:sz w:val="20"/>
                <w:szCs w:val="20"/>
              </w:rPr>
              <w:t xml:space="preserve"> </w:t>
            </w:r>
            <w:r w:rsidRPr="00690680">
              <w:rPr>
                <w:rFonts w:ascii="Arial" w:hAnsi="Arial" w:cs="Arial"/>
                <w:sz w:val="20"/>
                <w:szCs w:val="20"/>
              </w:rPr>
              <w:t>Văn phòng Ch</w:t>
            </w:r>
            <w:r w:rsidRPr="00690680">
              <w:rPr>
                <w:rFonts w:ascii="Arial" w:hAnsi="Arial" w:cs="Arial"/>
                <w:sz w:val="20"/>
                <w:szCs w:val="20"/>
              </w:rPr>
              <w:t>ủ</w:t>
            </w:r>
            <w:r w:rsidRPr="00690680">
              <w:rPr>
                <w:rFonts w:ascii="Arial" w:hAnsi="Arial" w:cs="Arial"/>
                <w:sz w:val="20"/>
                <w:szCs w:val="20"/>
              </w:rPr>
              <w:t xml:space="preserve"> t</w:t>
            </w:r>
            <w:r w:rsidRPr="00690680">
              <w:rPr>
                <w:rFonts w:ascii="Arial" w:hAnsi="Arial" w:cs="Arial"/>
                <w:sz w:val="20"/>
                <w:szCs w:val="20"/>
              </w:rPr>
              <w:t>ị</w:t>
            </w:r>
            <w:r w:rsidRPr="00690680">
              <w:rPr>
                <w:rFonts w:ascii="Arial" w:hAnsi="Arial" w:cs="Arial"/>
                <w:sz w:val="20"/>
                <w:szCs w:val="20"/>
              </w:rPr>
              <w:t>ch nư</w:t>
            </w:r>
            <w:r w:rsidRPr="00690680">
              <w:rPr>
                <w:rFonts w:ascii="Arial" w:hAnsi="Arial" w:cs="Arial"/>
                <w:sz w:val="20"/>
                <w:szCs w:val="20"/>
              </w:rPr>
              <w:t>ớ</w:t>
            </w:r>
            <w:r w:rsidRPr="00690680">
              <w:rPr>
                <w:rFonts w:ascii="Arial" w:hAnsi="Arial" w:cs="Arial"/>
                <w:sz w:val="20"/>
                <w:szCs w:val="20"/>
              </w:rPr>
              <w:t>c;</w:t>
            </w:r>
          </w:p>
          <w:p w14:paraId="29E2F8A8" w14:textId="6C9AC0E6" w:rsidR="00BF5230" w:rsidRPr="00690680" w:rsidRDefault="00B46B63" w:rsidP="00690680">
            <w:pPr>
              <w:spacing w:after="0" w:line="240" w:lineRule="auto"/>
              <w:rPr>
                <w:rFonts w:ascii="Arial" w:hAnsi="Arial" w:cs="Arial"/>
                <w:sz w:val="20"/>
                <w:szCs w:val="20"/>
              </w:rPr>
            </w:pPr>
            <w:r w:rsidRPr="00690680">
              <w:rPr>
                <w:rFonts w:ascii="Arial" w:hAnsi="Arial" w:cs="Arial"/>
                <w:sz w:val="20"/>
                <w:szCs w:val="20"/>
              </w:rPr>
              <w:t>- H</w:t>
            </w:r>
            <w:r w:rsidRPr="00690680">
              <w:rPr>
                <w:rFonts w:ascii="Arial" w:hAnsi="Arial" w:cs="Arial"/>
                <w:sz w:val="20"/>
                <w:szCs w:val="20"/>
              </w:rPr>
              <w:t>ộ</w:t>
            </w:r>
            <w:r w:rsidRPr="00690680">
              <w:rPr>
                <w:rFonts w:ascii="Arial" w:hAnsi="Arial" w:cs="Arial"/>
                <w:sz w:val="20"/>
                <w:szCs w:val="20"/>
              </w:rPr>
              <w:t>i đ</w:t>
            </w:r>
            <w:r w:rsidRPr="00690680">
              <w:rPr>
                <w:rFonts w:ascii="Arial" w:hAnsi="Arial" w:cs="Arial"/>
                <w:sz w:val="20"/>
                <w:szCs w:val="20"/>
              </w:rPr>
              <w:t>ồ</w:t>
            </w:r>
            <w:r w:rsidRPr="00690680">
              <w:rPr>
                <w:rFonts w:ascii="Arial" w:hAnsi="Arial" w:cs="Arial"/>
                <w:sz w:val="20"/>
                <w:szCs w:val="20"/>
              </w:rPr>
              <w:t>ng Dân t</w:t>
            </w:r>
            <w:r w:rsidRPr="00690680">
              <w:rPr>
                <w:rFonts w:ascii="Arial" w:hAnsi="Arial" w:cs="Arial"/>
                <w:sz w:val="20"/>
                <w:szCs w:val="20"/>
              </w:rPr>
              <w:t>ộ</w:t>
            </w:r>
            <w:r w:rsidRPr="00690680">
              <w:rPr>
                <w:rFonts w:ascii="Arial" w:hAnsi="Arial" w:cs="Arial"/>
                <w:sz w:val="20"/>
                <w:szCs w:val="20"/>
              </w:rPr>
              <w:t xml:space="preserve">c và các </w:t>
            </w:r>
            <w:r w:rsidR="00690680" w:rsidRPr="00690680">
              <w:rPr>
                <w:rFonts w:ascii="Arial" w:hAnsi="Arial" w:cs="Arial"/>
                <w:sz w:val="20"/>
                <w:szCs w:val="20"/>
              </w:rPr>
              <w:t>Ủy ban</w:t>
            </w:r>
            <w:r w:rsidRPr="00690680">
              <w:rPr>
                <w:rFonts w:ascii="Arial" w:hAnsi="Arial" w:cs="Arial"/>
                <w:sz w:val="20"/>
                <w:szCs w:val="20"/>
              </w:rPr>
              <w:t xml:space="preserve"> c</w:t>
            </w:r>
            <w:r w:rsidRPr="00690680">
              <w:rPr>
                <w:rFonts w:ascii="Arial" w:hAnsi="Arial" w:cs="Arial"/>
                <w:sz w:val="20"/>
                <w:szCs w:val="20"/>
              </w:rPr>
              <w:t>ủ</w:t>
            </w:r>
            <w:r w:rsidRPr="00690680">
              <w:rPr>
                <w:rFonts w:ascii="Arial" w:hAnsi="Arial" w:cs="Arial"/>
                <w:sz w:val="20"/>
                <w:szCs w:val="20"/>
              </w:rPr>
              <w:t>a Qu</w:t>
            </w:r>
            <w:r w:rsidRPr="00690680">
              <w:rPr>
                <w:rFonts w:ascii="Arial" w:hAnsi="Arial" w:cs="Arial"/>
                <w:sz w:val="20"/>
                <w:szCs w:val="20"/>
              </w:rPr>
              <w:t>ố</w:t>
            </w:r>
            <w:r w:rsidRPr="00690680">
              <w:rPr>
                <w:rFonts w:ascii="Arial" w:hAnsi="Arial" w:cs="Arial"/>
                <w:sz w:val="20"/>
                <w:szCs w:val="20"/>
              </w:rPr>
              <w:t>c h</w:t>
            </w:r>
            <w:r w:rsidRPr="00690680">
              <w:rPr>
                <w:rFonts w:ascii="Arial" w:hAnsi="Arial" w:cs="Arial"/>
                <w:sz w:val="20"/>
                <w:szCs w:val="20"/>
              </w:rPr>
              <w:t>ộ</w:t>
            </w:r>
            <w:r w:rsidRPr="00690680">
              <w:rPr>
                <w:rFonts w:ascii="Arial" w:hAnsi="Arial" w:cs="Arial"/>
                <w:sz w:val="20"/>
                <w:szCs w:val="20"/>
              </w:rPr>
              <w:t>i;</w:t>
            </w:r>
          </w:p>
          <w:p w14:paraId="036A0DA4" w14:textId="77777777" w:rsidR="00BF5230" w:rsidRPr="00690680" w:rsidRDefault="00B46B63" w:rsidP="00690680">
            <w:pPr>
              <w:spacing w:after="0" w:line="240" w:lineRule="auto"/>
              <w:rPr>
                <w:rFonts w:ascii="Arial" w:hAnsi="Arial" w:cs="Arial"/>
                <w:sz w:val="20"/>
                <w:szCs w:val="20"/>
              </w:rPr>
            </w:pPr>
            <w:r w:rsidRPr="00690680">
              <w:rPr>
                <w:rFonts w:ascii="Arial" w:hAnsi="Arial" w:cs="Arial"/>
                <w:sz w:val="20"/>
                <w:szCs w:val="20"/>
              </w:rPr>
              <w:t>- Văn phòng Qu</w:t>
            </w:r>
            <w:r w:rsidRPr="00690680">
              <w:rPr>
                <w:rFonts w:ascii="Arial" w:hAnsi="Arial" w:cs="Arial"/>
                <w:sz w:val="20"/>
                <w:szCs w:val="20"/>
              </w:rPr>
              <w:t>ố</w:t>
            </w:r>
            <w:r w:rsidRPr="00690680">
              <w:rPr>
                <w:rFonts w:ascii="Arial" w:hAnsi="Arial" w:cs="Arial"/>
                <w:sz w:val="20"/>
                <w:szCs w:val="20"/>
              </w:rPr>
              <w:t>c h</w:t>
            </w:r>
            <w:r w:rsidRPr="00690680">
              <w:rPr>
                <w:rFonts w:ascii="Arial" w:hAnsi="Arial" w:cs="Arial"/>
                <w:sz w:val="20"/>
                <w:szCs w:val="20"/>
              </w:rPr>
              <w:t>ộ</w:t>
            </w:r>
            <w:r w:rsidRPr="00690680">
              <w:rPr>
                <w:rFonts w:ascii="Arial" w:hAnsi="Arial" w:cs="Arial"/>
                <w:sz w:val="20"/>
                <w:szCs w:val="20"/>
              </w:rPr>
              <w:t>i;</w:t>
            </w:r>
          </w:p>
          <w:p w14:paraId="39A333DB" w14:textId="38A12DFC" w:rsidR="00BE180B" w:rsidRPr="00BE180B" w:rsidRDefault="00B46B63" w:rsidP="00BE180B">
            <w:pPr>
              <w:spacing w:after="0" w:line="240" w:lineRule="auto"/>
              <w:rPr>
                <w:rFonts w:ascii="Arial" w:hAnsi="Arial" w:cs="Arial"/>
                <w:sz w:val="20"/>
                <w:szCs w:val="20"/>
              </w:rPr>
            </w:pPr>
            <w:r w:rsidRPr="00690680">
              <w:rPr>
                <w:rFonts w:ascii="Arial" w:hAnsi="Arial" w:cs="Arial"/>
                <w:sz w:val="20"/>
                <w:szCs w:val="20"/>
              </w:rPr>
              <w:t>- Tòa án nhân dân t</w:t>
            </w:r>
            <w:r w:rsidRPr="00690680">
              <w:rPr>
                <w:rFonts w:ascii="Arial" w:hAnsi="Arial" w:cs="Arial"/>
                <w:sz w:val="20"/>
                <w:szCs w:val="20"/>
              </w:rPr>
              <w:t>ố</w:t>
            </w:r>
            <w:r w:rsidRPr="00690680">
              <w:rPr>
                <w:rFonts w:ascii="Arial" w:hAnsi="Arial" w:cs="Arial"/>
                <w:sz w:val="20"/>
                <w:szCs w:val="20"/>
              </w:rPr>
              <w:t>i cao;</w:t>
            </w:r>
          </w:p>
          <w:p w14:paraId="1C48D359" w14:textId="77777777" w:rsidR="00BE180B" w:rsidRDefault="00BE180B" w:rsidP="00BE180B">
            <w:pPr>
              <w:spacing w:after="0" w:line="240" w:lineRule="auto"/>
              <w:rPr>
                <w:rFonts w:ascii="Arial" w:hAnsi="Arial" w:cs="Arial"/>
                <w:sz w:val="20"/>
                <w:szCs w:val="20"/>
              </w:rPr>
            </w:pPr>
            <w:r w:rsidRPr="00BE180B">
              <w:rPr>
                <w:rFonts w:ascii="Arial" w:hAnsi="Arial" w:cs="Arial"/>
                <w:sz w:val="20"/>
                <w:szCs w:val="20"/>
              </w:rPr>
              <w:t xml:space="preserve">- Viện kiểm sát nhân dân tối cao; </w:t>
            </w:r>
          </w:p>
          <w:p w14:paraId="0C4F8B32" w14:textId="30E0CB1C" w:rsidR="00BE180B" w:rsidRPr="00BE180B" w:rsidRDefault="00BE180B" w:rsidP="00BE180B">
            <w:pPr>
              <w:spacing w:after="0" w:line="240" w:lineRule="auto"/>
              <w:rPr>
                <w:rFonts w:ascii="Arial" w:hAnsi="Arial" w:cs="Arial"/>
                <w:sz w:val="20"/>
                <w:szCs w:val="20"/>
              </w:rPr>
            </w:pPr>
            <w:r w:rsidRPr="00BE180B">
              <w:rPr>
                <w:rFonts w:ascii="Arial" w:hAnsi="Arial" w:cs="Arial"/>
                <w:sz w:val="20"/>
                <w:szCs w:val="20"/>
              </w:rPr>
              <w:t>- Kiểm toán nhà nước;</w:t>
            </w:r>
          </w:p>
          <w:p w14:paraId="0BE53D75" w14:textId="3ADCB97A" w:rsidR="00BE180B" w:rsidRPr="00BE180B" w:rsidRDefault="00BE180B" w:rsidP="00BE180B">
            <w:pPr>
              <w:spacing w:after="0" w:line="240" w:lineRule="auto"/>
              <w:rPr>
                <w:rFonts w:ascii="Arial" w:hAnsi="Arial" w:cs="Arial"/>
                <w:sz w:val="20"/>
                <w:szCs w:val="20"/>
              </w:rPr>
            </w:pPr>
            <w:r w:rsidRPr="00BE180B">
              <w:rPr>
                <w:rFonts w:ascii="Arial" w:hAnsi="Arial" w:cs="Arial"/>
                <w:sz w:val="20"/>
                <w:szCs w:val="20"/>
              </w:rPr>
              <w:t>- Ủy ban Trung ương Mặt trận Tổ quốc Việt Nam;</w:t>
            </w:r>
          </w:p>
          <w:p w14:paraId="48F15ED0" w14:textId="77777777" w:rsidR="00BE180B" w:rsidRDefault="00BE180B" w:rsidP="00BE180B">
            <w:pPr>
              <w:spacing w:after="0" w:line="240" w:lineRule="auto"/>
              <w:rPr>
                <w:rFonts w:ascii="Arial" w:hAnsi="Arial" w:cs="Arial"/>
                <w:sz w:val="20"/>
                <w:szCs w:val="20"/>
              </w:rPr>
            </w:pPr>
            <w:r w:rsidRPr="00BE180B">
              <w:rPr>
                <w:rFonts w:ascii="Arial" w:hAnsi="Arial" w:cs="Arial"/>
                <w:sz w:val="20"/>
                <w:szCs w:val="20"/>
              </w:rPr>
              <w:t xml:space="preserve">- Cơ quan trung ương của các tổ chức chính trị - xã hội; </w:t>
            </w:r>
          </w:p>
          <w:p w14:paraId="3A2F039E" w14:textId="2BEF8745" w:rsidR="00BE180B" w:rsidRPr="00BE180B" w:rsidRDefault="00BE180B" w:rsidP="00BE180B">
            <w:pPr>
              <w:spacing w:after="0" w:line="240" w:lineRule="auto"/>
              <w:rPr>
                <w:rFonts w:ascii="Arial" w:hAnsi="Arial" w:cs="Arial"/>
                <w:sz w:val="20"/>
                <w:szCs w:val="20"/>
              </w:rPr>
            </w:pPr>
            <w:r w:rsidRPr="00BE180B">
              <w:rPr>
                <w:rFonts w:ascii="Arial" w:hAnsi="Arial" w:cs="Arial"/>
                <w:sz w:val="20"/>
                <w:szCs w:val="20"/>
              </w:rPr>
              <w:t>- VPCP: BTCN, các PCN, Trợ lý TTg,</w:t>
            </w:r>
            <w:r>
              <w:rPr>
                <w:rFonts w:ascii="Arial" w:hAnsi="Arial" w:cs="Arial"/>
                <w:sz w:val="20"/>
                <w:szCs w:val="20"/>
              </w:rPr>
              <w:t xml:space="preserve"> </w:t>
            </w:r>
            <w:r w:rsidRPr="00BE180B">
              <w:rPr>
                <w:rFonts w:ascii="Arial" w:hAnsi="Arial" w:cs="Arial"/>
                <w:sz w:val="20"/>
                <w:szCs w:val="20"/>
              </w:rPr>
              <w:t>các Vụ, Cục, Công báo;</w:t>
            </w:r>
          </w:p>
          <w:p w14:paraId="169A006E" w14:textId="09EF747C" w:rsidR="00BE180B" w:rsidRPr="00690680" w:rsidRDefault="00BE180B" w:rsidP="00BE180B">
            <w:pPr>
              <w:spacing w:after="0" w:line="240" w:lineRule="auto"/>
              <w:rPr>
                <w:rFonts w:ascii="Arial" w:hAnsi="Arial" w:cs="Arial"/>
                <w:sz w:val="20"/>
                <w:szCs w:val="20"/>
              </w:rPr>
            </w:pPr>
            <w:r w:rsidRPr="00BE180B">
              <w:rPr>
                <w:rFonts w:ascii="Arial" w:hAnsi="Arial" w:cs="Arial"/>
                <w:sz w:val="20"/>
                <w:szCs w:val="20"/>
              </w:rPr>
              <w:t>- Lưu: VT, KTTH (2b).</w:t>
            </w:r>
          </w:p>
        </w:tc>
        <w:tc>
          <w:tcPr>
            <w:tcW w:w="2009" w:type="pct"/>
          </w:tcPr>
          <w:p w14:paraId="2D0F4A1D" w14:textId="77777777" w:rsidR="00BF5230" w:rsidRPr="00690680" w:rsidRDefault="00B46B63" w:rsidP="00690680">
            <w:pPr>
              <w:spacing w:after="0" w:line="240" w:lineRule="auto"/>
              <w:jc w:val="center"/>
              <w:rPr>
                <w:rFonts w:ascii="Arial" w:hAnsi="Arial" w:cs="Arial"/>
                <w:sz w:val="20"/>
                <w:szCs w:val="20"/>
              </w:rPr>
            </w:pPr>
            <w:r w:rsidRPr="00690680">
              <w:rPr>
                <w:rFonts w:ascii="Arial" w:hAnsi="Arial" w:cs="Arial"/>
                <w:b/>
                <w:sz w:val="20"/>
                <w:szCs w:val="20"/>
              </w:rPr>
              <w:t>TM. CHÍNH PH</w:t>
            </w:r>
            <w:r w:rsidRPr="00690680">
              <w:rPr>
                <w:rFonts w:ascii="Arial" w:hAnsi="Arial" w:cs="Arial"/>
                <w:b/>
                <w:sz w:val="20"/>
                <w:szCs w:val="20"/>
              </w:rPr>
              <w:t>Ủ</w:t>
            </w:r>
          </w:p>
          <w:p w14:paraId="3E9AFF52" w14:textId="77777777" w:rsidR="00BF5230" w:rsidRPr="00690680" w:rsidRDefault="00B46B63" w:rsidP="00690680">
            <w:pPr>
              <w:spacing w:after="0" w:line="240" w:lineRule="auto"/>
              <w:jc w:val="center"/>
              <w:rPr>
                <w:rFonts w:ascii="Arial" w:hAnsi="Arial" w:cs="Arial"/>
                <w:sz w:val="20"/>
                <w:szCs w:val="20"/>
              </w:rPr>
            </w:pPr>
            <w:r w:rsidRPr="00690680">
              <w:rPr>
                <w:rFonts w:ascii="Arial" w:hAnsi="Arial" w:cs="Arial"/>
                <w:b/>
                <w:sz w:val="20"/>
                <w:szCs w:val="20"/>
              </w:rPr>
              <w:t>KT. TH</w:t>
            </w:r>
            <w:r w:rsidRPr="00690680">
              <w:rPr>
                <w:rFonts w:ascii="Arial" w:hAnsi="Arial" w:cs="Arial"/>
                <w:b/>
                <w:sz w:val="20"/>
                <w:szCs w:val="20"/>
              </w:rPr>
              <w:t>Ủ</w:t>
            </w:r>
            <w:r w:rsidRPr="00690680">
              <w:rPr>
                <w:rFonts w:ascii="Arial" w:hAnsi="Arial" w:cs="Arial"/>
                <w:b/>
                <w:sz w:val="20"/>
                <w:szCs w:val="20"/>
              </w:rPr>
              <w:t xml:space="preserve"> TƯ</w:t>
            </w:r>
            <w:r w:rsidRPr="00690680">
              <w:rPr>
                <w:rFonts w:ascii="Arial" w:hAnsi="Arial" w:cs="Arial"/>
                <w:b/>
                <w:sz w:val="20"/>
                <w:szCs w:val="20"/>
              </w:rPr>
              <w:t>Ớ</w:t>
            </w:r>
            <w:r w:rsidRPr="00690680">
              <w:rPr>
                <w:rFonts w:ascii="Arial" w:hAnsi="Arial" w:cs="Arial"/>
                <w:b/>
                <w:sz w:val="20"/>
                <w:szCs w:val="20"/>
              </w:rPr>
              <w:t>NG</w:t>
            </w:r>
          </w:p>
          <w:p w14:paraId="5B41BCE3" w14:textId="77777777" w:rsidR="00BF5230" w:rsidRPr="00690680" w:rsidRDefault="00B46B63" w:rsidP="00690680">
            <w:pPr>
              <w:spacing w:after="0" w:line="240" w:lineRule="auto"/>
              <w:jc w:val="center"/>
              <w:rPr>
                <w:rFonts w:ascii="Arial" w:hAnsi="Arial" w:cs="Arial"/>
                <w:sz w:val="20"/>
                <w:szCs w:val="20"/>
              </w:rPr>
            </w:pPr>
            <w:r w:rsidRPr="00690680">
              <w:rPr>
                <w:rFonts w:ascii="Arial" w:hAnsi="Arial" w:cs="Arial"/>
                <w:b/>
                <w:sz w:val="20"/>
                <w:szCs w:val="20"/>
              </w:rPr>
              <w:t>PHÓ TH</w:t>
            </w:r>
            <w:r w:rsidRPr="00690680">
              <w:rPr>
                <w:rFonts w:ascii="Arial" w:hAnsi="Arial" w:cs="Arial"/>
                <w:b/>
                <w:sz w:val="20"/>
                <w:szCs w:val="20"/>
              </w:rPr>
              <w:t>Ủ</w:t>
            </w:r>
            <w:r w:rsidRPr="00690680">
              <w:rPr>
                <w:rFonts w:ascii="Arial" w:hAnsi="Arial" w:cs="Arial"/>
                <w:b/>
                <w:sz w:val="20"/>
                <w:szCs w:val="20"/>
              </w:rPr>
              <w:t xml:space="preserve"> TƯ</w:t>
            </w:r>
            <w:r w:rsidRPr="00690680">
              <w:rPr>
                <w:rFonts w:ascii="Arial" w:hAnsi="Arial" w:cs="Arial"/>
                <w:b/>
                <w:sz w:val="20"/>
                <w:szCs w:val="20"/>
              </w:rPr>
              <w:t>Ớ</w:t>
            </w:r>
            <w:r w:rsidRPr="00690680">
              <w:rPr>
                <w:rFonts w:ascii="Arial" w:hAnsi="Arial" w:cs="Arial"/>
                <w:b/>
                <w:sz w:val="20"/>
                <w:szCs w:val="20"/>
              </w:rPr>
              <w:t>NG</w:t>
            </w:r>
            <w:r w:rsidRPr="00690680">
              <w:rPr>
                <w:rFonts w:ascii="Arial" w:hAnsi="Arial" w:cs="Arial"/>
                <w:sz w:val="20"/>
                <w:szCs w:val="20"/>
              </w:rPr>
              <w:br/>
            </w:r>
            <w:r w:rsidRPr="00690680">
              <w:rPr>
                <w:rFonts w:ascii="Arial" w:hAnsi="Arial" w:cs="Arial"/>
                <w:sz w:val="20"/>
                <w:szCs w:val="20"/>
              </w:rPr>
              <w:br/>
            </w:r>
            <w:r w:rsidRPr="00690680">
              <w:rPr>
                <w:rFonts w:ascii="Arial" w:hAnsi="Arial" w:cs="Arial"/>
                <w:sz w:val="20"/>
                <w:szCs w:val="20"/>
              </w:rPr>
              <w:br/>
            </w:r>
            <w:r w:rsidRPr="00690680">
              <w:rPr>
                <w:rFonts w:ascii="Arial" w:hAnsi="Arial" w:cs="Arial"/>
                <w:sz w:val="20"/>
                <w:szCs w:val="20"/>
              </w:rPr>
              <w:br/>
            </w:r>
            <w:r w:rsidRPr="00690680">
              <w:rPr>
                <w:rFonts w:ascii="Arial" w:hAnsi="Arial" w:cs="Arial"/>
                <w:sz w:val="20"/>
                <w:szCs w:val="20"/>
              </w:rPr>
              <w:br/>
            </w:r>
            <w:r w:rsidRPr="00690680">
              <w:rPr>
                <w:rFonts w:ascii="Arial" w:hAnsi="Arial" w:cs="Arial"/>
                <w:sz w:val="20"/>
                <w:szCs w:val="20"/>
              </w:rPr>
              <w:br/>
            </w:r>
            <w:r w:rsidRPr="00690680">
              <w:rPr>
                <w:rFonts w:ascii="Arial" w:hAnsi="Arial" w:cs="Arial"/>
                <w:sz w:val="20"/>
                <w:szCs w:val="20"/>
              </w:rPr>
              <w:br/>
            </w:r>
            <w:r w:rsidRPr="00690680">
              <w:rPr>
                <w:rFonts w:ascii="Arial" w:hAnsi="Arial" w:cs="Arial"/>
                <w:sz w:val="20"/>
                <w:szCs w:val="20"/>
              </w:rPr>
              <w:br/>
            </w:r>
            <w:r w:rsidRPr="00690680">
              <w:rPr>
                <w:rFonts w:ascii="Arial" w:hAnsi="Arial" w:cs="Arial"/>
                <w:b/>
                <w:sz w:val="20"/>
                <w:szCs w:val="20"/>
              </w:rPr>
              <w:t>Nguy</w:t>
            </w:r>
            <w:r w:rsidRPr="00690680">
              <w:rPr>
                <w:rFonts w:ascii="Arial" w:hAnsi="Arial" w:cs="Arial"/>
                <w:b/>
                <w:sz w:val="20"/>
                <w:szCs w:val="20"/>
              </w:rPr>
              <w:t>ễ</w:t>
            </w:r>
            <w:r w:rsidRPr="00690680">
              <w:rPr>
                <w:rFonts w:ascii="Arial" w:hAnsi="Arial" w:cs="Arial"/>
                <w:b/>
                <w:sz w:val="20"/>
                <w:szCs w:val="20"/>
              </w:rPr>
              <w:t>n Văn Th</w:t>
            </w:r>
            <w:r w:rsidRPr="00690680">
              <w:rPr>
                <w:rFonts w:ascii="Arial" w:hAnsi="Arial" w:cs="Arial"/>
                <w:b/>
                <w:sz w:val="20"/>
                <w:szCs w:val="20"/>
              </w:rPr>
              <w:t>ắ</w:t>
            </w:r>
            <w:r w:rsidRPr="00690680">
              <w:rPr>
                <w:rFonts w:ascii="Arial" w:hAnsi="Arial" w:cs="Arial"/>
                <w:b/>
                <w:sz w:val="20"/>
                <w:szCs w:val="20"/>
              </w:rPr>
              <w:t>ng</w:t>
            </w:r>
          </w:p>
        </w:tc>
      </w:tr>
    </w:tbl>
    <w:p w14:paraId="5A055D6C" w14:textId="77777777" w:rsidR="00690680" w:rsidRDefault="00690680">
      <w:pPr>
        <w:spacing w:after="120" w:line="276" w:lineRule="auto"/>
        <w:jc w:val="center"/>
        <w:rPr>
          <w:rFonts w:ascii="Arial" w:hAnsi="Arial" w:cs="Arial"/>
          <w:b/>
          <w:sz w:val="20"/>
          <w:szCs w:val="20"/>
        </w:rPr>
      </w:pPr>
    </w:p>
    <w:p w14:paraId="4CA85F5D" w14:textId="77777777" w:rsidR="00690680" w:rsidRDefault="00690680">
      <w:pPr>
        <w:rPr>
          <w:rFonts w:ascii="Arial" w:hAnsi="Arial" w:cs="Arial"/>
          <w:b/>
          <w:sz w:val="20"/>
          <w:szCs w:val="20"/>
        </w:rPr>
      </w:pPr>
      <w:r>
        <w:rPr>
          <w:rFonts w:ascii="Arial" w:hAnsi="Arial" w:cs="Arial"/>
          <w:b/>
          <w:sz w:val="20"/>
          <w:szCs w:val="20"/>
        </w:rPr>
        <w:br w:type="page"/>
      </w:r>
    </w:p>
    <w:p w14:paraId="637B987F" w14:textId="1ADDDE5D" w:rsidR="00BF5230" w:rsidRPr="00690680" w:rsidRDefault="00B46B63" w:rsidP="00C2366F">
      <w:pPr>
        <w:spacing w:after="0" w:line="240" w:lineRule="auto"/>
        <w:jc w:val="center"/>
        <w:rPr>
          <w:rFonts w:ascii="Arial" w:hAnsi="Arial" w:cs="Arial"/>
          <w:sz w:val="20"/>
          <w:szCs w:val="20"/>
        </w:rPr>
      </w:pPr>
      <w:r w:rsidRPr="00690680">
        <w:rPr>
          <w:rFonts w:ascii="Arial" w:hAnsi="Arial" w:cs="Arial"/>
          <w:b/>
          <w:sz w:val="20"/>
          <w:szCs w:val="20"/>
        </w:rPr>
        <w:lastRenderedPageBreak/>
        <w:t>Ph</w:t>
      </w:r>
      <w:r w:rsidRPr="00690680">
        <w:rPr>
          <w:rFonts w:ascii="Arial" w:hAnsi="Arial" w:cs="Arial"/>
          <w:b/>
          <w:sz w:val="20"/>
          <w:szCs w:val="20"/>
        </w:rPr>
        <w:t>ụ</w:t>
      </w:r>
      <w:r w:rsidRPr="00690680">
        <w:rPr>
          <w:rFonts w:ascii="Arial" w:hAnsi="Arial" w:cs="Arial"/>
          <w:b/>
          <w:sz w:val="20"/>
          <w:szCs w:val="20"/>
        </w:rPr>
        <w:t xml:space="preserve"> l</w:t>
      </w:r>
      <w:r w:rsidRPr="00690680">
        <w:rPr>
          <w:rFonts w:ascii="Arial" w:hAnsi="Arial" w:cs="Arial"/>
          <w:b/>
          <w:sz w:val="20"/>
          <w:szCs w:val="20"/>
        </w:rPr>
        <w:t>ụ</w:t>
      </w:r>
      <w:r w:rsidRPr="00690680">
        <w:rPr>
          <w:rFonts w:ascii="Arial" w:hAnsi="Arial" w:cs="Arial"/>
          <w:b/>
          <w:sz w:val="20"/>
          <w:szCs w:val="20"/>
        </w:rPr>
        <w:t xml:space="preserve">c </w:t>
      </w:r>
      <w:r w:rsidRPr="00690680">
        <w:rPr>
          <w:rFonts w:ascii="Arial" w:hAnsi="Arial" w:cs="Arial"/>
          <w:b/>
          <w:sz w:val="20"/>
          <w:szCs w:val="20"/>
        </w:rPr>
        <w:t>III</w:t>
      </w:r>
    </w:p>
    <w:p w14:paraId="76E4E12B" w14:textId="717D1518" w:rsidR="00BF5230" w:rsidRDefault="00AE094A" w:rsidP="00C2366F">
      <w:pPr>
        <w:spacing w:after="0" w:line="240" w:lineRule="auto"/>
        <w:jc w:val="center"/>
        <w:rPr>
          <w:rFonts w:ascii="Arial" w:hAnsi="Arial" w:cs="Arial"/>
          <w:i/>
          <w:sz w:val="20"/>
          <w:szCs w:val="20"/>
        </w:rPr>
      </w:pPr>
      <w:r>
        <w:rPr>
          <w:rFonts w:ascii="Arial" w:hAnsi="Arial" w:cs="Arial"/>
          <w:b/>
          <w:sz w:val="20"/>
          <w:szCs w:val="20"/>
        </w:rPr>
        <w:t>M</w:t>
      </w:r>
      <w:r w:rsidR="008C0B1B">
        <w:rPr>
          <w:rFonts w:ascii="Arial" w:hAnsi="Arial" w:cs="Arial"/>
          <w:b/>
          <w:sz w:val="20"/>
          <w:szCs w:val="20"/>
        </w:rPr>
        <w:t>ỨC</w:t>
      </w:r>
      <w:r>
        <w:rPr>
          <w:rFonts w:ascii="Arial" w:hAnsi="Arial" w:cs="Arial"/>
          <w:b/>
          <w:sz w:val="20"/>
          <w:szCs w:val="20"/>
        </w:rPr>
        <w:t xml:space="preserve"> PHÍ BẢO HIỂM, </w:t>
      </w:r>
      <w:r w:rsidRPr="00690680">
        <w:rPr>
          <w:rFonts w:ascii="Arial" w:hAnsi="Arial" w:cs="Arial"/>
          <w:b/>
          <w:sz w:val="20"/>
          <w:szCs w:val="20"/>
        </w:rPr>
        <w:t xml:space="preserve">MỨC KHẤU TRỪ BẢO HIỂM BẮT BUỘC </w:t>
      </w:r>
      <w:r w:rsidRPr="00690680">
        <w:rPr>
          <w:rFonts w:ascii="Arial" w:hAnsi="Arial" w:cs="Arial"/>
          <w:sz w:val="20"/>
          <w:szCs w:val="20"/>
        </w:rPr>
        <w:br/>
      </w:r>
      <w:r>
        <w:rPr>
          <w:rFonts w:ascii="Arial" w:hAnsi="Arial" w:cs="Arial"/>
          <w:b/>
          <w:sz w:val="20"/>
          <w:szCs w:val="20"/>
        </w:rPr>
        <w:t xml:space="preserve">CÔNG TRÌNH </w:t>
      </w:r>
      <w:r w:rsidRPr="00690680">
        <w:rPr>
          <w:rFonts w:ascii="Arial" w:hAnsi="Arial" w:cs="Arial"/>
          <w:b/>
          <w:sz w:val="20"/>
          <w:szCs w:val="20"/>
        </w:rPr>
        <w:t xml:space="preserve">TRONG THỜI GIAN XÂY DỰNG </w:t>
      </w:r>
      <w:r w:rsidRPr="00690680">
        <w:rPr>
          <w:rFonts w:ascii="Arial" w:hAnsi="Arial" w:cs="Arial"/>
          <w:sz w:val="20"/>
          <w:szCs w:val="20"/>
        </w:rPr>
        <w:br/>
      </w:r>
      <w:r>
        <w:rPr>
          <w:rFonts w:ascii="Arial" w:hAnsi="Arial" w:cs="Arial"/>
          <w:i/>
          <w:sz w:val="20"/>
          <w:szCs w:val="20"/>
        </w:rPr>
        <w:t xml:space="preserve">(Kèm </w:t>
      </w:r>
      <w:r w:rsidRPr="00690680">
        <w:rPr>
          <w:rFonts w:ascii="Arial" w:hAnsi="Arial" w:cs="Arial"/>
          <w:i/>
          <w:sz w:val="20"/>
          <w:szCs w:val="20"/>
        </w:rPr>
        <w:t>theo Nghị định số 220/2026/NĐ-CP</w:t>
      </w:r>
      <w:r>
        <w:rPr>
          <w:rFonts w:ascii="Arial" w:hAnsi="Arial" w:cs="Arial"/>
          <w:i/>
          <w:sz w:val="20"/>
          <w:szCs w:val="20"/>
        </w:rPr>
        <w:br/>
        <w:t xml:space="preserve">ngày </w:t>
      </w:r>
      <w:r w:rsidRPr="00690680">
        <w:rPr>
          <w:rFonts w:ascii="Arial" w:hAnsi="Arial" w:cs="Arial"/>
          <w:i/>
          <w:sz w:val="20"/>
          <w:szCs w:val="20"/>
        </w:rPr>
        <w:t>22 tháng 6 năm 2026 của Chính phủ)</w:t>
      </w:r>
    </w:p>
    <w:p w14:paraId="770209A1" w14:textId="77777777" w:rsidR="00AE094A" w:rsidRPr="00690680" w:rsidRDefault="00AE094A" w:rsidP="00C2366F">
      <w:pPr>
        <w:spacing w:after="0" w:line="240" w:lineRule="auto"/>
        <w:jc w:val="center"/>
        <w:rPr>
          <w:rFonts w:ascii="Arial" w:hAnsi="Arial" w:cs="Arial"/>
          <w:sz w:val="20"/>
          <w:szCs w:val="20"/>
        </w:rPr>
      </w:pPr>
    </w:p>
    <w:p w14:paraId="459F1A38"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b/>
          <w:sz w:val="20"/>
          <w:szCs w:val="20"/>
        </w:rPr>
        <w:t>I.</w:t>
      </w:r>
      <w:r w:rsidRPr="00690680">
        <w:rPr>
          <w:rFonts w:ascii="Arial" w:hAnsi="Arial" w:cs="Arial"/>
          <w:sz w:val="20"/>
          <w:szCs w:val="20"/>
        </w:rPr>
        <w:t xml:space="preserve"> </w:t>
      </w:r>
      <w:r w:rsidRPr="00690680">
        <w:rPr>
          <w:rFonts w:ascii="Arial" w:hAnsi="Arial" w:cs="Arial"/>
          <w:b/>
          <w:sz w:val="20"/>
          <w:szCs w:val="20"/>
        </w:rPr>
        <w:t>Đ</w:t>
      </w:r>
      <w:r w:rsidRPr="00690680">
        <w:rPr>
          <w:rFonts w:ascii="Arial" w:hAnsi="Arial" w:cs="Arial"/>
          <w:b/>
          <w:sz w:val="20"/>
          <w:szCs w:val="20"/>
        </w:rPr>
        <w:t>Ố</w:t>
      </w:r>
      <w:r w:rsidRPr="00690680">
        <w:rPr>
          <w:rFonts w:ascii="Arial" w:hAnsi="Arial" w:cs="Arial"/>
          <w:b/>
          <w:sz w:val="20"/>
          <w:szCs w:val="20"/>
        </w:rPr>
        <w:t>I V</w:t>
      </w:r>
      <w:r w:rsidRPr="00690680">
        <w:rPr>
          <w:rFonts w:ascii="Arial" w:hAnsi="Arial" w:cs="Arial"/>
          <w:b/>
          <w:sz w:val="20"/>
          <w:szCs w:val="20"/>
        </w:rPr>
        <w:t>Ớ</w:t>
      </w:r>
      <w:r w:rsidRPr="00690680">
        <w:rPr>
          <w:rFonts w:ascii="Arial" w:hAnsi="Arial" w:cs="Arial"/>
          <w:b/>
          <w:sz w:val="20"/>
          <w:szCs w:val="20"/>
        </w:rPr>
        <w:t>I CÔNG TRÌNH XÂY D</w:t>
      </w:r>
      <w:r w:rsidRPr="00690680">
        <w:rPr>
          <w:rFonts w:ascii="Arial" w:hAnsi="Arial" w:cs="Arial"/>
          <w:b/>
          <w:sz w:val="20"/>
          <w:szCs w:val="20"/>
        </w:rPr>
        <w:t>Ự</w:t>
      </w:r>
      <w:r w:rsidRPr="00690680">
        <w:rPr>
          <w:rFonts w:ascii="Arial" w:hAnsi="Arial" w:cs="Arial"/>
          <w:b/>
          <w:sz w:val="20"/>
          <w:szCs w:val="20"/>
        </w:rPr>
        <w:t>NG ĐƯ</w:t>
      </w:r>
      <w:r w:rsidRPr="00690680">
        <w:rPr>
          <w:rFonts w:ascii="Arial" w:hAnsi="Arial" w:cs="Arial"/>
          <w:b/>
          <w:sz w:val="20"/>
          <w:szCs w:val="20"/>
        </w:rPr>
        <w:t>Ợ</w:t>
      </w:r>
      <w:r w:rsidRPr="00690680">
        <w:rPr>
          <w:rFonts w:ascii="Arial" w:hAnsi="Arial" w:cs="Arial"/>
          <w:b/>
          <w:sz w:val="20"/>
          <w:szCs w:val="20"/>
        </w:rPr>
        <w:t>C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M KHÔNG BAO G</w:t>
      </w:r>
      <w:r w:rsidRPr="00690680">
        <w:rPr>
          <w:rFonts w:ascii="Arial" w:hAnsi="Arial" w:cs="Arial"/>
          <w:b/>
          <w:sz w:val="20"/>
          <w:szCs w:val="20"/>
        </w:rPr>
        <w:t>Ồ</w:t>
      </w:r>
      <w:r w:rsidRPr="00690680">
        <w:rPr>
          <w:rFonts w:ascii="Arial" w:hAnsi="Arial" w:cs="Arial"/>
          <w:b/>
          <w:sz w:val="20"/>
          <w:szCs w:val="20"/>
        </w:rPr>
        <w:t>M PH</w:t>
      </w:r>
      <w:r w:rsidRPr="00690680">
        <w:rPr>
          <w:rFonts w:ascii="Arial" w:hAnsi="Arial" w:cs="Arial"/>
          <w:b/>
          <w:sz w:val="20"/>
          <w:szCs w:val="20"/>
        </w:rPr>
        <w:t>Ầ</w:t>
      </w:r>
      <w:r w:rsidRPr="00690680">
        <w:rPr>
          <w:rFonts w:ascii="Arial" w:hAnsi="Arial" w:cs="Arial"/>
          <w:b/>
          <w:sz w:val="20"/>
          <w:szCs w:val="20"/>
        </w:rPr>
        <w:t>N CÔNG VI</w:t>
      </w:r>
      <w:r w:rsidRPr="00690680">
        <w:rPr>
          <w:rFonts w:ascii="Arial" w:hAnsi="Arial" w:cs="Arial"/>
          <w:b/>
          <w:sz w:val="20"/>
          <w:szCs w:val="20"/>
        </w:rPr>
        <w:t>Ệ</w:t>
      </w:r>
      <w:r w:rsidRPr="00690680">
        <w:rPr>
          <w:rFonts w:ascii="Arial" w:hAnsi="Arial" w:cs="Arial"/>
          <w:b/>
          <w:sz w:val="20"/>
          <w:szCs w:val="20"/>
        </w:rPr>
        <w:t>C L</w:t>
      </w:r>
      <w:r w:rsidRPr="00690680">
        <w:rPr>
          <w:rFonts w:ascii="Arial" w:hAnsi="Arial" w:cs="Arial"/>
          <w:b/>
          <w:sz w:val="20"/>
          <w:szCs w:val="20"/>
        </w:rPr>
        <w:t>Ắ</w:t>
      </w:r>
      <w:r w:rsidRPr="00690680">
        <w:rPr>
          <w:rFonts w:ascii="Arial" w:hAnsi="Arial" w:cs="Arial"/>
          <w:b/>
          <w:sz w:val="20"/>
          <w:szCs w:val="20"/>
        </w:rPr>
        <w:t>P Đ</w:t>
      </w:r>
      <w:r w:rsidRPr="00690680">
        <w:rPr>
          <w:rFonts w:ascii="Arial" w:hAnsi="Arial" w:cs="Arial"/>
          <w:b/>
          <w:sz w:val="20"/>
          <w:szCs w:val="20"/>
        </w:rPr>
        <w:t>Ặ</w:t>
      </w:r>
      <w:r w:rsidRPr="00690680">
        <w:rPr>
          <w:rFonts w:ascii="Arial" w:hAnsi="Arial" w:cs="Arial"/>
          <w:b/>
          <w:sz w:val="20"/>
          <w:szCs w:val="20"/>
        </w:rPr>
        <w:t xml:space="preserve">T </w:t>
      </w:r>
      <w:r w:rsidRPr="00690680">
        <w:rPr>
          <w:rFonts w:ascii="Arial" w:hAnsi="Arial" w:cs="Arial"/>
          <w:b/>
          <w:sz w:val="20"/>
          <w:szCs w:val="20"/>
        </w:rPr>
        <w:t>THI</w:t>
      </w:r>
      <w:r w:rsidRPr="00690680">
        <w:rPr>
          <w:rFonts w:ascii="Arial" w:hAnsi="Arial" w:cs="Arial"/>
          <w:b/>
          <w:sz w:val="20"/>
          <w:szCs w:val="20"/>
        </w:rPr>
        <w:t>Ế</w:t>
      </w:r>
      <w:r w:rsidRPr="00690680">
        <w:rPr>
          <w:rFonts w:ascii="Arial" w:hAnsi="Arial" w:cs="Arial"/>
          <w:b/>
          <w:sz w:val="20"/>
          <w:szCs w:val="20"/>
        </w:rPr>
        <w:t>T B</w:t>
      </w:r>
      <w:r w:rsidRPr="00690680">
        <w:rPr>
          <w:rFonts w:ascii="Arial" w:hAnsi="Arial" w:cs="Arial"/>
          <w:b/>
          <w:sz w:val="20"/>
          <w:szCs w:val="20"/>
        </w:rPr>
        <w:t>Ị</w:t>
      </w:r>
      <w:r w:rsidRPr="00690680">
        <w:rPr>
          <w:rFonts w:ascii="Arial" w:hAnsi="Arial" w:cs="Arial"/>
          <w:b/>
          <w:sz w:val="20"/>
          <w:szCs w:val="20"/>
        </w:rPr>
        <w:t xml:space="preserve"> HO</w:t>
      </w:r>
      <w:r w:rsidRPr="00690680">
        <w:rPr>
          <w:rFonts w:ascii="Arial" w:hAnsi="Arial" w:cs="Arial"/>
          <w:b/>
          <w:sz w:val="20"/>
          <w:szCs w:val="20"/>
        </w:rPr>
        <w:t>Ặ</w:t>
      </w:r>
      <w:r w:rsidRPr="00690680">
        <w:rPr>
          <w:rFonts w:ascii="Arial" w:hAnsi="Arial" w:cs="Arial"/>
          <w:b/>
          <w:sz w:val="20"/>
          <w:szCs w:val="20"/>
        </w:rPr>
        <w:t>C CÓ BAO G</w:t>
      </w:r>
      <w:r w:rsidRPr="00690680">
        <w:rPr>
          <w:rFonts w:ascii="Arial" w:hAnsi="Arial" w:cs="Arial"/>
          <w:b/>
          <w:sz w:val="20"/>
          <w:szCs w:val="20"/>
        </w:rPr>
        <w:t>Ồ</w:t>
      </w:r>
      <w:r w:rsidRPr="00690680">
        <w:rPr>
          <w:rFonts w:ascii="Arial" w:hAnsi="Arial" w:cs="Arial"/>
          <w:b/>
          <w:sz w:val="20"/>
          <w:szCs w:val="20"/>
        </w:rPr>
        <w:t>M PH</w:t>
      </w:r>
      <w:r w:rsidRPr="00690680">
        <w:rPr>
          <w:rFonts w:ascii="Arial" w:hAnsi="Arial" w:cs="Arial"/>
          <w:b/>
          <w:sz w:val="20"/>
          <w:szCs w:val="20"/>
        </w:rPr>
        <w:t>Ầ</w:t>
      </w:r>
      <w:r w:rsidRPr="00690680">
        <w:rPr>
          <w:rFonts w:ascii="Arial" w:hAnsi="Arial" w:cs="Arial"/>
          <w:b/>
          <w:sz w:val="20"/>
          <w:szCs w:val="20"/>
        </w:rPr>
        <w:t>N CÔNG VI</w:t>
      </w:r>
      <w:r w:rsidRPr="00690680">
        <w:rPr>
          <w:rFonts w:ascii="Arial" w:hAnsi="Arial" w:cs="Arial"/>
          <w:b/>
          <w:sz w:val="20"/>
          <w:szCs w:val="20"/>
        </w:rPr>
        <w:t>Ệ</w:t>
      </w:r>
      <w:r w:rsidRPr="00690680">
        <w:rPr>
          <w:rFonts w:ascii="Arial" w:hAnsi="Arial" w:cs="Arial"/>
          <w:b/>
          <w:sz w:val="20"/>
          <w:szCs w:val="20"/>
        </w:rPr>
        <w:t>C L</w:t>
      </w:r>
      <w:r w:rsidRPr="00690680">
        <w:rPr>
          <w:rFonts w:ascii="Arial" w:hAnsi="Arial" w:cs="Arial"/>
          <w:b/>
          <w:sz w:val="20"/>
          <w:szCs w:val="20"/>
        </w:rPr>
        <w:t>Ắ</w:t>
      </w:r>
      <w:r w:rsidRPr="00690680">
        <w:rPr>
          <w:rFonts w:ascii="Arial" w:hAnsi="Arial" w:cs="Arial"/>
          <w:b/>
          <w:sz w:val="20"/>
          <w:szCs w:val="20"/>
        </w:rPr>
        <w:t>P Đ</w:t>
      </w:r>
      <w:r w:rsidRPr="00690680">
        <w:rPr>
          <w:rFonts w:ascii="Arial" w:hAnsi="Arial" w:cs="Arial"/>
          <w:b/>
          <w:sz w:val="20"/>
          <w:szCs w:val="20"/>
        </w:rPr>
        <w:t>Ặ</w:t>
      </w:r>
      <w:r w:rsidRPr="00690680">
        <w:rPr>
          <w:rFonts w:ascii="Arial" w:hAnsi="Arial" w:cs="Arial"/>
          <w:b/>
          <w:sz w:val="20"/>
          <w:szCs w:val="20"/>
        </w:rPr>
        <w:t>T THI</w:t>
      </w:r>
      <w:r w:rsidRPr="00690680">
        <w:rPr>
          <w:rFonts w:ascii="Arial" w:hAnsi="Arial" w:cs="Arial"/>
          <w:b/>
          <w:sz w:val="20"/>
          <w:szCs w:val="20"/>
        </w:rPr>
        <w:t>Ế</w:t>
      </w:r>
      <w:r w:rsidRPr="00690680">
        <w:rPr>
          <w:rFonts w:ascii="Arial" w:hAnsi="Arial" w:cs="Arial"/>
          <w:b/>
          <w:sz w:val="20"/>
          <w:szCs w:val="20"/>
        </w:rPr>
        <w:t>T B</w:t>
      </w:r>
      <w:r w:rsidRPr="00690680">
        <w:rPr>
          <w:rFonts w:ascii="Arial" w:hAnsi="Arial" w:cs="Arial"/>
          <w:b/>
          <w:sz w:val="20"/>
          <w:szCs w:val="20"/>
        </w:rPr>
        <w:t>Ị</w:t>
      </w:r>
      <w:r w:rsidRPr="00690680">
        <w:rPr>
          <w:rFonts w:ascii="Arial" w:hAnsi="Arial" w:cs="Arial"/>
          <w:b/>
          <w:sz w:val="20"/>
          <w:szCs w:val="20"/>
        </w:rPr>
        <w:t xml:space="preserve"> NHƯNG GIÁ TR</w:t>
      </w:r>
      <w:r w:rsidRPr="00690680">
        <w:rPr>
          <w:rFonts w:ascii="Arial" w:hAnsi="Arial" w:cs="Arial"/>
          <w:b/>
          <w:sz w:val="20"/>
          <w:szCs w:val="20"/>
        </w:rPr>
        <w:t>Ị</w:t>
      </w:r>
      <w:r w:rsidRPr="00690680">
        <w:rPr>
          <w:rFonts w:ascii="Arial" w:hAnsi="Arial" w:cs="Arial"/>
          <w:b/>
          <w:sz w:val="20"/>
          <w:szCs w:val="20"/>
        </w:rPr>
        <w:t xml:space="preserve"> L</w:t>
      </w:r>
      <w:r w:rsidRPr="00690680">
        <w:rPr>
          <w:rFonts w:ascii="Arial" w:hAnsi="Arial" w:cs="Arial"/>
          <w:b/>
          <w:sz w:val="20"/>
          <w:szCs w:val="20"/>
        </w:rPr>
        <w:t>Ắ</w:t>
      </w:r>
      <w:r w:rsidRPr="00690680">
        <w:rPr>
          <w:rFonts w:ascii="Arial" w:hAnsi="Arial" w:cs="Arial"/>
          <w:b/>
          <w:sz w:val="20"/>
          <w:szCs w:val="20"/>
        </w:rPr>
        <w:t>P Đ</w:t>
      </w:r>
      <w:r w:rsidRPr="00690680">
        <w:rPr>
          <w:rFonts w:ascii="Arial" w:hAnsi="Arial" w:cs="Arial"/>
          <w:b/>
          <w:sz w:val="20"/>
          <w:szCs w:val="20"/>
        </w:rPr>
        <w:t>Ặ</w:t>
      </w:r>
      <w:r w:rsidRPr="00690680">
        <w:rPr>
          <w:rFonts w:ascii="Arial" w:hAnsi="Arial" w:cs="Arial"/>
          <w:b/>
          <w:sz w:val="20"/>
          <w:szCs w:val="20"/>
        </w:rPr>
        <w:t>T THI</w:t>
      </w:r>
      <w:r w:rsidRPr="00690680">
        <w:rPr>
          <w:rFonts w:ascii="Arial" w:hAnsi="Arial" w:cs="Arial"/>
          <w:b/>
          <w:sz w:val="20"/>
          <w:szCs w:val="20"/>
        </w:rPr>
        <w:t>Ế</w:t>
      </w:r>
      <w:r w:rsidRPr="00690680">
        <w:rPr>
          <w:rFonts w:ascii="Arial" w:hAnsi="Arial" w:cs="Arial"/>
          <w:b/>
          <w:sz w:val="20"/>
          <w:szCs w:val="20"/>
        </w:rPr>
        <w:t>T B</w:t>
      </w:r>
      <w:r w:rsidRPr="00690680">
        <w:rPr>
          <w:rFonts w:ascii="Arial" w:hAnsi="Arial" w:cs="Arial"/>
          <w:b/>
          <w:sz w:val="20"/>
          <w:szCs w:val="20"/>
        </w:rPr>
        <w:t>Ị</w:t>
      </w:r>
      <w:r w:rsidRPr="00690680">
        <w:rPr>
          <w:rFonts w:ascii="Arial" w:hAnsi="Arial" w:cs="Arial"/>
          <w:b/>
          <w:sz w:val="20"/>
          <w:szCs w:val="20"/>
        </w:rPr>
        <w:t xml:space="preserve"> TH</w:t>
      </w:r>
      <w:r w:rsidRPr="00690680">
        <w:rPr>
          <w:rFonts w:ascii="Arial" w:hAnsi="Arial" w:cs="Arial"/>
          <w:b/>
          <w:sz w:val="20"/>
          <w:szCs w:val="20"/>
        </w:rPr>
        <w:t>Ấ</w:t>
      </w:r>
      <w:r w:rsidRPr="00690680">
        <w:rPr>
          <w:rFonts w:ascii="Arial" w:hAnsi="Arial" w:cs="Arial"/>
          <w:b/>
          <w:sz w:val="20"/>
          <w:szCs w:val="20"/>
        </w:rPr>
        <w:t>P HƠN 50% T</w:t>
      </w:r>
      <w:r w:rsidRPr="00690680">
        <w:rPr>
          <w:rFonts w:ascii="Arial" w:hAnsi="Arial" w:cs="Arial"/>
          <w:b/>
          <w:sz w:val="20"/>
          <w:szCs w:val="20"/>
        </w:rPr>
        <w:t>Ổ</w:t>
      </w:r>
      <w:r w:rsidRPr="00690680">
        <w:rPr>
          <w:rFonts w:ascii="Arial" w:hAnsi="Arial" w:cs="Arial"/>
          <w:b/>
          <w:sz w:val="20"/>
          <w:szCs w:val="20"/>
        </w:rPr>
        <w:t>NG GIÁ TR</w:t>
      </w:r>
      <w:r w:rsidRPr="00690680">
        <w:rPr>
          <w:rFonts w:ascii="Arial" w:hAnsi="Arial" w:cs="Arial"/>
          <w:b/>
          <w:sz w:val="20"/>
          <w:szCs w:val="20"/>
        </w:rPr>
        <w:t>Ị</w:t>
      </w:r>
      <w:r w:rsidRPr="00690680">
        <w:rPr>
          <w:rFonts w:ascii="Arial" w:hAnsi="Arial" w:cs="Arial"/>
          <w:b/>
          <w:sz w:val="20"/>
          <w:szCs w:val="20"/>
        </w:rPr>
        <w:t xml:space="preserve"> H</w:t>
      </w:r>
      <w:r w:rsidRPr="00690680">
        <w:rPr>
          <w:rFonts w:ascii="Arial" w:hAnsi="Arial" w:cs="Arial"/>
          <w:b/>
          <w:sz w:val="20"/>
          <w:szCs w:val="20"/>
        </w:rPr>
        <w:t>Ạ</w:t>
      </w:r>
      <w:r w:rsidRPr="00690680">
        <w:rPr>
          <w:rFonts w:ascii="Arial" w:hAnsi="Arial" w:cs="Arial"/>
          <w:b/>
          <w:sz w:val="20"/>
          <w:szCs w:val="20"/>
        </w:rPr>
        <w:t>NG M</w:t>
      </w:r>
      <w:r w:rsidRPr="00690680">
        <w:rPr>
          <w:rFonts w:ascii="Arial" w:hAnsi="Arial" w:cs="Arial"/>
          <w:b/>
          <w:sz w:val="20"/>
          <w:szCs w:val="20"/>
        </w:rPr>
        <w:t>Ụ</w:t>
      </w:r>
      <w:r w:rsidRPr="00690680">
        <w:rPr>
          <w:rFonts w:ascii="Arial" w:hAnsi="Arial" w:cs="Arial"/>
          <w:b/>
          <w:sz w:val="20"/>
          <w:szCs w:val="20"/>
        </w:rPr>
        <w:t>C CÔNG TRÌNH XÂY D</w:t>
      </w:r>
      <w:r w:rsidRPr="00690680">
        <w:rPr>
          <w:rFonts w:ascii="Arial" w:hAnsi="Arial" w:cs="Arial"/>
          <w:b/>
          <w:sz w:val="20"/>
          <w:szCs w:val="20"/>
        </w:rPr>
        <w:t>Ự</w:t>
      </w:r>
      <w:r w:rsidRPr="00690680">
        <w:rPr>
          <w:rFonts w:ascii="Arial" w:hAnsi="Arial" w:cs="Arial"/>
          <w:b/>
          <w:sz w:val="20"/>
          <w:szCs w:val="20"/>
        </w:rPr>
        <w:t>NG ĐƯ</w:t>
      </w:r>
      <w:r w:rsidRPr="00690680">
        <w:rPr>
          <w:rFonts w:ascii="Arial" w:hAnsi="Arial" w:cs="Arial"/>
          <w:b/>
          <w:sz w:val="20"/>
          <w:szCs w:val="20"/>
        </w:rPr>
        <w:t>Ợ</w:t>
      </w:r>
      <w:r w:rsidRPr="00690680">
        <w:rPr>
          <w:rFonts w:ascii="Arial" w:hAnsi="Arial" w:cs="Arial"/>
          <w:b/>
          <w:sz w:val="20"/>
          <w:szCs w:val="20"/>
        </w:rPr>
        <w:t>C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M</w:t>
      </w:r>
    </w:p>
    <w:p w14:paraId="03BDA9E5"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1.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công trình xây d</w:t>
      </w:r>
      <w:r w:rsidRPr="00690680">
        <w:rPr>
          <w:rFonts w:ascii="Arial" w:hAnsi="Arial" w:cs="Arial"/>
          <w:sz w:val="20"/>
          <w:szCs w:val="20"/>
        </w:rPr>
        <w:t>ự</w:t>
      </w:r>
      <w:r w:rsidRPr="00690680">
        <w:rPr>
          <w:rFonts w:ascii="Arial" w:hAnsi="Arial" w:cs="Arial"/>
          <w:sz w:val="20"/>
          <w:szCs w:val="20"/>
        </w:rPr>
        <w:t>ng có giá tr</w:t>
      </w:r>
      <w:r w:rsidRPr="00690680">
        <w:rPr>
          <w:rFonts w:ascii="Arial" w:hAnsi="Arial" w:cs="Arial"/>
          <w:sz w:val="20"/>
          <w:szCs w:val="20"/>
        </w:rPr>
        <w:t>ị</w:t>
      </w:r>
      <w:r w:rsidRPr="00690680">
        <w:rPr>
          <w:rFonts w:ascii="Arial" w:hAnsi="Arial" w:cs="Arial"/>
          <w:sz w:val="20"/>
          <w:szCs w:val="20"/>
        </w:rPr>
        <w:t xml:space="preserve"> dư</w:t>
      </w:r>
      <w:r w:rsidRPr="00690680">
        <w:rPr>
          <w:rFonts w:ascii="Arial" w:hAnsi="Arial" w:cs="Arial"/>
          <w:sz w:val="20"/>
          <w:szCs w:val="20"/>
        </w:rPr>
        <w:t>ớ</w:t>
      </w:r>
      <w:r w:rsidRPr="00690680">
        <w:rPr>
          <w:rFonts w:ascii="Arial" w:hAnsi="Arial" w:cs="Arial"/>
          <w:sz w:val="20"/>
          <w:szCs w:val="20"/>
        </w:rPr>
        <w:t>i 1.000 t</w:t>
      </w:r>
      <w:r w:rsidRPr="00690680">
        <w:rPr>
          <w:rFonts w:ascii="Arial" w:hAnsi="Arial" w:cs="Arial"/>
          <w:sz w:val="20"/>
          <w:szCs w:val="20"/>
        </w:rPr>
        <w:t>ỷ</w:t>
      </w:r>
      <w:r w:rsidRPr="00690680">
        <w:rPr>
          <w:rFonts w:ascii="Arial" w:hAnsi="Arial" w:cs="Arial"/>
          <w:sz w:val="20"/>
          <w:szCs w:val="20"/>
        </w:rPr>
        <w:t xml:space="preserve"> đ</w:t>
      </w:r>
      <w:r w:rsidRPr="00690680">
        <w:rPr>
          <w:rFonts w:ascii="Arial" w:hAnsi="Arial" w:cs="Arial"/>
          <w:sz w:val="20"/>
          <w:szCs w:val="20"/>
        </w:rPr>
        <w:t>ồ</w:t>
      </w:r>
      <w:r w:rsidRPr="00690680">
        <w:rPr>
          <w:rFonts w:ascii="Arial" w:hAnsi="Arial" w:cs="Arial"/>
          <w:sz w:val="20"/>
          <w:szCs w:val="20"/>
        </w:rPr>
        <w:t>ng</w:t>
      </w:r>
    </w:p>
    <w:p w14:paraId="7FCCD5F5"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a) M</w:t>
      </w:r>
      <w:r w:rsidRPr="00690680">
        <w:rPr>
          <w:rFonts w:ascii="Arial" w:hAnsi="Arial" w:cs="Arial"/>
          <w:sz w:val="20"/>
          <w:szCs w:val="20"/>
        </w:rPr>
        <w:t>ứ</w:t>
      </w:r>
      <w:r w:rsidRPr="00690680">
        <w:rPr>
          <w:rFonts w:ascii="Arial" w:hAnsi="Arial" w:cs="Arial"/>
          <w:sz w:val="20"/>
          <w:szCs w:val="20"/>
        </w:rPr>
        <w:t>c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(Chưa bao g</w:t>
      </w:r>
      <w:r w:rsidRPr="00690680">
        <w:rPr>
          <w:rFonts w:ascii="Arial" w:hAnsi="Arial" w:cs="Arial"/>
          <w:sz w:val="20"/>
          <w:szCs w:val="20"/>
        </w:rPr>
        <w:t>ồ</w:t>
      </w:r>
      <w:r w:rsidRPr="00690680">
        <w:rPr>
          <w:rFonts w:ascii="Arial" w:hAnsi="Arial" w:cs="Arial"/>
          <w:sz w:val="20"/>
          <w:szCs w:val="20"/>
        </w:rPr>
        <w:t>m thu</w:t>
      </w:r>
      <w:r w:rsidRPr="00690680">
        <w:rPr>
          <w:rFonts w:ascii="Arial" w:hAnsi="Arial" w:cs="Arial"/>
          <w:sz w:val="20"/>
          <w:szCs w:val="20"/>
        </w:rPr>
        <w:t>ế</w:t>
      </w:r>
      <w:r w:rsidRPr="00690680">
        <w:rPr>
          <w:rFonts w:ascii="Arial" w:hAnsi="Arial" w:cs="Arial"/>
          <w:sz w:val="20"/>
          <w:szCs w:val="20"/>
        </w:rPr>
        <w:t xml:space="preserve"> GTGT);</w:t>
      </w:r>
    </w:p>
    <w:p w14:paraId="7039137C" w14:textId="77777777" w:rsidR="00BF5230" w:rsidRPr="00690680" w:rsidRDefault="00BF5230" w:rsidP="00C236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43"/>
        <w:gridCol w:w="5727"/>
        <w:gridCol w:w="1698"/>
        <w:gridCol w:w="838"/>
      </w:tblGrid>
      <w:tr w:rsidR="00BF5230" w:rsidRPr="00690680" w14:paraId="4B26232B" w14:textId="77777777" w:rsidTr="00C2366F">
        <w:trPr>
          <w:trHeight w:val="432"/>
        </w:trPr>
        <w:tc>
          <w:tcPr>
            <w:tcW w:w="0" w:type="auto"/>
            <w:tcBorders>
              <w:top w:val="single" w:sz="8" w:space="0" w:color="000000"/>
              <w:left w:val="single" w:sz="8" w:space="0" w:color="000000"/>
              <w:bottom w:val="nil"/>
              <w:right w:val="nil"/>
            </w:tcBorders>
            <w:vAlign w:val="center"/>
          </w:tcPr>
          <w:p w14:paraId="58AD6312"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0EBEA074"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b/>
                <w:sz w:val="20"/>
                <w:szCs w:val="20"/>
              </w:rPr>
              <w:t>Lo</w:t>
            </w:r>
            <w:r w:rsidRPr="00690680">
              <w:rPr>
                <w:rFonts w:ascii="Arial" w:hAnsi="Arial" w:cs="Arial"/>
                <w:b/>
                <w:sz w:val="20"/>
                <w:szCs w:val="20"/>
              </w:rPr>
              <w:t>ạ</w:t>
            </w:r>
            <w:r w:rsidRPr="00690680">
              <w:rPr>
                <w:rFonts w:ascii="Arial" w:hAnsi="Arial" w:cs="Arial"/>
                <w:b/>
                <w:sz w:val="20"/>
                <w:szCs w:val="20"/>
              </w:rPr>
              <w:t>i công trình xây d</w:t>
            </w:r>
            <w:r w:rsidRPr="00690680">
              <w:rPr>
                <w:rFonts w:ascii="Arial" w:hAnsi="Arial" w:cs="Arial"/>
                <w:b/>
                <w:sz w:val="20"/>
                <w:szCs w:val="20"/>
              </w:rPr>
              <w:t>ự</w:t>
            </w:r>
            <w:r w:rsidRPr="00690680">
              <w:rPr>
                <w:rFonts w:ascii="Arial" w:hAnsi="Arial" w:cs="Arial"/>
                <w:b/>
                <w:sz w:val="20"/>
                <w:szCs w:val="20"/>
              </w:rPr>
              <w:t>ng</w:t>
            </w:r>
          </w:p>
        </w:tc>
        <w:tc>
          <w:tcPr>
            <w:tcW w:w="0" w:type="auto"/>
            <w:tcBorders>
              <w:top w:val="single" w:sz="8" w:space="0" w:color="000000"/>
              <w:left w:val="single" w:sz="8" w:space="0" w:color="000000"/>
              <w:bottom w:val="nil"/>
              <w:right w:val="nil"/>
            </w:tcBorders>
            <w:vAlign w:val="center"/>
          </w:tcPr>
          <w:p w14:paraId="421E3FBB" w14:textId="5506BEC6" w:rsidR="00BF5230" w:rsidRPr="00690680" w:rsidRDefault="00B46B63" w:rsidP="00C2366F">
            <w:pPr>
              <w:spacing w:after="0" w:line="240" w:lineRule="auto"/>
              <w:jc w:val="center"/>
              <w:rPr>
                <w:rFonts w:ascii="Arial" w:hAnsi="Arial" w:cs="Arial"/>
                <w:sz w:val="20"/>
                <w:szCs w:val="20"/>
              </w:rPr>
            </w:pPr>
            <w:r w:rsidRPr="00690680">
              <w:rPr>
                <w:rFonts w:ascii="Arial" w:hAnsi="Arial" w:cs="Arial"/>
                <w:b/>
                <w:sz w:val="20"/>
                <w:szCs w:val="20"/>
              </w:rPr>
              <w:t>Phí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 xml:space="preserve">m </w:t>
            </w:r>
            <w:r w:rsidR="00AF7BFB">
              <w:rPr>
                <w:rFonts w:ascii="Arial" w:hAnsi="Arial" w:cs="Arial"/>
                <w:b/>
                <w:sz w:val="20"/>
                <w:szCs w:val="20"/>
              </w:rPr>
              <w:t>(‰</w:t>
            </w:r>
            <w:r w:rsidRPr="00690680">
              <w:rPr>
                <w:rFonts w:ascii="Arial" w:hAnsi="Arial" w:cs="Arial"/>
                <w:b/>
                <w:sz w:val="20"/>
                <w:szCs w:val="20"/>
              </w:rPr>
              <w:t xml:space="preserve"> theo giá tr</w:t>
            </w:r>
            <w:r w:rsidRPr="00690680">
              <w:rPr>
                <w:rFonts w:ascii="Arial" w:hAnsi="Arial" w:cs="Arial"/>
                <w:b/>
                <w:sz w:val="20"/>
                <w:szCs w:val="20"/>
              </w:rPr>
              <w:t>ị</w:t>
            </w:r>
            <w:r w:rsidRPr="00690680">
              <w:rPr>
                <w:rFonts w:ascii="Arial" w:hAnsi="Arial" w:cs="Arial"/>
                <w:b/>
                <w:sz w:val="20"/>
                <w:szCs w:val="20"/>
              </w:rPr>
              <w:t xml:space="preserve"> công trình xây d</w:t>
            </w:r>
            <w:r w:rsidRPr="00690680">
              <w:rPr>
                <w:rFonts w:ascii="Arial" w:hAnsi="Arial" w:cs="Arial"/>
                <w:b/>
                <w:sz w:val="20"/>
                <w:szCs w:val="20"/>
              </w:rPr>
              <w:t>ự</w:t>
            </w:r>
            <w:r w:rsidRPr="00690680">
              <w:rPr>
                <w:rFonts w:ascii="Arial" w:hAnsi="Arial" w:cs="Arial"/>
                <w:b/>
                <w:sz w:val="20"/>
                <w:szCs w:val="20"/>
              </w:rPr>
              <w:t>ng</w:t>
            </w:r>
            <w:r w:rsidR="00AF7BFB">
              <w:rPr>
                <w:rFonts w:ascii="Arial" w:hAnsi="Arial" w:cs="Arial"/>
                <w:b/>
                <w:sz w:val="20"/>
                <w:szCs w:val="20"/>
              </w:rPr>
              <w:t>)</w:t>
            </w:r>
          </w:p>
        </w:tc>
        <w:tc>
          <w:tcPr>
            <w:tcW w:w="0" w:type="auto"/>
            <w:tcBorders>
              <w:top w:val="single" w:sz="8" w:space="0" w:color="000000"/>
              <w:left w:val="single" w:sz="8" w:space="0" w:color="000000"/>
              <w:bottom w:val="nil"/>
              <w:right w:val="single" w:sz="8" w:space="0" w:color="000000"/>
            </w:tcBorders>
            <w:vAlign w:val="center"/>
          </w:tcPr>
          <w:p w14:paraId="1D7FCE9D"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b/>
                <w:sz w:val="20"/>
                <w:szCs w:val="20"/>
              </w:rPr>
              <w:t>M</w:t>
            </w:r>
            <w:r w:rsidRPr="00690680">
              <w:rPr>
                <w:rFonts w:ascii="Arial" w:hAnsi="Arial" w:cs="Arial"/>
                <w:b/>
                <w:sz w:val="20"/>
                <w:szCs w:val="20"/>
              </w:rPr>
              <w:t>ứ</w:t>
            </w:r>
            <w:r w:rsidRPr="00690680">
              <w:rPr>
                <w:rFonts w:ascii="Arial" w:hAnsi="Arial" w:cs="Arial"/>
                <w:b/>
                <w:sz w:val="20"/>
                <w:szCs w:val="20"/>
              </w:rPr>
              <w:t>c kh</w:t>
            </w:r>
            <w:r w:rsidRPr="00690680">
              <w:rPr>
                <w:rFonts w:ascii="Arial" w:hAnsi="Arial" w:cs="Arial"/>
                <w:b/>
                <w:sz w:val="20"/>
                <w:szCs w:val="20"/>
              </w:rPr>
              <w:t>ấ</w:t>
            </w:r>
            <w:r w:rsidRPr="00690680">
              <w:rPr>
                <w:rFonts w:ascii="Arial" w:hAnsi="Arial" w:cs="Arial"/>
                <w:b/>
                <w:sz w:val="20"/>
                <w:szCs w:val="20"/>
              </w:rPr>
              <w:t>u tr</w:t>
            </w:r>
            <w:r w:rsidRPr="00690680">
              <w:rPr>
                <w:rFonts w:ascii="Arial" w:hAnsi="Arial" w:cs="Arial"/>
                <w:b/>
                <w:sz w:val="20"/>
                <w:szCs w:val="20"/>
              </w:rPr>
              <w:t>ừ</w:t>
            </w:r>
            <w:r w:rsidRPr="00690680">
              <w:rPr>
                <w:rFonts w:ascii="Arial" w:hAnsi="Arial" w:cs="Arial"/>
                <w:b/>
                <w:sz w:val="20"/>
                <w:szCs w:val="20"/>
              </w:rPr>
              <w:t xml:space="preserve"> (lo</w:t>
            </w:r>
            <w:r w:rsidRPr="00690680">
              <w:rPr>
                <w:rFonts w:ascii="Arial" w:hAnsi="Arial" w:cs="Arial"/>
                <w:b/>
                <w:sz w:val="20"/>
                <w:szCs w:val="20"/>
              </w:rPr>
              <w:t>ạ</w:t>
            </w:r>
            <w:r w:rsidRPr="00690680">
              <w:rPr>
                <w:rFonts w:ascii="Arial" w:hAnsi="Arial" w:cs="Arial"/>
                <w:b/>
                <w:sz w:val="20"/>
                <w:szCs w:val="20"/>
              </w:rPr>
              <w:t>i)</w:t>
            </w:r>
          </w:p>
        </w:tc>
      </w:tr>
      <w:tr w:rsidR="00BF5230" w:rsidRPr="00690680" w14:paraId="4B3A85FD" w14:textId="77777777" w:rsidTr="00E57849">
        <w:trPr>
          <w:trHeight w:val="576"/>
        </w:trPr>
        <w:tc>
          <w:tcPr>
            <w:tcW w:w="0" w:type="auto"/>
            <w:tcBorders>
              <w:top w:val="single" w:sz="8" w:space="0" w:color="000000"/>
              <w:left w:val="single" w:sz="8" w:space="0" w:color="000000"/>
              <w:bottom w:val="nil"/>
              <w:right w:val="nil"/>
            </w:tcBorders>
            <w:vAlign w:val="center"/>
          </w:tcPr>
          <w:p w14:paraId="11200310"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b/>
                <w:sz w:val="20"/>
                <w:szCs w:val="20"/>
              </w:rPr>
              <w:t>1</w:t>
            </w:r>
          </w:p>
        </w:tc>
        <w:tc>
          <w:tcPr>
            <w:tcW w:w="0" w:type="auto"/>
            <w:tcBorders>
              <w:top w:val="single" w:sz="8" w:space="0" w:color="000000"/>
              <w:left w:val="single" w:sz="8" w:space="0" w:color="000000"/>
              <w:bottom w:val="nil"/>
              <w:right w:val="nil"/>
            </w:tcBorders>
            <w:vAlign w:val="center"/>
          </w:tcPr>
          <w:p w14:paraId="14223982"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b/>
                <w:sz w:val="20"/>
                <w:szCs w:val="20"/>
              </w:rPr>
              <w:t>CÔNG TRÌNH DÂN D</w:t>
            </w:r>
            <w:r w:rsidRPr="00690680">
              <w:rPr>
                <w:rFonts w:ascii="Arial" w:hAnsi="Arial" w:cs="Arial"/>
                <w:b/>
                <w:sz w:val="20"/>
                <w:szCs w:val="20"/>
              </w:rPr>
              <w:t>Ụ</w:t>
            </w:r>
            <w:r w:rsidRPr="00690680">
              <w:rPr>
                <w:rFonts w:ascii="Arial" w:hAnsi="Arial" w:cs="Arial"/>
                <w:b/>
                <w:sz w:val="20"/>
                <w:szCs w:val="20"/>
              </w:rPr>
              <w:t>NG</w:t>
            </w:r>
          </w:p>
        </w:tc>
        <w:tc>
          <w:tcPr>
            <w:tcW w:w="0" w:type="auto"/>
            <w:tcBorders>
              <w:top w:val="single" w:sz="8" w:space="0" w:color="000000"/>
              <w:left w:val="single" w:sz="8" w:space="0" w:color="000000"/>
              <w:bottom w:val="nil"/>
              <w:right w:val="nil"/>
            </w:tcBorders>
            <w:vAlign w:val="center"/>
          </w:tcPr>
          <w:p w14:paraId="0004E8A7" w14:textId="77777777" w:rsidR="00BF5230" w:rsidRPr="00690680" w:rsidRDefault="00BF5230"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75DF987" w14:textId="77777777" w:rsidR="00BF5230" w:rsidRPr="00690680" w:rsidRDefault="00BF5230" w:rsidP="00C2366F">
            <w:pPr>
              <w:spacing w:after="0" w:line="240" w:lineRule="auto"/>
              <w:jc w:val="center"/>
              <w:rPr>
                <w:rFonts w:ascii="Arial" w:hAnsi="Arial" w:cs="Arial"/>
                <w:sz w:val="20"/>
                <w:szCs w:val="20"/>
              </w:rPr>
            </w:pPr>
          </w:p>
        </w:tc>
      </w:tr>
      <w:tr w:rsidR="00BF5230" w:rsidRPr="00690680" w14:paraId="2EE19F5D" w14:textId="77777777" w:rsidTr="00E57849">
        <w:trPr>
          <w:trHeight w:val="576"/>
        </w:trPr>
        <w:tc>
          <w:tcPr>
            <w:tcW w:w="0" w:type="auto"/>
            <w:tcBorders>
              <w:top w:val="single" w:sz="8" w:space="0" w:color="000000"/>
              <w:left w:val="single" w:sz="8" w:space="0" w:color="000000"/>
              <w:bottom w:val="nil"/>
              <w:right w:val="nil"/>
            </w:tcBorders>
            <w:vAlign w:val="center"/>
          </w:tcPr>
          <w:p w14:paraId="1F33095D"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b/>
                <w:sz w:val="20"/>
                <w:szCs w:val="20"/>
              </w:rPr>
              <w:t>1.1</w:t>
            </w:r>
          </w:p>
        </w:tc>
        <w:tc>
          <w:tcPr>
            <w:tcW w:w="0" w:type="auto"/>
            <w:tcBorders>
              <w:top w:val="single" w:sz="8" w:space="0" w:color="000000"/>
              <w:left w:val="single" w:sz="8" w:space="0" w:color="000000"/>
              <w:bottom w:val="nil"/>
              <w:right w:val="nil"/>
            </w:tcBorders>
            <w:vAlign w:val="center"/>
          </w:tcPr>
          <w:p w14:paraId="03FAEF15"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b/>
                <w:sz w:val="20"/>
                <w:szCs w:val="20"/>
              </w:rPr>
              <w:t xml:space="preserve">Nhà </w:t>
            </w:r>
            <w:r w:rsidRPr="00C2366F">
              <w:rPr>
                <w:rFonts w:ascii="Arial" w:hAnsi="Arial" w:cs="Arial"/>
                <w:b/>
                <w:iCs/>
                <w:sz w:val="20"/>
                <w:szCs w:val="20"/>
              </w:rPr>
              <w:t>ở</w:t>
            </w:r>
          </w:p>
        </w:tc>
        <w:tc>
          <w:tcPr>
            <w:tcW w:w="0" w:type="auto"/>
            <w:tcBorders>
              <w:top w:val="single" w:sz="8" w:space="0" w:color="000000"/>
              <w:left w:val="single" w:sz="8" w:space="0" w:color="000000"/>
              <w:bottom w:val="nil"/>
              <w:right w:val="nil"/>
            </w:tcBorders>
            <w:vAlign w:val="center"/>
          </w:tcPr>
          <w:p w14:paraId="4CB2B83E" w14:textId="77777777" w:rsidR="00BF5230" w:rsidRPr="00690680" w:rsidRDefault="00BF5230"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F530487" w14:textId="77777777" w:rsidR="00BF5230" w:rsidRPr="00690680" w:rsidRDefault="00BF5230" w:rsidP="00C2366F">
            <w:pPr>
              <w:spacing w:after="0" w:line="240" w:lineRule="auto"/>
              <w:jc w:val="center"/>
              <w:rPr>
                <w:rFonts w:ascii="Arial" w:hAnsi="Arial" w:cs="Arial"/>
                <w:sz w:val="20"/>
                <w:szCs w:val="20"/>
              </w:rPr>
            </w:pPr>
          </w:p>
        </w:tc>
      </w:tr>
      <w:tr w:rsidR="00BF5230" w:rsidRPr="00690680" w14:paraId="2EC3C568" w14:textId="77777777" w:rsidTr="00E57849">
        <w:trPr>
          <w:trHeight w:val="576"/>
        </w:trPr>
        <w:tc>
          <w:tcPr>
            <w:tcW w:w="0" w:type="auto"/>
            <w:tcBorders>
              <w:top w:val="single" w:sz="8" w:space="0" w:color="000000"/>
              <w:left w:val="single" w:sz="8" w:space="0" w:color="000000"/>
              <w:bottom w:val="nil"/>
              <w:right w:val="nil"/>
            </w:tcBorders>
            <w:vAlign w:val="center"/>
          </w:tcPr>
          <w:p w14:paraId="20AB710E" w14:textId="77777777" w:rsidR="00BF5230" w:rsidRPr="00690680" w:rsidRDefault="00BF5230"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C1CD763"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 xml:space="preserve">Các tòa nhà chung cư, nhà </w:t>
            </w:r>
            <w:r w:rsidRPr="00690680">
              <w:rPr>
                <w:rFonts w:ascii="Arial" w:hAnsi="Arial" w:cs="Arial"/>
                <w:sz w:val="20"/>
                <w:szCs w:val="20"/>
              </w:rPr>
              <w:t>ở</w:t>
            </w:r>
            <w:r w:rsidRPr="00690680">
              <w:rPr>
                <w:rFonts w:ascii="Arial" w:hAnsi="Arial" w:cs="Arial"/>
                <w:sz w:val="20"/>
                <w:szCs w:val="20"/>
              </w:rPr>
              <w:t xml:space="preserve"> t</w:t>
            </w:r>
            <w:r w:rsidRPr="00690680">
              <w:rPr>
                <w:rFonts w:ascii="Arial" w:hAnsi="Arial" w:cs="Arial"/>
                <w:sz w:val="20"/>
                <w:szCs w:val="20"/>
              </w:rPr>
              <w:t>ậ</w:t>
            </w:r>
            <w:r w:rsidRPr="00690680">
              <w:rPr>
                <w:rFonts w:ascii="Arial" w:hAnsi="Arial" w:cs="Arial"/>
                <w:sz w:val="20"/>
                <w:szCs w:val="20"/>
              </w:rPr>
              <w:t>p th</w:t>
            </w:r>
            <w:r w:rsidRPr="00690680">
              <w:rPr>
                <w:rFonts w:ascii="Arial" w:hAnsi="Arial" w:cs="Arial"/>
                <w:sz w:val="20"/>
                <w:szCs w:val="20"/>
              </w:rPr>
              <w:t>ể</w:t>
            </w:r>
            <w:r w:rsidRPr="00690680">
              <w:rPr>
                <w:rFonts w:ascii="Arial" w:hAnsi="Arial" w:cs="Arial"/>
                <w:sz w:val="20"/>
                <w:szCs w:val="20"/>
              </w:rPr>
              <w:t xml:space="preserve"> khác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w:t>
            </w:r>
          </w:p>
        </w:tc>
        <w:tc>
          <w:tcPr>
            <w:tcW w:w="0" w:type="auto"/>
            <w:tcBorders>
              <w:top w:val="single" w:sz="8" w:space="0" w:color="000000"/>
              <w:left w:val="single" w:sz="8" w:space="0" w:color="000000"/>
              <w:bottom w:val="nil"/>
              <w:right w:val="nil"/>
            </w:tcBorders>
            <w:vAlign w:val="center"/>
          </w:tcPr>
          <w:p w14:paraId="297FDEBD" w14:textId="77777777" w:rsidR="00BF5230" w:rsidRPr="00690680" w:rsidRDefault="00BF5230"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990B02F" w14:textId="77777777" w:rsidR="00BF5230" w:rsidRPr="00690680" w:rsidRDefault="00BF5230" w:rsidP="00C2366F">
            <w:pPr>
              <w:spacing w:after="0" w:line="240" w:lineRule="auto"/>
              <w:jc w:val="center"/>
              <w:rPr>
                <w:rFonts w:ascii="Arial" w:hAnsi="Arial" w:cs="Arial"/>
                <w:sz w:val="20"/>
                <w:szCs w:val="20"/>
              </w:rPr>
            </w:pPr>
          </w:p>
        </w:tc>
      </w:tr>
      <w:tr w:rsidR="00BF5230" w:rsidRPr="00690680" w14:paraId="0F5FD002" w14:textId="77777777" w:rsidTr="00E57849">
        <w:trPr>
          <w:trHeight w:val="576"/>
        </w:trPr>
        <w:tc>
          <w:tcPr>
            <w:tcW w:w="0" w:type="auto"/>
            <w:tcBorders>
              <w:top w:val="single" w:sz="8" w:space="0" w:color="000000"/>
              <w:left w:val="single" w:sz="8" w:space="0" w:color="000000"/>
              <w:bottom w:val="nil"/>
              <w:right w:val="nil"/>
            </w:tcBorders>
            <w:vAlign w:val="center"/>
          </w:tcPr>
          <w:p w14:paraId="2778E174"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1.1.1</w:t>
            </w:r>
          </w:p>
        </w:tc>
        <w:tc>
          <w:tcPr>
            <w:tcW w:w="0" w:type="auto"/>
            <w:tcBorders>
              <w:top w:val="single" w:sz="8" w:space="0" w:color="000000"/>
              <w:left w:val="single" w:sz="8" w:space="0" w:color="000000"/>
              <w:bottom w:val="nil"/>
              <w:right w:val="nil"/>
            </w:tcBorders>
            <w:vAlign w:val="center"/>
          </w:tcPr>
          <w:p w14:paraId="636DDB3B"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Không có t</w:t>
            </w:r>
            <w:r w:rsidRPr="00690680">
              <w:rPr>
                <w:rFonts w:ascii="Arial" w:hAnsi="Arial" w:cs="Arial"/>
                <w:sz w:val="20"/>
                <w:szCs w:val="20"/>
              </w:rPr>
              <w:t>ầ</w:t>
            </w:r>
            <w:r w:rsidRPr="00690680">
              <w:rPr>
                <w:rFonts w:ascii="Arial" w:hAnsi="Arial" w:cs="Arial"/>
                <w:sz w:val="20"/>
                <w:szCs w:val="20"/>
              </w:rPr>
              <w:t>ng h</w:t>
            </w:r>
            <w:r w:rsidRPr="00690680">
              <w:rPr>
                <w:rFonts w:ascii="Arial" w:hAnsi="Arial" w:cs="Arial"/>
                <w:sz w:val="20"/>
                <w:szCs w:val="20"/>
              </w:rPr>
              <w:t>ầ</w:t>
            </w:r>
            <w:r w:rsidRPr="00690680">
              <w:rPr>
                <w:rFonts w:ascii="Arial" w:hAnsi="Arial" w:cs="Arial"/>
                <w:sz w:val="20"/>
                <w:szCs w:val="20"/>
              </w:rPr>
              <w:t>m</w:t>
            </w:r>
          </w:p>
        </w:tc>
        <w:tc>
          <w:tcPr>
            <w:tcW w:w="0" w:type="auto"/>
            <w:tcBorders>
              <w:top w:val="single" w:sz="8" w:space="0" w:color="000000"/>
              <w:left w:val="single" w:sz="8" w:space="0" w:color="000000"/>
              <w:bottom w:val="nil"/>
              <w:right w:val="nil"/>
            </w:tcBorders>
            <w:vAlign w:val="center"/>
          </w:tcPr>
          <w:p w14:paraId="08805A34"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0,8</w:t>
            </w:r>
          </w:p>
        </w:tc>
        <w:tc>
          <w:tcPr>
            <w:tcW w:w="0" w:type="auto"/>
            <w:tcBorders>
              <w:top w:val="single" w:sz="8" w:space="0" w:color="000000"/>
              <w:left w:val="single" w:sz="8" w:space="0" w:color="000000"/>
              <w:bottom w:val="nil"/>
              <w:right w:val="single" w:sz="8" w:space="0" w:color="000000"/>
            </w:tcBorders>
            <w:vAlign w:val="center"/>
          </w:tcPr>
          <w:p w14:paraId="3F11225B"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BF5230" w:rsidRPr="00690680" w14:paraId="6C7AC48A" w14:textId="77777777" w:rsidTr="00E57849">
        <w:trPr>
          <w:trHeight w:val="576"/>
        </w:trPr>
        <w:tc>
          <w:tcPr>
            <w:tcW w:w="0" w:type="auto"/>
            <w:tcBorders>
              <w:top w:val="single" w:sz="8" w:space="0" w:color="000000"/>
              <w:left w:val="single" w:sz="8" w:space="0" w:color="000000"/>
              <w:bottom w:val="nil"/>
              <w:right w:val="nil"/>
            </w:tcBorders>
            <w:vAlign w:val="center"/>
          </w:tcPr>
          <w:p w14:paraId="69BB931F"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1.1.2</w:t>
            </w:r>
          </w:p>
        </w:tc>
        <w:tc>
          <w:tcPr>
            <w:tcW w:w="0" w:type="auto"/>
            <w:tcBorders>
              <w:top w:val="single" w:sz="8" w:space="0" w:color="000000"/>
              <w:left w:val="single" w:sz="8" w:space="0" w:color="000000"/>
              <w:bottom w:val="nil"/>
              <w:right w:val="nil"/>
            </w:tcBorders>
            <w:vAlign w:val="center"/>
          </w:tcPr>
          <w:p w14:paraId="5C080784"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Có 1 t</w:t>
            </w:r>
            <w:r w:rsidRPr="00690680">
              <w:rPr>
                <w:rFonts w:ascii="Arial" w:hAnsi="Arial" w:cs="Arial"/>
                <w:sz w:val="20"/>
                <w:szCs w:val="20"/>
              </w:rPr>
              <w:t>ớ</w:t>
            </w:r>
            <w:r w:rsidRPr="00690680">
              <w:rPr>
                <w:rFonts w:ascii="Arial" w:hAnsi="Arial" w:cs="Arial"/>
                <w:sz w:val="20"/>
                <w:szCs w:val="20"/>
              </w:rPr>
              <w:t xml:space="preserve">i 2 </w:t>
            </w:r>
            <w:r w:rsidRPr="00690680">
              <w:rPr>
                <w:rFonts w:ascii="Arial" w:hAnsi="Arial" w:cs="Arial"/>
                <w:sz w:val="20"/>
                <w:szCs w:val="20"/>
              </w:rPr>
              <w:t>t</w:t>
            </w:r>
            <w:r w:rsidRPr="00690680">
              <w:rPr>
                <w:rFonts w:ascii="Arial" w:hAnsi="Arial" w:cs="Arial"/>
                <w:sz w:val="20"/>
                <w:szCs w:val="20"/>
              </w:rPr>
              <w:t>ầ</w:t>
            </w:r>
            <w:r w:rsidRPr="00690680">
              <w:rPr>
                <w:rFonts w:ascii="Arial" w:hAnsi="Arial" w:cs="Arial"/>
                <w:sz w:val="20"/>
                <w:szCs w:val="20"/>
              </w:rPr>
              <w:t>ng h</w:t>
            </w:r>
            <w:r w:rsidRPr="00690680">
              <w:rPr>
                <w:rFonts w:ascii="Arial" w:hAnsi="Arial" w:cs="Arial"/>
                <w:sz w:val="20"/>
                <w:szCs w:val="20"/>
              </w:rPr>
              <w:t>ầ</w:t>
            </w:r>
            <w:r w:rsidRPr="00690680">
              <w:rPr>
                <w:rFonts w:ascii="Arial" w:hAnsi="Arial" w:cs="Arial"/>
                <w:sz w:val="20"/>
                <w:szCs w:val="20"/>
              </w:rPr>
              <w:t>m</w:t>
            </w:r>
          </w:p>
        </w:tc>
        <w:tc>
          <w:tcPr>
            <w:tcW w:w="0" w:type="auto"/>
            <w:tcBorders>
              <w:top w:val="single" w:sz="8" w:space="0" w:color="000000"/>
              <w:left w:val="single" w:sz="8" w:space="0" w:color="000000"/>
              <w:bottom w:val="nil"/>
              <w:right w:val="nil"/>
            </w:tcBorders>
            <w:vAlign w:val="center"/>
          </w:tcPr>
          <w:p w14:paraId="3B154B70"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nil"/>
              <w:right w:val="single" w:sz="8" w:space="0" w:color="000000"/>
            </w:tcBorders>
            <w:vAlign w:val="center"/>
          </w:tcPr>
          <w:p w14:paraId="3AFBE486"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BF5230" w:rsidRPr="00690680" w14:paraId="135714D0" w14:textId="77777777" w:rsidTr="00E57849">
        <w:trPr>
          <w:trHeight w:val="576"/>
        </w:trPr>
        <w:tc>
          <w:tcPr>
            <w:tcW w:w="0" w:type="auto"/>
            <w:tcBorders>
              <w:top w:val="single" w:sz="8" w:space="0" w:color="000000"/>
              <w:left w:val="single" w:sz="8" w:space="0" w:color="000000"/>
              <w:bottom w:val="nil"/>
              <w:right w:val="nil"/>
            </w:tcBorders>
            <w:vAlign w:val="center"/>
          </w:tcPr>
          <w:p w14:paraId="3CD2D67F"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1.1.3</w:t>
            </w:r>
          </w:p>
        </w:tc>
        <w:tc>
          <w:tcPr>
            <w:tcW w:w="0" w:type="auto"/>
            <w:tcBorders>
              <w:top w:val="single" w:sz="8" w:space="0" w:color="000000"/>
              <w:left w:val="single" w:sz="8" w:space="0" w:color="000000"/>
              <w:bottom w:val="nil"/>
              <w:right w:val="nil"/>
            </w:tcBorders>
            <w:vAlign w:val="center"/>
          </w:tcPr>
          <w:p w14:paraId="7F7BA36B"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Có trên 2 t</w:t>
            </w:r>
            <w:r w:rsidRPr="00690680">
              <w:rPr>
                <w:rFonts w:ascii="Arial" w:hAnsi="Arial" w:cs="Arial"/>
                <w:sz w:val="20"/>
                <w:szCs w:val="20"/>
              </w:rPr>
              <w:t>ầ</w:t>
            </w:r>
            <w:r w:rsidRPr="00690680">
              <w:rPr>
                <w:rFonts w:ascii="Arial" w:hAnsi="Arial" w:cs="Arial"/>
                <w:sz w:val="20"/>
                <w:szCs w:val="20"/>
              </w:rPr>
              <w:t>ng h</w:t>
            </w:r>
            <w:r w:rsidRPr="00690680">
              <w:rPr>
                <w:rFonts w:ascii="Arial" w:hAnsi="Arial" w:cs="Arial"/>
                <w:sz w:val="20"/>
                <w:szCs w:val="20"/>
              </w:rPr>
              <w:t>ầ</w:t>
            </w:r>
            <w:r w:rsidRPr="00690680">
              <w:rPr>
                <w:rFonts w:ascii="Arial" w:hAnsi="Arial" w:cs="Arial"/>
                <w:sz w:val="20"/>
                <w:szCs w:val="20"/>
              </w:rPr>
              <w:t>m</w:t>
            </w:r>
          </w:p>
        </w:tc>
        <w:tc>
          <w:tcPr>
            <w:tcW w:w="0" w:type="auto"/>
            <w:tcBorders>
              <w:top w:val="single" w:sz="8" w:space="0" w:color="000000"/>
              <w:left w:val="single" w:sz="8" w:space="0" w:color="000000"/>
              <w:bottom w:val="nil"/>
              <w:right w:val="nil"/>
            </w:tcBorders>
            <w:vAlign w:val="center"/>
          </w:tcPr>
          <w:p w14:paraId="4539458B"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nil"/>
              <w:right w:val="single" w:sz="8" w:space="0" w:color="000000"/>
            </w:tcBorders>
            <w:vAlign w:val="center"/>
          </w:tcPr>
          <w:p w14:paraId="412DC122"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BF5230" w:rsidRPr="00690680" w14:paraId="2E609B5A" w14:textId="77777777" w:rsidTr="00E57849">
        <w:trPr>
          <w:trHeight w:val="576"/>
        </w:trPr>
        <w:tc>
          <w:tcPr>
            <w:tcW w:w="0" w:type="auto"/>
            <w:tcBorders>
              <w:top w:val="single" w:sz="8" w:space="0" w:color="000000"/>
              <w:left w:val="single" w:sz="8" w:space="0" w:color="000000"/>
              <w:bottom w:val="nil"/>
              <w:right w:val="nil"/>
            </w:tcBorders>
            <w:vAlign w:val="center"/>
          </w:tcPr>
          <w:p w14:paraId="0EC632C7"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b/>
                <w:sz w:val="20"/>
                <w:szCs w:val="20"/>
              </w:rPr>
              <w:t>1.2</w:t>
            </w:r>
          </w:p>
        </w:tc>
        <w:tc>
          <w:tcPr>
            <w:tcW w:w="0" w:type="auto"/>
            <w:tcBorders>
              <w:top w:val="single" w:sz="8" w:space="0" w:color="000000"/>
              <w:left w:val="single" w:sz="8" w:space="0" w:color="000000"/>
              <w:bottom w:val="nil"/>
              <w:right w:val="nil"/>
            </w:tcBorders>
            <w:vAlign w:val="center"/>
          </w:tcPr>
          <w:p w14:paraId="6496AD25"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b/>
                <w:sz w:val="20"/>
                <w:szCs w:val="20"/>
              </w:rPr>
              <w:t>Công trình công c</w:t>
            </w:r>
            <w:r w:rsidRPr="00690680">
              <w:rPr>
                <w:rFonts w:ascii="Arial" w:hAnsi="Arial" w:cs="Arial"/>
                <w:b/>
                <w:sz w:val="20"/>
                <w:szCs w:val="20"/>
              </w:rPr>
              <w:t>ộ</w:t>
            </w:r>
            <w:r w:rsidRPr="00690680">
              <w:rPr>
                <w:rFonts w:ascii="Arial" w:hAnsi="Arial" w:cs="Arial"/>
                <w:b/>
                <w:sz w:val="20"/>
                <w:szCs w:val="20"/>
              </w:rPr>
              <w:t>ng</w:t>
            </w:r>
          </w:p>
        </w:tc>
        <w:tc>
          <w:tcPr>
            <w:tcW w:w="0" w:type="auto"/>
            <w:tcBorders>
              <w:top w:val="single" w:sz="8" w:space="0" w:color="000000"/>
              <w:left w:val="single" w:sz="8" w:space="0" w:color="000000"/>
              <w:bottom w:val="nil"/>
              <w:right w:val="nil"/>
            </w:tcBorders>
            <w:vAlign w:val="center"/>
          </w:tcPr>
          <w:p w14:paraId="037D4EC5" w14:textId="77777777" w:rsidR="00BF5230" w:rsidRPr="00690680" w:rsidRDefault="00BF5230"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9438560" w14:textId="77777777" w:rsidR="00BF5230" w:rsidRPr="00690680" w:rsidRDefault="00BF5230" w:rsidP="00C2366F">
            <w:pPr>
              <w:spacing w:after="0" w:line="240" w:lineRule="auto"/>
              <w:jc w:val="center"/>
              <w:rPr>
                <w:rFonts w:ascii="Arial" w:hAnsi="Arial" w:cs="Arial"/>
                <w:sz w:val="20"/>
                <w:szCs w:val="20"/>
              </w:rPr>
            </w:pPr>
          </w:p>
        </w:tc>
      </w:tr>
      <w:tr w:rsidR="00BF5230" w:rsidRPr="00690680" w14:paraId="7D87F3C3" w14:textId="77777777" w:rsidTr="00E57849">
        <w:trPr>
          <w:trHeight w:val="576"/>
        </w:trPr>
        <w:tc>
          <w:tcPr>
            <w:tcW w:w="0" w:type="auto"/>
            <w:tcBorders>
              <w:top w:val="single" w:sz="8" w:space="0" w:color="000000"/>
              <w:left w:val="single" w:sz="8" w:space="0" w:color="000000"/>
              <w:bottom w:val="nil"/>
              <w:right w:val="nil"/>
            </w:tcBorders>
            <w:vAlign w:val="center"/>
          </w:tcPr>
          <w:p w14:paraId="4B349FB1"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1.2.1</w:t>
            </w:r>
          </w:p>
        </w:tc>
        <w:tc>
          <w:tcPr>
            <w:tcW w:w="0" w:type="auto"/>
            <w:tcBorders>
              <w:top w:val="single" w:sz="8" w:space="0" w:color="000000"/>
              <w:left w:val="single" w:sz="8" w:space="0" w:color="000000"/>
              <w:bottom w:val="nil"/>
              <w:right w:val="nil"/>
            </w:tcBorders>
            <w:vAlign w:val="center"/>
          </w:tcPr>
          <w:p w14:paraId="3CDF1488"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Công trình giáo d</w:t>
            </w:r>
            <w:r w:rsidRPr="00690680">
              <w:rPr>
                <w:rFonts w:ascii="Arial" w:hAnsi="Arial" w:cs="Arial"/>
                <w:sz w:val="20"/>
                <w:szCs w:val="20"/>
              </w:rPr>
              <w:t>ụ</w:t>
            </w:r>
            <w:r w:rsidRPr="00690680">
              <w:rPr>
                <w:rFonts w:ascii="Arial" w:hAnsi="Arial" w:cs="Arial"/>
                <w:sz w:val="20"/>
                <w:szCs w:val="20"/>
              </w:rPr>
              <w:t>c, đào t</w:t>
            </w:r>
            <w:r w:rsidRPr="00690680">
              <w:rPr>
                <w:rFonts w:ascii="Arial" w:hAnsi="Arial" w:cs="Arial"/>
                <w:sz w:val="20"/>
                <w:szCs w:val="20"/>
              </w:rPr>
              <w:t>ạ</w:t>
            </w:r>
            <w:r w:rsidRPr="00690680">
              <w:rPr>
                <w:rFonts w:ascii="Arial" w:hAnsi="Arial" w:cs="Arial"/>
                <w:sz w:val="20"/>
                <w:szCs w:val="20"/>
              </w:rPr>
              <w:t>o, nghiên c</w:t>
            </w:r>
            <w:r w:rsidRPr="00690680">
              <w:rPr>
                <w:rFonts w:ascii="Arial" w:hAnsi="Arial" w:cs="Arial"/>
                <w:sz w:val="20"/>
                <w:szCs w:val="20"/>
              </w:rPr>
              <w:t>ứ</w:t>
            </w:r>
            <w:r w:rsidRPr="00690680">
              <w:rPr>
                <w:rFonts w:ascii="Arial" w:hAnsi="Arial" w:cs="Arial"/>
                <w:sz w:val="20"/>
                <w:szCs w:val="20"/>
              </w:rPr>
              <w:t>u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w:t>
            </w:r>
          </w:p>
        </w:tc>
        <w:tc>
          <w:tcPr>
            <w:tcW w:w="0" w:type="auto"/>
            <w:tcBorders>
              <w:top w:val="single" w:sz="8" w:space="0" w:color="000000"/>
              <w:left w:val="single" w:sz="8" w:space="0" w:color="000000"/>
              <w:bottom w:val="nil"/>
              <w:right w:val="nil"/>
            </w:tcBorders>
            <w:vAlign w:val="center"/>
          </w:tcPr>
          <w:p w14:paraId="552366F8" w14:textId="77777777" w:rsidR="00BF5230" w:rsidRPr="00690680" w:rsidRDefault="00BF5230"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A320F76" w14:textId="77777777" w:rsidR="00BF5230" w:rsidRPr="00690680" w:rsidRDefault="00BF5230" w:rsidP="00C2366F">
            <w:pPr>
              <w:spacing w:after="0" w:line="240" w:lineRule="auto"/>
              <w:jc w:val="center"/>
              <w:rPr>
                <w:rFonts w:ascii="Arial" w:hAnsi="Arial" w:cs="Arial"/>
                <w:sz w:val="20"/>
                <w:szCs w:val="20"/>
              </w:rPr>
            </w:pPr>
          </w:p>
        </w:tc>
      </w:tr>
      <w:tr w:rsidR="00BF5230" w:rsidRPr="00690680" w14:paraId="00CCF33C" w14:textId="77777777" w:rsidTr="00E57849">
        <w:trPr>
          <w:trHeight w:val="576"/>
        </w:trPr>
        <w:tc>
          <w:tcPr>
            <w:tcW w:w="0" w:type="auto"/>
            <w:tcBorders>
              <w:top w:val="single" w:sz="8" w:space="0" w:color="000000"/>
              <w:left w:val="single" w:sz="8" w:space="0" w:color="000000"/>
              <w:bottom w:val="nil"/>
              <w:right w:val="nil"/>
            </w:tcBorders>
            <w:vAlign w:val="center"/>
          </w:tcPr>
          <w:p w14:paraId="639F6E22"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1.2.1.1</w:t>
            </w:r>
          </w:p>
        </w:tc>
        <w:tc>
          <w:tcPr>
            <w:tcW w:w="0" w:type="auto"/>
            <w:tcBorders>
              <w:top w:val="single" w:sz="8" w:space="0" w:color="000000"/>
              <w:left w:val="single" w:sz="8" w:space="0" w:color="000000"/>
              <w:bottom w:val="nil"/>
              <w:right w:val="nil"/>
            </w:tcBorders>
            <w:vAlign w:val="center"/>
          </w:tcPr>
          <w:p w14:paraId="7650F693"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Không có t</w:t>
            </w:r>
            <w:r w:rsidRPr="00690680">
              <w:rPr>
                <w:rFonts w:ascii="Arial" w:hAnsi="Arial" w:cs="Arial"/>
                <w:sz w:val="20"/>
                <w:szCs w:val="20"/>
              </w:rPr>
              <w:t>ầ</w:t>
            </w:r>
            <w:r w:rsidRPr="00690680">
              <w:rPr>
                <w:rFonts w:ascii="Arial" w:hAnsi="Arial" w:cs="Arial"/>
                <w:sz w:val="20"/>
                <w:szCs w:val="20"/>
              </w:rPr>
              <w:t>ng h</w:t>
            </w:r>
            <w:r w:rsidRPr="00690680">
              <w:rPr>
                <w:rFonts w:ascii="Arial" w:hAnsi="Arial" w:cs="Arial"/>
                <w:sz w:val="20"/>
                <w:szCs w:val="20"/>
              </w:rPr>
              <w:t>ầ</w:t>
            </w:r>
            <w:r w:rsidRPr="00690680">
              <w:rPr>
                <w:rFonts w:ascii="Arial" w:hAnsi="Arial" w:cs="Arial"/>
                <w:sz w:val="20"/>
                <w:szCs w:val="20"/>
              </w:rPr>
              <w:t>m</w:t>
            </w:r>
          </w:p>
        </w:tc>
        <w:tc>
          <w:tcPr>
            <w:tcW w:w="0" w:type="auto"/>
            <w:tcBorders>
              <w:top w:val="single" w:sz="8" w:space="0" w:color="000000"/>
              <w:left w:val="single" w:sz="8" w:space="0" w:color="000000"/>
              <w:bottom w:val="nil"/>
              <w:right w:val="nil"/>
            </w:tcBorders>
            <w:vAlign w:val="center"/>
          </w:tcPr>
          <w:p w14:paraId="1B1058A5"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0,8</w:t>
            </w:r>
          </w:p>
        </w:tc>
        <w:tc>
          <w:tcPr>
            <w:tcW w:w="0" w:type="auto"/>
            <w:tcBorders>
              <w:top w:val="single" w:sz="8" w:space="0" w:color="000000"/>
              <w:left w:val="single" w:sz="8" w:space="0" w:color="000000"/>
              <w:bottom w:val="nil"/>
              <w:right w:val="single" w:sz="8" w:space="0" w:color="000000"/>
            </w:tcBorders>
            <w:vAlign w:val="center"/>
          </w:tcPr>
          <w:p w14:paraId="5D257381"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BF5230" w:rsidRPr="00690680" w14:paraId="66CA4601" w14:textId="77777777" w:rsidTr="00E57849">
        <w:trPr>
          <w:trHeight w:val="576"/>
        </w:trPr>
        <w:tc>
          <w:tcPr>
            <w:tcW w:w="0" w:type="auto"/>
            <w:tcBorders>
              <w:top w:val="single" w:sz="8" w:space="0" w:color="000000"/>
              <w:left w:val="single" w:sz="8" w:space="0" w:color="000000"/>
              <w:bottom w:val="nil"/>
              <w:right w:val="nil"/>
            </w:tcBorders>
            <w:vAlign w:val="center"/>
          </w:tcPr>
          <w:p w14:paraId="519BF054"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1.2.1.2</w:t>
            </w:r>
          </w:p>
        </w:tc>
        <w:tc>
          <w:tcPr>
            <w:tcW w:w="0" w:type="auto"/>
            <w:tcBorders>
              <w:top w:val="single" w:sz="8" w:space="0" w:color="000000"/>
              <w:left w:val="single" w:sz="8" w:space="0" w:color="000000"/>
              <w:bottom w:val="nil"/>
              <w:right w:val="nil"/>
            </w:tcBorders>
            <w:vAlign w:val="center"/>
          </w:tcPr>
          <w:p w14:paraId="665FB4CF"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Có 1 t</w:t>
            </w:r>
            <w:r w:rsidRPr="00690680">
              <w:rPr>
                <w:rFonts w:ascii="Arial" w:hAnsi="Arial" w:cs="Arial"/>
                <w:sz w:val="20"/>
                <w:szCs w:val="20"/>
              </w:rPr>
              <w:t>ớ</w:t>
            </w:r>
            <w:r w:rsidRPr="00690680">
              <w:rPr>
                <w:rFonts w:ascii="Arial" w:hAnsi="Arial" w:cs="Arial"/>
                <w:sz w:val="20"/>
                <w:szCs w:val="20"/>
              </w:rPr>
              <w:t>i 2 t</w:t>
            </w:r>
            <w:r w:rsidRPr="00690680">
              <w:rPr>
                <w:rFonts w:ascii="Arial" w:hAnsi="Arial" w:cs="Arial"/>
                <w:sz w:val="20"/>
                <w:szCs w:val="20"/>
              </w:rPr>
              <w:t>ầ</w:t>
            </w:r>
            <w:r w:rsidRPr="00690680">
              <w:rPr>
                <w:rFonts w:ascii="Arial" w:hAnsi="Arial" w:cs="Arial"/>
                <w:sz w:val="20"/>
                <w:szCs w:val="20"/>
              </w:rPr>
              <w:t>ng h</w:t>
            </w:r>
            <w:r w:rsidRPr="00690680">
              <w:rPr>
                <w:rFonts w:ascii="Arial" w:hAnsi="Arial" w:cs="Arial"/>
                <w:sz w:val="20"/>
                <w:szCs w:val="20"/>
              </w:rPr>
              <w:t>ầ</w:t>
            </w:r>
            <w:r w:rsidRPr="00690680">
              <w:rPr>
                <w:rFonts w:ascii="Arial" w:hAnsi="Arial" w:cs="Arial"/>
                <w:sz w:val="20"/>
                <w:szCs w:val="20"/>
              </w:rPr>
              <w:t>m</w:t>
            </w:r>
          </w:p>
        </w:tc>
        <w:tc>
          <w:tcPr>
            <w:tcW w:w="0" w:type="auto"/>
            <w:tcBorders>
              <w:top w:val="single" w:sz="8" w:space="0" w:color="000000"/>
              <w:left w:val="single" w:sz="8" w:space="0" w:color="000000"/>
              <w:bottom w:val="nil"/>
              <w:right w:val="nil"/>
            </w:tcBorders>
            <w:vAlign w:val="center"/>
          </w:tcPr>
          <w:p w14:paraId="00A85CE5"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nil"/>
              <w:right w:val="single" w:sz="8" w:space="0" w:color="000000"/>
            </w:tcBorders>
            <w:vAlign w:val="center"/>
          </w:tcPr>
          <w:p w14:paraId="56005BB0"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BF5230" w:rsidRPr="00690680" w14:paraId="7FF4EF0A" w14:textId="77777777" w:rsidTr="00E57849">
        <w:trPr>
          <w:trHeight w:val="576"/>
        </w:trPr>
        <w:tc>
          <w:tcPr>
            <w:tcW w:w="0" w:type="auto"/>
            <w:tcBorders>
              <w:top w:val="single" w:sz="8" w:space="0" w:color="000000"/>
              <w:left w:val="single" w:sz="8" w:space="0" w:color="000000"/>
              <w:bottom w:val="nil"/>
              <w:right w:val="nil"/>
            </w:tcBorders>
            <w:vAlign w:val="center"/>
          </w:tcPr>
          <w:p w14:paraId="78EC7C36"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1.2.1.3</w:t>
            </w:r>
          </w:p>
        </w:tc>
        <w:tc>
          <w:tcPr>
            <w:tcW w:w="0" w:type="auto"/>
            <w:tcBorders>
              <w:top w:val="single" w:sz="8" w:space="0" w:color="000000"/>
              <w:left w:val="single" w:sz="8" w:space="0" w:color="000000"/>
              <w:bottom w:val="nil"/>
              <w:right w:val="nil"/>
            </w:tcBorders>
            <w:vAlign w:val="center"/>
          </w:tcPr>
          <w:p w14:paraId="23661A61"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Có trên 2 t</w:t>
            </w:r>
            <w:r w:rsidRPr="00690680">
              <w:rPr>
                <w:rFonts w:ascii="Arial" w:hAnsi="Arial" w:cs="Arial"/>
                <w:sz w:val="20"/>
                <w:szCs w:val="20"/>
              </w:rPr>
              <w:t>ầ</w:t>
            </w:r>
            <w:r w:rsidRPr="00690680">
              <w:rPr>
                <w:rFonts w:ascii="Arial" w:hAnsi="Arial" w:cs="Arial"/>
                <w:sz w:val="20"/>
                <w:szCs w:val="20"/>
              </w:rPr>
              <w:t>ng h</w:t>
            </w:r>
            <w:r w:rsidRPr="00690680">
              <w:rPr>
                <w:rFonts w:ascii="Arial" w:hAnsi="Arial" w:cs="Arial"/>
                <w:sz w:val="20"/>
                <w:szCs w:val="20"/>
              </w:rPr>
              <w:t>ầ</w:t>
            </w:r>
            <w:r w:rsidRPr="00690680">
              <w:rPr>
                <w:rFonts w:ascii="Arial" w:hAnsi="Arial" w:cs="Arial"/>
                <w:sz w:val="20"/>
                <w:szCs w:val="20"/>
              </w:rPr>
              <w:t>m</w:t>
            </w:r>
          </w:p>
        </w:tc>
        <w:tc>
          <w:tcPr>
            <w:tcW w:w="0" w:type="auto"/>
            <w:tcBorders>
              <w:top w:val="single" w:sz="8" w:space="0" w:color="000000"/>
              <w:left w:val="single" w:sz="8" w:space="0" w:color="000000"/>
              <w:bottom w:val="nil"/>
              <w:right w:val="nil"/>
            </w:tcBorders>
            <w:vAlign w:val="center"/>
          </w:tcPr>
          <w:p w14:paraId="1F0ED155"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nil"/>
              <w:right w:val="single" w:sz="8" w:space="0" w:color="000000"/>
            </w:tcBorders>
            <w:vAlign w:val="center"/>
          </w:tcPr>
          <w:p w14:paraId="16817868"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BF5230" w:rsidRPr="00690680" w14:paraId="03B8183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2835ADA" w14:textId="77777777" w:rsidR="00BF5230" w:rsidRPr="00690680" w:rsidRDefault="00B46B63" w:rsidP="00C2366F">
            <w:pPr>
              <w:spacing w:after="0" w:line="240" w:lineRule="auto"/>
              <w:jc w:val="center"/>
              <w:rPr>
                <w:rFonts w:ascii="Arial" w:hAnsi="Arial" w:cs="Arial"/>
                <w:sz w:val="20"/>
                <w:szCs w:val="20"/>
              </w:rPr>
            </w:pPr>
            <w:r w:rsidRPr="00690680">
              <w:rPr>
                <w:rFonts w:ascii="Arial" w:hAnsi="Arial" w:cs="Arial"/>
                <w:sz w:val="20"/>
                <w:szCs w:val="20"/>
              </w:rPr>
              <w:t>1.2.2</w:t>
            </w:r>
          </w:p>
        </w:tc>
        <w:tc>
          <w:tcPr>
            <w:tcW w:w="0" w:type="auto"/>
            <w:tcBorders>
              <w:top w:val="single" w:sz="8" w:space="0" w:color="000000"/>
              <w:left w:val="single" w:sz="8" w:space="0" w:color="000000"/>
              <w:bottom w:val="single" w:sz="8" w:space="0" w:color="000000"/>
              <w:right w:val="nil"/>
            </w:tcBorders>
            <w:vAlign w:val="center"/>
          </w:tcPr>
          <w:p w14:paraId="34413FBA"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 xml:space="preserve">Công </w:t>
            </w:r>
            <w:r w:rsidRPr="00690680">
              <w:rPr>
                <w:rFonts w:ascii="Arial" w:hAnsi="Arial" w:cs="Arial"/>
                <w:sz w:val="20"/>
                <w:szCs w:val="20"/>
              </w:rPr>
              <w:t>trình y t</w:t>
            </w:r>
            <w:r w:rsidRPr="00690680">
              <w:rPr>
                <w:rFonts w:ascii="Arial" w:hAnsi="Arial" w:cs="Arial"/>
                <w:sz w:val="20"/>
                <w:szCs w:val="20"/>
              </w:rPr>
              <w:t>ế</w:t>
            </w:r>
            <w:r w:rsidRPr="00690680">
              <w:rPr>
                <w:rFonts w:ascii="Arial" w:hAnsi="Arial" w:cs="Arial"/>
                <w:sz w:val="20"/>
                <w:szCs w:val="20"/>
              </w:rPr>
              <w:t xml:space="preserve">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w:t>
            </w:r>
          </w:p>
        </w:tc>
        <w:tc>
          <w:tcPr>
            <w:tcW w:w="0" w:type="auto"/>
            <w:tcBorders>
              <w:top w:val="single" w:sz="8" w:space="0" w:color="000000"/>
              <w:left w:val="single" w:sz="8" w:space="0" w:color="000000"/>
              <w:bottom w:val="single" w:sz="8" w:space="0" w:color="000000"/>
              <w:right w:val="nil"/>
            </w:tcBorders>
            <w:vAlign w:val="center"/>
          </w:tcPr>
          <w:p w14:paraId="46369704" w14:textId="77777777" w:rsidR="00BF5230" w:rsidRPr="00690680" w:rsidRDefault="00BF5230"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74C4321" w14:textId="77777777" w:rsidR="00BF5230" w:rsidRPr="00690680" w:rsidRDefault="00BF5230" w:rsidP="00C2366F">
            <w:pPr>
              <w:spacing w:after="0" w:line="240" w:lineRule="auto"/>
              <w:jc w:val="center"/>
              <w:rPr>
                <w:rFonts w:ascii="Arial" w:hAnsi="Arial" w:cs="Arial"/>
                <w:sz w:val="20"/>
                <w:szCs w:val="20"/>
              </w:rPr>
            </w:pPr>
          </w:p>
        </w:tc>
      </w:tr>
      <w:tr w:rsidR="00AE094A" w:rsidRPr="00690680" w14:paraId="74EBCD1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FF8981E" w14:textId="42A2484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1.2.2.1</w:t>
            </w:r>
          </w:p>
        </w:tc>
        <w:tc>
          <w:tcPr>
            <w:tcW w:w="0" w:type="auto"/>
            <w:tcBorders>
              <w:top w:val="single" w:sz="8" w:space="0" w:color="000000"/>
              <w:left w:val="single" w:sz="8" w:space="0" w:color="000000"/>
              <w:bottom w:val="single" w:sz="8" w:space="0" w:color="000000"/>
              <w:right w:val="nil"/>
            </w:tcBorders>
            <w:vAlign w:val="center"/>
          </w:tcPr>
          <w:p w14:paraId="7EF0A33E" w14:textId="66BC853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Không có tầng hầm</w:t>
            </w:r>
          </w:p>
        </w:tc>
        <w:tc>
          <w:tcPr>
            <w:tcW w:w="0" w:type="auto"/>
            <w:tcBorders>
              <w:top w:val="single" w:sz="8" w:space="0" w:color="000000"/>
              <w:left w:val="single" w:sz="8" w:space="0" w:color="000000"/>
              <w:bottom w:val="single" w:sz="8" w:space="0" w:color="000000"/>
              <w:right w:val="nil"/>
            </w:tcBorders>
            <w:vAlign w:val="center"/>
          </w:tcPr>
          <w:p w14:paraId="70B37489" w14:textId="694F879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0,8</w:t>
            </w:r>
          </w:p>
        </w:tc>
        <w:tc>
          <w:tcPr>
            <w:tcW w:w="0" w:type="auto"/>
            <w:tcBorders>
              <w:top w:val="single" w:sz="8" w:space="0" w:color="000000"/>
              <w:left w:val="single" w:sz="8" w:space="0" w:color="000000"/>
              <w:bottom w:val="single" w:sz="8" w:space="0" w:color="000000"/>
              <w:right w:val="single" w:sz="8" w:space="0" w:color="000000"/>
            </w:tcBorders>
            <w:vAlign w:val="center"/>
          </w:tcPr>
          <w:p w14:paraId="2F8AA514" w14:textId="2B127CC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2EDE7B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F72ADFF" w14:textId="7BDEACB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1.2.2.2</w:t>
            </w:r>
          </w:p>
        </w:tc>
        <w:tc>
          <w:tcPr>
            <w:tcW w:w="0" w:type="auto"/>
            <w:tcBorders>
              <w:top w:val="single" w:sz="8" w:space="0" w:color="000000"/>
              <w:left w:val="single" w:sz="8" w:space="0" w:color="000000"/>
              <w:bottom w:val="single" w:sz="8" w:space="0" w:color="000000"/>
              <w:right w:val="nil"/>
            </w:tcBorders>
            <w:vAlign w:val="center"/>
          </w:tcPr>
          <w:p w14:paraId="7D89EE45" w14:textId="28940D5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1 tới 2 tầng hầm</w:t>
            </w:r>
          </w:p>
        </w:tc>
        <w:tc>
          <w:tcPr>
            <w:tcW w:w="0" w:type="auto"/>
            <w:tcBorders>
              <w:top w:val="single" w:sz="8" w:space="0" w:color="000000"/>
              <w:left w:val="single" w:sz="8" w:space="0" w:color="000000"/>
              <w:bottom w:val="single" w:sz="8" w:space="0" w:color="000000"/>
              <w:right w:val="nil"/>
            </w:tcBorders>
            <w:vAlign w:val="center"/>
          </w:tcPr>
          <w:p w14:paraId="2F86B6B7" w14:textId="52D1C4D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5E1C68D0" w14:textId="547A137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FE1F7C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D325269" w14:textId="1AEACAD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1.2.2.3</w:t>
            </w:r>
          </w:p>
        </w:tc>
        <w:tc>
          <w:tcPr>
            <w:tcW w:w="0" w:type="auto"/>
            <w:tcBorders>
              <w:top w:val="single" w:sz="8" w:space="0" w:color="000000"/>
              <w:left w:val="single" w:sz="8" w:space="0" w:color="000000"/>
              <w:bottom w:val="single" w:sz="8" w:space="0" w:color="000000"/>
              <w:right w:val="nil"/>
            </w:tcBorders>
            <w:vAlign w:val="center"/>
          </w:tcPr>
          <w:p w14:paraId="6E90648D" w14:textId="3C7422D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trên 2 tầng hầm</w:t>
            </w:r>
          </w:p>
        </w:tc>
        <w:tc>
          <w:tcPr>
            <w:tcW w:w="0" w:type="auto"/>
            <w:tcBorders>
              <w:top w:val="single" w:sz="8" w:space="0" w:color="000000"/>
              <w:left w:val="single" w:sz="8" w:space="0" w:color="000000"/>
              <w:bottom w:val="single" w:sz="8" w:space="0" w:color="000000"/>
              <w:right w:val="nil"/>
            </w:tcBorders>
            <w:vAlign w:val="center"/>
          </w:tcPr>
          <w:p w14:paraId="346E7055" w14:textId="4E6AA88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0BD83124" w14:textId="6CCFB22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3AA375C"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EE669A1" w14:textId="341A783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1.2.3</w:t>
            </w:r>
          </w:p>
        </w:tc>
        <w:tc>
          <w:tcPr>
            <w:tcW w:w="0" w:type="auto"/>
            <w:tcBorders>
              <w:top w:val="single" w:sz="8" w:space="0" w:color="000000"/>
              <w:left w:val="single" w:sz="8" w:space="0" w:color="000000"/>
              <w:bottom w:val="single" w:sz="8" w:space="0" w:color="000000"/>
              <w:right w:val="nil"/>
            </w:tcBorders>
            <w:vAlign w:val="center"/>
          </w:tcPr>
          <w:p w14:paraId="586F0759" w14:textId="768203B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thể thao cấp II trở lên: Sân vận động; nhà thi đấu (các môn thể thao); bể bơi; sân thi đấu các môn thể thao có khán đài</w:t>
            </w:r>
          </w:p>
        </w:tc>
        <w:tc>
          <w:tcPr>
            <w:tcW w:w="0" w:type="auto"/>
            <w:tcBorders>
              <w:top w:val="single" w:sz="8" w:space="0" w:color="000000"/>
              <w:left w:val="single" w:sz="8" w:space="0" w:color="000000"/>
              <w:bottom w:val="single" w:sz="8" w:space="0" w:color="000000"/>
              <w:right w:val="nil"/>
            </w:tcBorders>
            <w:vAlign w:val="center"/>
          </w:tcPr>
          <w:p w14:paraId="3679D493"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ADCCCD0"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5C1BEB7A"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437586B" w14:textId="362588F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lastRenderedPageBreak/>
              <w:t>1.2.3.1</w:t>
            </w:r>
          </w:p>
        </w:tc>
        <w:tc>
          <w:tcPr>
            <w:tcW w:w="0" w:type="auto"/>
            <w:tcBorders>
              <w:top w:val="single" w:sz="8" w:space="0" w:color="000000"/>
              <w:left w:val="single" w:sz="8" w:space="0" w:color="000000"/>
              <w:bottom w:val="single" w:sz="8" w:space="0" w:color="000000"/>
              <w:right w:val="nil"/>
            </w:tcBorders>
            <w:vAlign w:val="center"/>
          </w:tcPr>
          <w:p w14:paraId="4A47D89D" w14:textId="5903C61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thể thao ngoài trời</w:t>
            </w:r>
          </w:p>
        </w:tc>
        <w:tc>
          <w:tcPr>
            <w:tcW w:w="0" w:type="auto"/>
            <w:tcBorders>
              <w:top w:val="single" w:sz="8" w:space="0" w:color="000000"/>
              <w:left w:val="single" w:sz="8" w:space="0" w:color="000000"/>
              <w:bottom w:val="single" w:sz="8" w:space="0" w:color="000000"/>
              <w:right w:val="nil"/>
            </w:tcBorders>
            <w:vAlign w:val="center"/>
          </w:tcPr>
          <w:p w14:paraId="414DCD69" w14:textId="00D43FB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60CE0ED5" w14:textId="699C5E7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59B1FC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D35E135" w14:textId="6B1E12B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1.2.3.2</w:t>
            </w:r>
          </w:p>
        </w:tc>
        <w:tc>
          <w:tcPr>
            <w:tcW w:w="0" w:type="auto"/>
            <w:tcBorders>
              <w:top w:val="single" w:sz="8" w:space="0" w:color="000000"/>
              <w:left w:val="single" w:sz="8" w:space="0" w:color="000000"/>
              <w:bottom w:val="single" w:sz="8" w:space="0" w:color="000000"/>
              <w:right w:val="nil"/>
            </w:tcBorders>
            <w:vAlign w:val="center"/>
          </w:tcPr>
          <w:p w14:paraId="770D8697" w14:textId="7BBFF97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thể thao trong nhà</w:t>
            </w:r>
          </w:p>
        </w:tc>
        <w:tc>
          <w:tcPr>
            <w:tcW w:w="0" w:type="auto"/>
            <w:tcBorders>
              <w:top w:val="single" w:sz="8" w:space="0" w:color="000000"/>
              <w:left w:val="single" w:sz="8" w:space="0" w:color="000000"/>
              <w:bottom w:val="single" w:sz="8" w:space="0" w:color="000000"/>
              <w:right w:val="nil"/>
            </w:tcBorders>
            <w:vAlign w:val="center"/>
          </w:tcPr>
          <w:p w14:paraId="5CF154FA" w14:textId="0ED37E3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1,4</w:t>
            </w:r>
          </w:p>
        </w:tc>
        <w:tc>
          <w:tcPr>
            <w:tcW w:w="0" w:type="auto"/>
            <w:tcBorders>
              <w:top w:val="single" w:sz="8" w:space="0" w:color="000000"/>
              <w:left w:val="single" w:sz="8" w:space="0" w:color="000000"/>
              <w:bottom w:val="single" w:sz="8" w:space="0" w:color="000000"/>
              <w:right w:val="single" w:sz="8" w:space="0" w:color="000000"/>
            </w:tcBorders>
            <w:vAlign w:val="center"/>
          </w:tcPr>
          <w:p w14:paraId="3155DA0E" w14:textId="629EC2C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35EE118"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229A464" w14:textId="29EE358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1.2.3.3</w:t>
            </w:r>
          </w:p>
        </w:tc>
        <w:tc>
          <w:tcPr>
            <w:tcW w:w="0" w:type="auto"/>
            <w:tcBorders>
              <w:top w:val="single" w:sz="8" w:space="0" w:color="000000"/>
              <w:left w:val="single" w:sz="8" w:space="0" w:color="000000"/>
              <w:bottom w:val="single" w:sz="8" w:space="0" w:color="000000"/>
              <w:right w:val="nil"/>
            </w:tcBorders>
            <w:vAlign w:val="center"/>
          </w:tcPr>
          <w:p w14:paraId="729479F9" w14:textId="3289484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Các công trình thể thao khác</w:t>
            </w:r>
          </w:p>
        </w:tc>
        <w:tc>
          <w:tcPr>
            <w:tcW w:w="0" w:type="auto"/>
            <w:tcBorders>
              <w:top w:val="single" w:sz="8" w:space="0" w:color="000000"/>
              <w:left w:val="single" w:sz="8" w:space="0" w:color="000000"/>
              <w:bottom w:val="single" w:sz="8" w:space="0" w:color="000000"/>
              <w:right w:val="nil"/>
            </w:tcBorders>
            <w:vAlign w:val="center"/>
          </w:tcPr>
          <w:p w14:paraId="45184A01" w14:textId="57A68E6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4FDBEEA4" w14:textId="2BB1F19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084889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BB6252F" w14:textId="677888C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1.2.4</w:t>
            </w:r>
          </w:p>
        </w:tc>
        <w:tc>
          <w:tcPr>
            <w:tcW w:w="0" w:type="auto"/>
            <w:tcBorders>
              <w:top w:val="single" w:sz="8" w:space="0" w:color="000000"/>
              <w:left w:val="single" w:sz="8" w:space="0" w:color="000000"/>
              <w:bottom w:val="single" w:sz="8" w:space="0" w:color="000000"/>
              <w:right w:val="nil"/>
            </w:tcBorders>
            <w:vAlign w:val="center"/>
          </w:tcPr>
          <w:p w14:paraId="55BD5B9B" w14:textId="1624338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văn hóa cấp II trở lên: Trung tâm hội nghị, nhà hát, nhà văn hóa, câu lạc bộ, rạp chiếu phim, rạp xiếc, vũ trường; các công trình di tích; công trình tu bổ, bảo quản, phục hồi di tích; bảo tàng, thư viện, triển lãm; nhà trưng bày; tượng đài ngoài trời; công trình vui chơi, giải trí; công trình văn hóa tập trung đông người và các công trình khác có chức năng tương đương</w:t>
            </w:r>
          </w:p>
        </w:tc>
        <w:tc>
          <w:tcPr>
            <w:tcW w:w="0" w:type="auto"/>
            <w:tcBorders>
              <w:top w:val="single" w:sz="8" w:space="0" w:color="000000"/>
              <w:left w:val="single" w:sz="8" w:space="0" w:color="000000"/>
              <w:bottom w:val="single" w:sz="8" w:space="0" w:color="000000"/>
              <w:right w:val="nil"/>
            </w:tcBorders>
            <w:vAlign w:val="center"/>
          </w:tcPr>
          <w:p w14:paraId="5C7039D9"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868334A"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2366047A"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C071248" w14:textId="1BC6805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1.2.4.1</w:t>
            </w:r>
          </w:p>
        </w:tc>
        <w:tc>
          <w:tcPr>
            <w:tcW w:w="0" w:type="auto"/>
            <w:tcBorders>
              <w:top w:val="single" w:sz="8" w:space="0" w:color="000000"/>
              <w:left w:val="single" w:sz="8" w:space="0" w:color="000000"/>
              <w:bottom w:val="single" w:sz="8" w:space="0" w:color="000000"/>
              <w:right w:val="nil"/>
            </w:tcBorders>
            <w:vAlign w:val="center"/>
          </w:tcPr>
          <w:p w14:paraId="26552049" w14:textId="2936FA3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Không có tầng hầm</w:t>
            </w:r>
          </w:p>
        </w:tc>
        <w:tc>
          <w:tcPr>
            <w:tcW w:w="0" w:type="auto"/>
            <w:tcBorders>
              <w:top w:val="single" w:sz="8" w:space="0" w:color="000000"/>
              <w:left w:val="single" w:sz="8" w:space="0" w:color="000000"/>
              <w:bottom w:val="single" w:sz="8" w:space="0" w:color="000000"/>
              <w:right w:val="nil"/>
            </w:tcBorders>
            <w:vAlign w:val="center"/>
          </w:tcPr>
          <w:p w14:paraId="2AC458FA" w14:textId="3D2959E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0,8</w:t>
            </w:r>
          </w:p>
        </w:tc>
        <w:tc>
          <w:tcPr>
            <w:tcW w:w="0" w:type="auto"/>
            <w:tcBorders>
              <w:top w:val="single" w:sz="8" w:space="0" w:color="000000"/>
              <w:left w:val="single" w:sz="8" w:space="0" w:color="000000"/>
              <w:bottom w:val="single" w:sz="8" w:space="0" w:color="000000"/>
              <w:right w:val="single" w:sz="8" w:space="0" w:color="000000"/>
            </w:tcBorders>
            <w:vAlign w:val="center"/>
          </w:tcPr>
          <w:p w14:paraId="49963B19" w14:textId="766A076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738A533"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E49950B" w14:textId="332688E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1.2.4.2</w:t>
            </w:r>
          </w:p>
        </w:tc>
        <w:tc>
          <w:tcPr>
            <w:tcW w:w="0" w:type="auto"/>
            <w:tcBorders>
              <w:top w:val="single" w:sz="8" w:space="0" w:color="000000"/>
              <w:left w:val="single" w:sz="8" w:space="0" w:color="000000"/>
              <w:bottom w:val="single" w:sz="8" w:space="0" w:color="000000"/>
              <w:right w:val="nil"/>
            </w:tcBorders>
            <w:vAlign w:val="center"/>
          </w:tcPr>
          <w:p w14:paraId="17E7A75B" w14:textId="685F6EB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1 tới 2 tầng hầm</w:t>
            </w:r>
          </w:p>
        </w:tc>
        <w:tc>
          <w:tcPr>
            <w:tcW w:w="0" w:type="auto"/>
            <w:tcBorders>
              <w:top w:val="single" w:sz="8" w:space="0" w:color="000000"/>
              <w:left w:val="single" w:sz="8" w:space="0" w:color="000000"/>
              <w:bottom w:val="single" w:sz="8" w:space="0" w:color="000000"/>
              <w:right w:val="nil"/>
            </w:tcBorders>
            <w:vAlign w:val="center"/>
          </w:tcPr>
          <w:p w14:paraId="2D0C1850" w14:textId="3027706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440D8F20" w14:textId="740FAD9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6E0078D"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49FF758" w14:textId="1B8E852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1.2.4.3</w:t>
            </w:r>
          </w:p>
        </w:tc>
        <w:tc>
          <w:tcPr>
            <w:tcW w:w="0" w:type="auto"/>
            <w:tcBorders>
              <w:top w:val="single" w:sz="8" w:space="0" w:color="000000"/>
              <w:left w:val="single" w:sz="8" w:space="0" w:color="000000"/>
              <w:bottom w:val="single" w:sz="8" w:space="0" w:color="000000"/>
              <w:right w:val="nil"/>
            </w:tcBorders>
            <w:vAlign w:val="center"/>
          </w:tcPr>
          <w:p w14:paraId="57E0B778" w14:textId="4597670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trên 2 tầng hầm</w:t>
            </w:r>
          </w:p>
        </w:tc>
        <w:tc>
          <w:tcPr>
            <w:tcW w:w="0" w:type="auto"/>
            <w:tcBorders>
              <w:top w:val="single" w:sz="8" w:space="0" w:color="000000"/>
              <w:left w:val="single" w:sz="8" w:space="0" w:color="000000"/>
              <w:bottom w:val="single" w:sz="8" w:space="0" w:color="000000"/>
              <w:right w:val="nil"/>
            </w:tcBorders>
            <w:vAlign w:val="center"/>
          </w:tcPr>
          <w:p w14:paraId="62EB61E4" w14:textId="5C58A8B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7B1745DC" w14:textId="504E977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458775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78CA2B2" w14:textId="00E8605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1.2.5</w:t>
            </w:r>
          </w:p>
        </w:tc>
        <w:tc>
          <w:tcPr>
            <w:tcW w:w="0" w:type="auto"/>
            <w:tcBorders>
              <w:top w:val="single" w:sz="8" w:space="0" w:color="000000"/>
              <w:left w:val="single" w:sz="8" w:space="0" w:color="000000"/>
              <w:bottom w:val="single" w:sz="8" w:space="0" w:color="000000"/>
              <w:right w:val="nil"/>
            </w:tcBorders>
            <w:vAlign w:val="center"/>
          </w:tcPr>
          <w:p w14:paraId="794A5530" w14:textId="6DC4A19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thương mại: Trung tâm thương mại, siêu thị cấp II trở lên; nhà hàng, cửa hàng ăn uống, giải khát và các cơ sở tương tự cấp II trở lên</w:t>
            </w:r>
          </w:p>
        </w:tc>
        <w:tc>
          <w:tcPr>
            <w:tcW w:w="0" w:type="auto"/>
            <w:tcBorders>
              <w:top w:val="single" w:sz="8" w:space="0" w:color="000000"/>
              <w:left w:val="single" w:sz="8" w:space="0" w:color="000000"/>
              <w:bottom w:val="single" w:sz="8" w:space="0" w:color="000000"/>
              <w:right w:val="nil"/>
            </w:tcBorders>
            <w:vAlign w:val="center"/>
          </w:tcPr>
          <w:p w14:paraId="33B2FA10"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43019BE"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3E42DC8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CE2BB0E" w14:textId="261210E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1.2.5.1</w:t>
            </w:r>
          </w:p>
        </w:tc>
        <w:tc>
          <w:tcPr>
            <w:tcW w:w="0" w:type="auto"/>
            <w:tcBorders>
              <w:top w:val="single" w:sz="8" w:space="0" w:color="000000"/>
              <w:left w:val="single" w:sz="8" w:space="0" w:color="000000"/>
              <w:bottom w:val="single" w:sz="8" w:space="0" w:color="000000"/>
              <w:right w:val="nil"/>
            </w:tcBorders>
            <w:vAlign w:val="center"/>
          </w:tcPr>
          <w:p w14:paraId="512F0763" w14:textId="1E1EAE0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Không có tầng hầm</w:t>
            </w:r>
          </w:p>
        </w:tc>
        <w:tc>
          <w:tcPr>
            <w:tcW w:w="0" w:type="auto"/>
            <w:tcBorders>
              <w:top w:val="single" w:sz="8" w:space="0" w:color="000000"/>
              <w:left w:val="single" w:sz="8" w:space="0" w:color="000000"/>
              <w:bottom w:val="single" w:sz="8" w:space="0" w:color="000000"/>
              <w:right w:val="nil"/>
            </w:tcBorders>
            <w:vAlign w:val="center"/>
          </w:tcPr>
          <w:p w14:paraId="143B522F" w14:textId="1A06388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1,1</w:t>
            </w:r>
          </w:p>
        </w:tc>
        <w:tc>
          <w:tcPr>
            <w:tcW w:w="0" w:type="auto"/>
            <w:tcBorders>
              <w:top w:val="single" w:sz="8" w:space="0" w:color="000000"/>
              <w:left w:val="single" w:sz="8" w:space="0" w:color="000000"/>
              <w:bottom w:val="single" w:sz="8" w:space="0" w:color="000000"/>
              <w:right w:val="single" w:sz="8" w:space="0" w:color="000000"/>
            </w:tcBorders>
            <w:vAlign w:val="center"/>
          </w:tcPr>
          <w:p w14:paraId="42CC9A29" w14:textId="7BB3568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F5E609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2FFD830" w14:textId="32AC8AA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1.2.5.2</w:t>
            </w:r>
          </w:p>
        </w:tc>
        <w:tc>
          <w:tcPr>
            <w:tcW w:w="0" w:type="auto"/>
            <w:tcBorders>
              <w:top w:val="single" w:sz="8" w:space="0" w:color="000000"/>
              <w:left w:val="single" w:sz="8" w:space="0" w:color="000000"/>
              <w:bottom w:val="single" w:sz="8" w:space="0" w:color="000000"/>
              <w:right w:val="nil"/>
            </w:tcBorders>
            <w:vAlign w:val="center"/>
          </w:tcPr>
          <w:p w14:paraId="6C157C28" w14:textId="204FDD9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1 tới 2 tầng hầm</w:t>
            </w:r>
          </w:p>
        </w:tc>
        <w:tc>
          <w:tcPr>
            <w:tcW w:w="0" w:type="auto"/>
            <w:tcBorders>
              <w:top w:val="single" w:sz="8" w:space="0" w:color="000000"/>
              <w:left w:val="single" w:sz="8" w:space="0" w:color="000000"/>
              <w:bottom w:val="single" w:sz="8" w:space="0" w:color="000000"/>
              <w:right w:val="nil"/>
            </w:tcBorders>
            <w:vAlign w:val="center"/>
          </w:tcPr>
          <w:p w14:paraId="0F48F8C1" w14:textId="32F3E6A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1,4</w:t>
            </w:r>
          </w:p>
        </w:tc>
        <w:tc>
          <w:tcPr>
            <w:tcW w:w="0" w:type="auto"/>
            <w:tcBorders>
              <w:top w:val="single" w:sz="8" w:space="0" w:color="000000"/>
              <w:left w:val="single" w:sz="8" w:space="0" w:color="000000"/>
              <w:bottom w:val="single" w:sz="8" w:space="0" w:color="000000"/>
              <w:right w:val="single" w:sz="8" w:space="0" w:color="000000"/>
            </w:tcBorders>
            <w:vAlign w:val="center"/>
          </w:tcPr>
          <w:p w14:paraId="7D7BBF14" w14:textId="51E492D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EC8BC9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7167CFB" w14:textId="05F80E0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1.2.5.3</w:t>
            </w:r>
          </w:p>
        </w:tc>
        <w:tc>
          <w:tcPr>
            <w:tcW w:w="0" w:type="auto"/>
            <w:tcBorders>
              <w:top w:val="single" w:sz="8" w:space="0" w:color="000000"/>
              <w:left w:val="single" w:sz="8" w:space="0" w:color="000000"/>
              <w:bottom w:val="single" w:sz="8" w:space="0" w:color="000000"/>
              <w:right w:val="nil"/>
            </w:tcBorders>
            <w:vAlign w:val="center"/>
          </w:tcPr>
          <w:p w14:paraId="74C57DDA" w14:textId="183EF13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trên 2 tầng hầm</w:t>
            </w:r>
          </w:p>
        </w:tc>
        <w:tc>
          <w:tcPr>
            <w:tcW w:w="0" w:type="auto"/>
            <w:tcBorders>
              <w:top w:val="single" w:sz="8" w:space="0" w:color="000000"/>
              <w:left w:val="single" w:sz="8" w:space="0" w:color="000000"/>
              <w:bottom w:val="single" w:sz="8" w:space="0" w:color="000000"/>
              <w:right w:val="nil"/>
            </w:tcBorders>
            <w:vAlign w:val="center"/>
          </w:tcPr>
          <w:p w14:paraId="5779F7C6" w14:textId="41B8C08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1,7</w:t>
            </w:r>
          </w:p>
        </w:tc>
        <w:tc>
          <w:tcPr>
            <w:tcW w:w="0" w:type="auto"/>
            <w:tcBorders>
              <w:top w:val="single" w:sz="8" w:space="0" w:color="000000"/>
              <w:left w:val="single" w:sz="8" w:space="0" w:color="000000"/>
              <w:bottom w:val="single" w:sz="8" w:space="0" w:color="000000"/>
              <w:right w:val="single" w:sz="8" w:space="0" w:color="000000"/>
            </w:tcBorders>
            <w:vAlign w:val="center"/>
          </w:tcPr>
          <w:p w14:paraId="7D235033" w14:textId="67BF6E1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7B74F0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AD95BC2" w14:textId="1FF4053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1.2.6</w:t>
            </w:r>
          </w:p>
        </w:tc>
        <w:tc>
          <w:tcPr>
            <w:tcW w:w="0" w:type="auto"/>
            <w:tcBorders>
              <w:top w:val="single" w:sz="8" w:space="0" w:color="000000"/>
              <w:left w:val="single" w:sz="8" w:space="0" w:color="000000"/>
              <w:bottom w:val="single" w:sz="8" w:space="0" w:color="000000"/>
              <w:right w:val="nil"/>
            </w:tcBorders>
            <w:vAlign w:val="center"/>
          </w:tcPr>
          <w:p w14:paraId="0FA20835" w14:textId="6F79006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dịch vụ cấp II trở lên: Khách sạn, nhà khách, nhà nghỉ; khu nghỉ dưỡng; biệt thự lưu trú; căn hộ lưu trú và các cơ sở tương tự; bưu điện, bưu cục, cơ sở cung cấp dịch vụ bưu chính, viễn thông khác</w:t>
            </w:r>
          </w:p>
        </w:tc>
        <w:tc>
          <w:tcPr>
            <w:tcW w:w="0" w:type="auto"/>
            <w:tcBorders>
              <w:top w:val="single" w:sz="8" w:space="0" w:color="000000"/>
              <w:left w:val="single" w:sz="8" w:space="0" w:color="000000"/>
              <w:bottom w:val="single" w:sz="8" w:space="0" w:color="000000"/>
              <w:right w:val="nil"/>
            </w:tcBorders>
            <w:vAlign w:val="center"/>
          </w:tcPr>
          <w:p w14:paraId="56218DDA"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04BD1AA"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4508EA1E"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29561CD" w14:textId="020A501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1.2.6.1</w:t>
            </w:r>
          </w:p>
        </w:tc>
        <w:tc>
          <w:tcPr>
            <w:tcW w:w="0" w:type="auto"/>
            <w:tcBorders>
              <w:top w:val="single" w:sz="8" w:space="0" w:color="000000"/>
              <w:left w:val="single" w:sz="8" w:space="0" w:color="000000"/>
              <w:bottom w:val="single" w:sz="8" w:space="0" w:color="000000"/>
              <w:right w:val="nil"/>
            </w:tcBorders>
            <w:vAlign w:val="center"/>
          </w:tcPr>
          <w:p w14:paraId="57D5B862" w14:textId="60AFA8B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Không có tầng hầm</w:t>
            </w:r>
          </w:p>
        </w:tc>
        <w:tc>
          <w:tcPr>
            <w:tcW w:w="0" w:type="auto"/>
            <w:tcBorders>
              <w:top w:val="single" w:sz="8" w:space="0" w:color="000000"/>
              <w:left w:val="single" w:sz="8" w:space="0" w:color="000000"/>
              <w:bottom w:val="single" w:sz="8" w:space="0" w:color="000000"/>
              <w:right w:val="nil"/>
            </w:tcBorders>
            <w:vAlign w:val="center"/>
          </w:tcPr>
          <w:p w14:paraId="3D0F694F" w14:textId="4DE797C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1,1</w:t>
            </w:r>
          </w:p>
        </w:tc>
        <w:tc>
          <w:tcPr>
            <w:tcW w:w="0" w:type="auto"/>
            <w:tcBorders>
              <w:top w:val="single" w:sz="8" w:space="0" w:color="000000"/>
              <w:left w:val="single" w:sz="8" w:space="0" w:color="000000"/>
              <w:bottom w:val="single" w:sz="8" w:space="0" w:color="000000"/>
              <w:right w:val="single" w:sz="8" w:space="0" w:color="000000"/>
            </w:tcBorders>
            <w:vAlign w:val="center"/>
          </w:tcPr>
          <w:p w14:paraId="1347D025" w14:textId="48B7438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DEE837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0ED1246" w14:textId="72360F3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1.2.6.2</w:t>
            </w:r>
          </w:p>
        </w:tc>
        <w:tc>
          <w:tcPr>
            <w:tcW w:w="0" w:type="auto"/>
            <w:tcBorders>
              <w:top w:val="single" w:sz="8" w:space="0" w:color="000000"/>
              <w:left w:val="single" w:sz="8" w:space="0" w:color="000000"/>
              <w:bottom w:val="single" w:sz="8" w:space="0" w:color="000000"/>
              <w:right w:val="nil"/>
            </w:tcBorders>
            <w:vAlign w:val="center"/>
          </w:tcPr>
          <w:p w14:paraId="11E2DEE0" w14:textId="1EF2D0F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1 tới 2 tầng hầm</w:t>
            </w:r>
          </w:p>
        </w:tc>
        <w:tc>
          <w:tcPr>
            <w:tcW w:w="0" w:type="auto"/>
            <w:tcBorders>
              <w:top w:val="single" w:sz="8" w:space="0" w:color="000000"/>
              <w:left w:val="single" w:sz="8" w:space="0" w:color="000000"/>
              <w:bottom w:val="single" w:sz="8" w:space="0" w:color="000000"/>
              <w:right w:val="nil"/>
            </w:tcBorders>
            <w:vAlign w:val="center"/>
          </w:tcPr>
          <w:p w14:paraId="478CE9E0" w14:textId="6446F2F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1,4</w:t>
            </w:r>
          </w:p>
        </w:tc>
        <w:tc>
          <w:tcPr>
            <w:tcW w:w="0" w:type="auto"/>
            <w:tcBorders>
              <w:top w:val="single" w:sz="8" w:space="0" w:color="000000"/>
              <w:left w:val="single" w:sz="8" w:space="0" w:color="000000"/>
              <w:bottom w:val="single" w:sz="8" w:space="0" w:color="000000"/>
              <w:right w:val="single" w:sz="8" w:space="0" w:color="000000"/>
            </w:tcBorders>
            <w:vAlign w:val="center"/>
          </w:tcPr>
          <w:p w14:paraId="03F5208D" w14:textId="10E49F4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37C03AC"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4115ED0" w14:textId="37A5B46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1.2.6.3</w:t>
            </w:r>
          </w:p>
        </w:tc>
        <w:tc>
          <w:tcPr>
            <w:tcW w:w="0" w:type="auto"/>
            <w:tcBorders>
              <w:top w:val="single" w:sz="8" w:space="0" w:color="000000"/>
              <w:left w:val="single" w:sz="8" w:space="0" w:color="000000"/>
              <w:bottom w:val="single" w:sz="8" w:space="0" w:color="000000"/>
              <w:right w:val="nil"/>
            </w:tcBorders>
            <w:vAlign w:val="center"/>
          </w:tcPr>
          <w:p w14:paraId="196F2230" w14:textId="6B06A1D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trên 2 tầng hầm</w:t>
            </w:r>
          </w:p>
        </w:tc>
        <w:tc>
          <w:tcPr>
            <w:tcW w:w="0" w:type="auto"/>
            <w:tcBorders>
              <w:top w:val="single" w:sz="8" w:space="0" w:color="000000"/>
              <w:left w:val="single" w:sz="8" w:space="0" w:color="000000"/>
              <w:bottom w:val="single" w:sz="8" w:space="0" w:color="000000"/>
              <w:right w:val="nil"/>
            </w:tcBorders>
            <w:vAlign w:val="center"/>
          </w:tcPr>
          <w:p w14:paraId="577F4FFF" w14:textId="787CA24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1,7</w:t>
            </w:r>
          </w:p>
        </w:tc>
        <w:tc>
          <w:tcPr>
            <w:tcW w:w="0" w:type="auto"/>
            <w:tcBorders>
              <w:top w:val="single" w:sz="8" w:space="0" w:color="000000"/>
              <w:left w:val="single" w:sz="8" w:space="0" w:color="000000"/>
              <w:bottom w:val="single" w:sz="8" w:space="0" w:color="000000"/>
              <w:right w:val="single" w:sz="8" w:space="0" w:color="000000"/>
            </w:tcBorders>
            <w:vAlign w:val="center"/>
          </w:tcPr>
          <w:p w14:paraId="4A2CCB31" w14:textId="606B707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BE3DA6B"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A1272B0" w14:textId="3F3EE9C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1.2.7</w:t>
            </w:r>
          </w:p>
        </w:tc>
        <w:tc>
          <w:tcPr>
            <w:tcW w:w="0" w:type="auto"/>
            <w:tcBorders>
              <w:top w:val="single" w:sz="8" w:space="0" w:color="000000"/>
              <w:left w:val="single" w:sz="8" w:space="0" w:color="000000"/>
              <w:bottom w:val="single" w:sz="8" w:space="0" w:color="000000"/>
              <w:right w:val="nil"/>
            </w:tcBorders>
            <w:vAlign w:val="center"/>
          </w:tcPr>
          <w:p w14:paraId="60C6BCE0" w14:textId="6B9B45E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trụ sở, văn phòng làm việc cấp II trở lên: Các tòa nhà sử dụng làm trụ sở, văn phòng làm việc</w:t>
            </w:r>
          </w:p>
        </w:tc>
        <w:tc>
          <w:tcPr>
            <w:tcW w:w="0" w:type="auto"/>
            <w:tcBorders>
              <w:top w:val="single" w:sz="8" w:space="0" w:color="000000"/>
              <w:left w:val="single" w:sz="8" w:space="0" w:color="000000"/>
              <w:bottom w:val="single" w:sz="8" w:space="0" w:color="000000"/>
              <w:right w:val="nil"/>
            </w:tcBorders>
            <w:vAlign w:val="center"/>
          </w:tcPr>
          <w:p w14:paraId="4348CFA4"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B52A07E"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564D5E77"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6EBD583" w14:textId="712DED0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1.2.7.1</w:t>
            </w:r>
          </w:p>
        </w:tc>
        <w:tc>
          <w:tcPr>
            <w:tcW w:w="0" w:type="auto"/>
            <w:tcBorders>
              <w:top w:val="single" w:sz="8" w:space="0" w:color="000000"/>
              <w:left w:val="single" w:sz="8" w:space="0" w:color="000000"/>
              <w:bottom w:val="single" w:sz="8" w:space="0" w:color="000000"/>
              <w:right w:val="nil"/>
            </w:tcBorders>
            <w:vAlign w:val="center"/>
          </w:tcPr>
          <w:p w14:paraId="006AFD67" w14:textId="09EA4BE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Không có tầng hầm</w:t>
            </w:r>
          </w:p>
        </w:tc>
        <w:tc>
          <w:tcPr>
            <w:tcW w:w="0" w:type="auto"/>
            <w:tcBorders>
              <w:top w:val="single" w:sz="8" w:space="0" w:color="000000"/>
              <w:left w:val="single" w:sz="8" w:space="0" w:color="000000"/>
              <w:bottom w:val="single" w:sz="8" w:space="0" w:color="000000"/>
              <w:right w:val="nil"/>
            </w:tcBorders>
            <w:vAlign w:val="center"/>
          </w:tcPr>
          <w:p w14:paraId="238800BB" w14:textId="7C6FBA0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1,1</w:t>
            </w:r>
          </w:p>
        </w:tc>
        <w:tc>
          <w:tcPr>
            <w:tcW w:w="0" w:type="auto"/>
            <w:tcBorders>
              <w:top w:val="single" w:sz="8" w:space="0" w:color="000000"/>
              <w:left w:val="single" w:sz="8" w:space="0" w:color="000000"/>
              <w:bottom w:val="single" w:sz="8" w:space="0" w:color="000000"/>
              <w:right w:val="single" w:sz="8" w:space="0" w:color="000000"/>
            </w:tcBorders>
            <w:vAlign w:val="center"/>
          </w:tcPr>
          <w:p w14:paraId="3390D523" w14:textId="653FC2A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16F2B4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3A14659" w14:textId="10DB2A1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1.2.7.2</w:t>
            </w:r>
          </w:p>
        </w:tc>
        <w:tc>
          <w:tcPr>
            <w:tcW w:w="0" w:type="auto"/>
            <w:tcBorders>
              <w:top w:val="single" w:sz="8" w:space="0" w:color="000000"/>
              <w:left w:val="single" w:sz="8" w:space="0" w:color="000000"/>
              <w:bottom w:val="single" w:sz="8" w:space="0" w:color="000000"/>
              <w:right w:val="nil"/>
            </w:tcBorders>
            <w:vAlign w:val="center"/>
          </w:tcPr>
          <w:p w14:paraId="3D14B912" w14:textId="42EA872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1 tới 2 tầng hầm</w:t>
            </w:r>
          </w:p>
        </w:tc>
        <w:tc>
          <w:tcPr>
            <w:tcW w:w="0" w:type="auto"/>
            <w:tcBorders>
              <w:top w:val="single" w:sz="8" w:space="0" w:color="000000"/>
              <w:left w:val="single" w:sz="8" w:space="0" w:color="000000"/>
              <w:bottom w:val="single" w:sz="8" w:space="0" w:color="000000"/>
              <w:right w:val="nil"/>
            </w:tcBorders>
            <w:vAlign w:val="center"/>
          </w:tcPr>
          <w:p w14:paraId="5F0CC13A" w14:textId="3A4FB1F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1,4</w:t>
            </w:r>
          </w:p>
        </w:tc>
        <w:tc>
          <w:tcPr>
            <w:tcW w:w="0" w:type="auto"/>
            <w:tcBorders>
              <w:top w:val="single" w:sz="8" w:space="0" w:color="000000"/>
              <w:left w:val="single" w:sz="8" w:space="0" w:color="000000"/>
              <w:bottom w:val="single" w:sz="8" w:space="0" w:color="000000"/>
              <w:right w:val="single" w:sz="8" w:space="0" w:color="000000"/>
            </w:tcBorders>
            <w:vAlign w:val="center"/>
          </w:tcPr>
          <w:p w14:paraId="075DB82C" w14:textId="1E6C3A6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C749AC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44DC6BC" w14:textId="4061B90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1.2.7.3</w:t>
            </w:r>
          </w:p>
        </w:tc>
        <w:tc>
          <w:tcPr>
            <w:tcW w:w="0" w:type="auto"/>
            <w:tcBorders>
              <w:top w:val="single" w:sz="8" w:space="0" w:color="000000"/>
              <w:left w:val="single" w:sz="8" w:space="0" w:color="000000"/>
              <w:bottom w:val="single" w:sz="8" w:space="0" w:color="000000"/>
              <w:right w:val="nil"/>
            </w:tcBorders>
            <w:vAlign w:val="center"/>
          </w:tcPr>
          <w:p w14:paraId="76CE00DF" w14:textId="00031B8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trên 2 tầng hầm</w:t>
            </w:r>
          </w:p>
        </w:tc>
        <w:tc>
          <w:tcPr>
            <w:tcW w:w="0" w:type="auto"/>
            <w:tcBorders>
              <w:top w:val="single" w:sz="8" w:space="0" w:color="000000"/>
              <w:left w:val="single" w:sz="8" w:space="0" w:color="000000"/>
              <w:bottom w:val="single" w:sz="8" w:space="0" w:color="000000"/>
              <w:right w:val="nil"/>
            </w:tcBorders>
            <w:vAlign w:val="center"/>
          </w:tcPr>
          <w:p w14:paraId="58045E66" w14:textId="1242E9E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1,7</w:t>
            </w:r>
          </w:p>
        </w:tc>
        <w:tc>
          <w:tcPr>
            <w:tcW w:w="0" w:type="auto"/>
            <w:tcBorders>
              <w:top w:val="single" w:sz="8" w:space="0" w:color="000000"/>
              <w:left w:val="single" w:sz="8" w:space="0" w:color="000000"/>
              <w:bottom w:val="single" w:sz="8" w:space="0" w:color="000000"/>
              <w:right w:val="single" w:sz="8" w:space="0" w:color="000000"/>
            </w:tcBorders>
            <w:vAlign w:val="center"/>
          </w:tcPr>
          <w:p w14:paraId="3AA664C5" w14:textId="2C14D63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F5969D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1AC5293" w14:textId="443D72C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1.2.8</w:t>
            </w:r>
          </w:p>
        </w:tc>
        <w:tc>
          <w:tcPr>
            <w:tcW w:w="0" w:type="auto"/>
            <w:tcBorders>
              <w:top w:val="single" w:sz="8" w:space="0" w:color="000000"/>
              <w:left w:val="single" w:sz="8" w:space="0" w:color="000000"/>
              <w:bottom w:val="single" w:sz="8" w:space="0" w:color="000000"/>
              <w:right w:val="nil"/>
            </w:tcBorders>
            <w:vAlign w:val="center"/>
          </w:tcPr>
          <w:p w14:paraId="3AE895D0" w14:textId="0469462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Các công trình đa năng hoặc hỗn hợp cấp II trở lên: Các tòa nhà, kết cấu khác sử dụng đa năng hoặc hỗn hợp khác</w:t>
            </w:r>
          </w:p>
        </w:tc>
        <w:tc>
          <w:tcPr>
            <w:tcW w:w="0" w:type="auto"/>
            <w:tcBorders>
              <w:top w:val="single" w:sz="8" w:space="0" w:color="000000"/>
              <w:left w:val="single" w:sz="8" w:space="0" w:color="000000"/>
              <w:bottom w:val="single" w:sz="8" w:space="0" w:color="000000"/>
              <w:right w:val="nil"/>
            </w:tcBorders>
            <w:vAlign w:val="center"/>
          </w:tcPr>
          <w:p w14:paraId="07C82030"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38779D3"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22E35004"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40FF183" w14:textId="058181B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lastRenderedPageBreak/>
              <w:t>1.2.8.1</w:t>
            </w:r>
          </w:p>
        </w:tc>
        <w:tc>
          <w:tcPr>
            <w:tcW w:w="0" w:type="auto"/>
            <w:tcBorders>
              <w:top w:val="single" w:sz="8" w:space="0" w:color="000000"/>
              <w:left w:val="single" w:sz="8" w:space="0" w:color="000000"/>
              <w:bottom w:val="single" w:sz="8" w:space="0" w:color="000000"/>
              <w:right w:val="nil"/>
            </w:tcBorders>
            <w:vAlign w:val="center"/>
          </w:tcPr>
          <w:p w14:paraId="42B0F493" w14:textId="545A48A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Không có tầng hầm</w:t>
            </w:r>
          </w:p>
        </w:tc>
        <w:tc>
          <w:tcPr>
            <w:tcW w:w="0" w:type="auto"/>
            <w:tcBorders>
              <w:top w:val="single" w:sz="8" w:space="0" w:color="000000"/>
              <w:left w:val="single" w:sz="8" w:space="0" w:color="000000"/>
              <w:bottom w:val="single" w:sz="8" w:space="0" w:color="000000"/>
              <w:right w:val="nil"/>
            </w:tcBorders>
            <w:vAlign w:val="center"/>
          </w:tcPr>
          <w:p w14:paraId="19A377E8" w14:textId="26A1520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1,1</w:t>
            </w:r>
          </w:p>
        </w:tc>
        <w:tc>
          <w:tcPr>
            <w:tcW w:w="0" w:type="auto"/>
            <w:tcBorders>
              <w:top w:val="single" w:sz="8" w:space="0" w:color="000000"/>
              <w:left w:val="single" w:sz="8" w:space="0" w:color="000000"/>
              <w:bottom w:val="single" w:sz="8" w:space="0" w:color="000000"/>
              <w:right w:val="single" w:sz="8" w:space="0" w:color="000000"/>
            </w:tcBorders>
            <w:vAlign w:val="center"/>
          </w:tcPr>
          <w:p w14:paraId="2F3BC437" w14:textId="15D5CFC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0F49434"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5B9C4D6" w14:textId="61E65C9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1.2.8.2</w:t>
            </w:r>
          </w:p>
        </w:tc>
        <w:tc>
          <w:tcPr>
            <w:tcW w:w="0" w:type="auto"/>
            <w:tcBorders>
              <w:top w:val="single" w:sz="8" w:space="0" w:color="000000"/>
              <w:left w:val="single" w:sz="8" w:space="0" w:color="000000"/>
              <w:bottom w:val="single" w:sz="8" w:space="0" w:color="000000"/>
              <w:right w:val="nil"/>
            </w:tcBorders>
            <w:vAlign w:val="center"/>
          </w:tcPr>
          <w:p w14:paraId="22C13251" w14:textId="5D7AF48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1 tới 2 tầng hầm</w:t>
            </w:r>
          </w:p>
        </w:tc>
        <w:tc>
          <w:tcPr>
            <w:tcW w:w="0" w:type="auto"/>
            <w:tcBorders>
              <w:top w:val="single" w:sz="8" w:space="0" w:color="000000"/>
              <w:left w:val="single" w:sz="8" w:space="0" w:color="000000"/>
              <w:bottom w:val="single" w:sz="8" w:space="0" w:color="000000"/>
              <w:right w:val="nil"/>
            </w:tcBorders>
            <w:vAlign w:val="center"/>
          </w:tcPr>
          <w:p w14:paraId="68B40878" w14:textId="5104D46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1,4</w:t>
            </w:r>
          </w:p>
        </w:tc>
        <w:tc>
          <w:tcPr>
            <w:tcW w:w="0" w:type="auto"/>
            <w:tcBorders>
              <w:top w:val="single" w:sz="8" w:space="0" w:color="000000"/>
              <w:left w:val="single" w:sz="8" w:space="0" w:color="000000"/>
              <w:bottom w:val="single" w:sz="8" w:space="0" w:color="000000"/>
              <w:right w:val="single" w:sz="8" w:space="0" w:color="000000"/>
            </w:tcBorders>
            <w:vAlign w:val="center"/>
          </w:tcPr>
          <w:p w14:paraId="5DB5C287" w14:textId="41559E6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015F38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B89FEEF" w14:textId="152BB07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1.2.8.3</w:t>
            </w:r>
          </w:p>
        </w:tc>
        <w:tc>
          <w:tcPr>
            <w:tcW w:w="0" w:type="auto"/>
            <w:tcBorders>
              <w:top w:val="single" w:sz="8" w:space="0" w:color="000000"/>
              <w:left w:val="single" w:sz="8" w:space="0" w:color="000000"/>
              <w:bottom w:val="single" w:sz="8" w:space="0" w:color="000000"/>
              <w:right w:val="nil"/>
            </w:tcBorders>
            <w:vAlign w:val="center"/>
          </w:tcPr>
          <w:p w14:paraId="4805DAB6" w14:textId="481CE6B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trên 2 tầng hầm</w:t>
            </w:r>
          </w:p>
        </w:tc>
        <w:tc>
          <w:tcPr>
            <w:tcW w:w="0" w:type="auto"/>
            <w:tcBorders>
              <w:top w:val="single" w:sz="8" w:space="0" w:color="000000"/>
              <w:left w:val="single" w:sz="8" w:space="0" w:color="000000"/>
              <w:bottom w:val="single" w:sz="8" w:space="0" w:color="000000"/>
              <w:right w:val="nil"/>
            </w:tcBorders>
            <w:vAlign w:val="center"/>
          </w:tcPr>
          <w:p w14:paraId="23A44153" w14:textId="17CD055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1,7</w:t>
            </w:r>
          </w:p>
        </w:tc>
        <w:tc>
          <w:tcPr>
            <w:tcW w:w="0" w:type="auto"/>
            <w:tcBorders>
              <w:top w:val="single" w:sz="8" w:space="0" w:color="000000"/>
              <w:left w:val="single" w:sz="8" w:space="0" w:color="000000"/>
              <w:bottom w:val="single" w:sz="8" w:space="0" w:color="000000"/>
              <w:right w:val="single" w:sz="8" w:space="0" w:color="000000"/>
            </w:tcBorders>
            <w:vAlign w:val="center"/>
          </w:tcPr>
          <w:p w14:paraId="6F6AD262" w14:textId="2F5330F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A039E7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8D3190D" w14:textId="67E35BC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1.2.9</w:t>
            </w:r>
          </w:p>
        </w:tc>
        <w:tc>
          <w:tcPr>
            <w:tcW w:w="0" w:type="auto"/>
            <w:tcBorders>
              <w:top w:val="single" w:sz="8" w:space="0" w:color="000000"/>
              <w:left w:val="single" w:sz="8" w:space="0" w:color="000000"/>
              <w:bottom w:val="single" w:sz="8" w:space="0" w:color="000000"/>
              <w:right w:val="nil"/>
            </w:tcBorders>
            <w:vAlign w:val="center"/>
          </w:tcPr>
          <w:p w14:paraId="2574C817" w14:textId="1845AB2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phục vụ dân sinh khác cấp II trở lên: Các tòa nhà hoặc kết cấu khác được xây dựng phục vụ dân sinh</w:t>
            </w:r>
          </w:p>
        </w:tc>
        <w:tc>
          <w:tcPr>
            <w:tcW w:w="0" w:type="auto"/>
            <w:tcBorders>
              <w:top w:val="single" w:sz="8" w:space="0" w:color="000000"/>
              <w:left w:val="single" w:sz="8" w:space="0" w:color="000000"/>
              <w:bottom w:val="single" w:sz="8" w:space="0" w:color="000000"/>
              <w:right w:val="nil"/>
            </w:tcBorders>
            <w:vAlign w:val="center"/>
          </w:tcPr>
          <w:p w14:paraId="0C2CCEF5"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E0C541D" w14:textId="43C2DAC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017F073"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7DF1D4B" w14:textId="6170707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1.2.9.1</w:t>
            </w:r>
          </w:p>
        </w:tc>
        <w:tc>
          <w:tcPr>
            <w:tcW w:w="0" w:type="auto"/>
            <w:tcBorders>
              <w:top w:val="single" w:sz="8" w:space="0" w:color="000000"/>
              <w:left w:val="single" w:sz="8" w:space="0" w:color="000000"/>
              <w:bottom w:val="single" w:sz="8" w:space="0" w:color="000000"/>
              <w:right w:val="nil"/>
            </w:tcBorders>
            <w:vAlign w:val="center"/>
          </w:tcPr>
          <w:p w14:paraId="357395E5" w14:textId="3197C62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Không có tầng hầm</w:t>
            </w:r>
          </w:p>
        </w:tc>
        <w:tc>
          <w:tcPr>
            <w:tcW w:w="0" w:type="auto"/>
            <w:tcBorders>
              <w:top w:val="single" w:sz="8" w:space="0" w:color="000000"/>
              <w:left w:val="single" w:sz="8" w:space="0" w:color="000000"/>
              <w:bottom w:val="single" w:sz="8" w:space="0" w:color="000000"/>
              <w:right w:val="nil"/>
            </w:tcBorders>
            <w:vAlign w:val="center"/>
          </w:tcPr>
          <w:p w14:paraId="2E4A4F41" w14:textId="269A554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0,8</w:t>
            </w:r>
          </w:p>
        </w:tc>
        <w:tc>
          <w:tcPr>
            <w:tcW w:w="0" w:type="auto"/>
            <w:tcBorders>
              <w:top w:val="single" w:sz="8" w:space="0" w:color="000000"/>
              <w:left w:val="single" w:sz="8" w:space="0" w:color="000000"/>
              <w:bottom w:val="single" w:sz="8" w:space="0" w:color="000000"/>
              <w:right w:val="single" w:sz="8" w:space="0" w:color="000000"/>
            </w:tcBorders>
            <w:vAlign w:val="center"/>
          </w:tcPr>
          <w:p w14:paraId="73CF3B04" w14:textId="09C5A59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8FE9BD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F3967F6" w14:textId="3AAC88C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1.2.9.2</w:t>
            </w:r>
          </w:p>
        </w:tc>
        <w:tc>
          <w:tcPr>
            <w:tcW w:w="0" w:type="auto"/>
            <w:tcBorders>
              <w:top w:val="single" w:sz="8" w:space="0" w:color="000000"/>
              <w:left w:val="single" w:sz="8" w:space="0" w:color="000000"/>
              <w:bottom w:val="single" w:sz="8" w:space="0" w:color="000000"/>
              <w:right w:val="nil"/>
            </w:tcBorders>
            <w:vAlign w:val="center"/>
          </w:tcPr>
          <w:p w14:paraId="085638C3" w14:textId="08080AB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1 tới 2 tầng hầm</w:t>
            </w:r>
          </w:p>
        </w:tc>
        <w:tc>
          <w:tcPr>
            <w:tcW w:w="0" w:type="auto"/>
            <w:tcBorders>
              <w:top w:val="single" w:sz="8" w:space="0" w:color="000000"/>
              <w:left w:val="single" w:sz="8" w:space="0" w:color="000000"/>
              <w:bottom w:val="single" w:sz="8" w:space="0" w:color="000000"/>
              <w:right w:val="nil"/>
            </w:tcBorders>
            <w:vAlign w:val="center"/>
          </w:tcPr>
          <w:p w14:paraId="6ECC55FF" w14:textId="378EFE5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300C0A94" w14:textId="03BF575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E16FC7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21935E3" w14:textId="72DF1DE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1.2.9.3</w:t>
            </w:r>
          </w:p>
        </w:tc>
        <w:tc>
          <w:tcPr>
            <w:tcW w:w="0" w:type="auto"/>
            <w:tcBorders>
              <w:top w:val="single" w:sz="8" w:space="0" w:color="000000"/>
              <w:left w:val="single" w:sz="8" w:space="0" w:color="000000"/>
              <w:bottom w:val="single" w:sz="8" w:space="0" w:color="000000"/>
              <w:right w:val="nil"/>
            </w:tcBorders>
            <w:vAlign w:val="center"/>
          </w:tcPr>
          <w:p w14:paraId="6C35036E" w14:textId="748A9F6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Có trên 2 tầng hầm</w:t>
            </w:r>
          </w:p>
        </w:tc>
        <w:tc>
          <w:tcPr>
            <w:tcW w:w="0" w:type="auto"/>
            <w:tcBorders>
              <w:top w:val="single" w:sz="8" w:space="0" w:color="000000"/>
              <w:left w:val="single" w:sz="8" w:space="0" w:color="000000"/>
              <w:bottom w:val="single" w:sz="8" w:space="0" w:color="000000"/>
              <w:right w:val="nil"/>
            </w:tcBorders>
            <w:vAlign w:val="center"/>
          </w:tcPr>
          <w:p w14:paraId="48D1751E" w14:textId="0512EC2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2686D7F1" w14:textId="41FA0F4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DA44324"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96EEB1E" w14:textId="61B086A1"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t>2</w:t>
            </w:r>
          </w:p>
        </w:tc>
        <w:tc>
          <w:tcPr>
            <w:tcW w:w="0" w:type="auto"/>
            <w:tcBorders>
              <w:top w:val="single" w:sz="8" w:space="0" w:color="000000"/>
              <w:left w:val="single" w:sz="8" w:space="0" w:color="000000"/>
              <w:bottom w:val="single" w:sz="8" w:space="0" w:color="000000"/>
              <w:right w:val="nil"/>
            </w:tcBorders>
            <w:vAlign w:val="center"/>
          </w:tcPr>
          <w:p w14:paraId="1F3EA35C" w14:textId="4C29C46D"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CÔNG NGHIỆP</w:t>
            </w:r>
          </w:p>
        </w:tc>
        <w:tc>
          <w:tcPr>
            <w:tcW w:w="0" w:type="auto"/>
            <w:tcBorders>
              <w:top w:val="single" w:sz="8" w:space="0" w:color="000000"/>
              <w:left w:val="single" w:sz="8" w:space="0" w:color="000000"/>
              <w:bottom w:val="single" w:sz="8" w:space="0" w:color="000000"/>
              <w:right w:val="nil"/>
            </w:tcBorders>
            <w:vAlign w:val="center"/>
          </w:tcPr>
          <w:p w14:paraId="410DC282"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7EBD702"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4FFBEBF8"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26E7CB0" w14:textId="0E987299"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b/>
                <w:sz w:val="20"/>
                <w:szCs w:val="20"/>
              </w:rPr>
              <w:t>2.1</w:t>
            </w:r>
          </w:p>
        </w:tc>
        <w:tc>
          <w:tcPr>
            <w:tcW w:w="0" w:type="auto"/>
            <w:tcBorders>
              <w:top w:val="single" w:sz="8" w:space="0" w:color="000000"/>
              <w:left w:val="single" w:sz="8" w:space="0" w:color="000000"/>
              <w:bottom w:val="single" w:sz="8" w:space="0" w:color="000000"/>
              <w:right w:val="nil"/>
            </w:tcBorders>
            <w:vAlign w:val="center"/>
          </w:tcPr>
          <w:p w14:paraId="23B2325F" w14:textId="09710178"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Công trình sản xuất vật liệu, sản phẩm xây dựng cấp II trở lên</w:t>
            </w:r>
          </w:p>
        </w:tc>
        <w:tc>
          <w:tcPr>
            <w:tcW w:w="0" w:type="auto"/>
            <w:tcBorders>
              <w:top w:val="single" w:sz="8" w:space="0" w:color="000000"/>
              <w:left w:val="single" w:sz="8" w:space="0" w:color="000000"/>
              <w:bottom w:val="single" w:sz="8" w:space="0" w:color="000000"/>
              <w:right w:val="nil"/>
            </w:tcBorders>
            <w:vAlign w:val="center"/>
          </w:tcPr>
          <w:p w14:paraId="06433677"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B8D1F70"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152790A8"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FD6A200" w14:textId="6CCFAEA0"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2.1.1</w:t>
            </w:r>
          </w:p>
        </w:tc>
        <w:tc>
          <w:tcPr>
            <w:tcW w:w="0" w:type="auto"/>
            <w:tcBorders>
              <w:top w:val="single" w:sz="8" w:space="0" w:color="000000"/>
              <w:left w:val="single" w:sz="8" w:space="0" w:color="000000"/>
              <w:bottom w:val="single" w:sz="8" w:space="0" w:color="000000"/>
              <w:right w:val="nil"/>
            </w:tcBorders>
            <w:vAlign w:val="center"/>
          </w:tcPr>
          <w:p w14:paraId="6811E909" w14:textId="50829F7E"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Cơ sở sản xuất xi măng; sản xuất clinke</w:t>
            </w:r>
            <w:r w:rsidR="003D153D">
              <w:rPr>
                <w:rFonts w:ascii="Arial" w:hAnsi="Arial" w:cs="Arial"/>
                <w:sz w:val="20"/>
                <w:szCs w:val="20"/>
              </w:rPr>
              <w:t xml:space="preserve"> </w:t>
            </w:r>
            <w:r w:rsidRPr="00690680">
              <w:rPr>
                <w:rFonts w:ascii="Arial" w:hAnsi="Arial" w:cs="Arial"/>
                <w:sz w:val="20"/>
                <w:szCs w:val="20"/>
              </w:rPr>
              <w:t>công suất từ 100.000 tấn clinke/năm trở lên; cơ sở sản xuất gạch, ngói, tấm lợp fibro xi măng có công suất từ 100 triệu viên gạch, ngói quy chuẩn/năm trở lên hoặc 500.000 m</w:t>
            </w:r>
            <w:r w:rsidRPr="00690680">
              <w:rPr>
                <w:rFonts w:ascii="Arial" w:hAnsi="Arial" w:cs="Arial"/>
                <w:sz w:val="20"/>
                <w:szCs w:val="20"/>
                <w:vertAlign w:val="superscript"/>
              </w:rPr>
              <w:t>2</w:t>
            </w:r>
            <w:r w:rsidRPr="00690680">
              <w:rPr>
                <w:rFonts w:ascii="Arial" w:hAnsi="Arial" w:cs="Arial"/>
                <w:sz w:val="20"/>
                <w:szCs w:val="20"/>
              </w:rPr>
              <w:t xml:space="preserve"> tấm lợp fibro xi măng/năm trở lên; cơ sở sản xuất gạch ốp lát các loại có công suất từ 500.000 m</w:t>
            </w:r>
            <w:r w:rsidRPr="00690680">
              <w:rPr>
                <w:rFonts w:ascii="Arial" w:hAnsi="Arial" w:cs="Arial"/>
                <w:sz w:val="20"/>
                <w:szCs w:val="20"/>
                <w:vertAlign w:val="superscript"/>
              </w:rPr>
              <w:t>2</w:t>
            </w:r>
            <w:r w:rsidRPr="00690680">
              <w:rPr>
                <w:rFonts w:ascii="Arial" w:hAnsi="Arial" w:cs="Arial"/>
                <w:sz w:val="20"/>
                <w:szCs w:val="20"/>
              </w:rPr>
              <w:t xml:space="preserve"> /năm trở lên; cơ sở sản xuất nguyên vật liệu xây dựng khác có công suất từ 50.000 tấn sản phẩm/năm trở lên; cơ sở sản xuất bê tông nhựa nóng, bê tông thương phẩm và các loại có công suất từ 100 tấn sản phẩm/ngày trở lên</w:t>
            </w:r>
          </w:p>
        </w:tc>
        <w:tc>
          <w:tcPr>
            <w:tcW w:w="0" w:type="auto"/>
            <w:tcBorders>
              <w:top w:val="single" w:sz="8" w:space="0" w:color="000000"/>
              <w:left w:val="single" w:sz="8" w:space="0" w:color="000000"/>
              <w:bottom w:val="single" w:sz="8" w:space="0" w:color="000000"/>
              <w:right w:val="nil"/>
            </w:tcBorders>
            <w:vAlign w:val="center"/>
          </w:tcPr>
          <w:p w14:paraId="1225F509" w14:textId="0669980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w:t>
            </w:r>
          </w:p>
        </w:tc>
        <w:tc>
          <w:tcPr>
            <w:tcW w:w="0" w:type="auto"/>
            <w:tcBorders>
              <w:top w:val="single" w:sz="8" w:space="0" w:color="000000"/>
              <w:left w:val="single" w:sz="8" w:space="0" w:color="000000"/>
              <w:bottom w:val="single" w:sz="8" w:space="0" w:color="000000"/>
              <w:right w:val="single" w:sz="8" w:space="0" w:color="000000"/>
            </w:tcBorders>
            <w:vAlign w:val="center"/>
          </w:tcPr>
          <w:p w14:paraId="553609EC" w14:textId="1BF9EB6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328374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B34555A" w14:textId="38DC5AD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2.1.2</w:t>
            </w:r>
          </w:p>
        </w:tc>
        <w:tc>
          <w:tcPr>
            <w:tcW w:w="0" w:type="auto"/>
            <w:tcBorders>
              <w:top w:val="single" w:sz="8" w:space="0" w:color="000000"/>
              <w:left w:val="single" w:sz="8" w:space="0" w:color="000000"/>
              <w:bottom w:val="single" w:sz="8" w:space="0" w:color="000000"/>
              <w:right w:val="nil"/>
            </w:tcBorders>
            <w:vAlign w:val="center"/>
          </w:tcPr>
          <w:p w14:paraId="11BB36CA" w14:textId="78965DC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Các loại mỏ khai thác vật liệu xây dựng cấp II trở lên</w:t>
            </w:r>
          </w:p>
        </w:tc>
        <w:tc>
          <w:tcPr>
            <w:tcW w:w="0" w:type="auto"/>
            <w:tcBorders>
              <w:top w:val="single" w:sz="8" w:space="0" w:color="000000"/>
              <w:left w:val="single" w:sz="8" w:space="0" w:color="000000"/>
              <w:bottom w:val="single" w:sz="8" w:space="0" w:color="000000"/>
              <w:right w:val="nil"/>
            </w:tcBorders>
            <w:vAlign w:val="center"/>
          </w:tcPr>
          <w:p w14:paraId="563195BC" w14:textId="3B985A1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w:t>
            </w:r>
          </w:p>
        </w:tc>
        <w:tc>
          <w:tcPr>
            <w:tcW w:w="0" w:type="auto"/>
            <w:tcBorders>
              <w:top w:val="single" w:sz="8" w:space="0" w:color="000000"/>
              <w:left w:val="single" w:sz="8" w:space="0" w:color="000000"/>
              <w:bottom w:val="single" w:sz="8" w:space="0" w:color="000000"/>
              <w:right w:val="single" w:sz="8" w:space="0" w:color="000000"/>
            </w:tcBorders>
            <w:vAlign w:val="center"/>
          </w:tcPr>
          <w:p w14:paraId="474A2989" w14:textId="5EC4B9D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FD9B184"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015A69E" w14:textId="3D7BEDB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2.1.3</w:t>
            </w:r>
          </w:p>
        </w:tc>
        <w:tc>
          <w:tcPr>
            <w:tcW w:w="0" w:type="auto"/>
            <w:tcBorders>
              <w:top w:val="single" w:sz="8" w:space="0" w:color="000000"/>
              <w:left w:val="single" w:sz="8" w:space="0" w:color="000000"/>
              <w:bottom w:val="single" w:sz="8" w:space="0" w:color="000000"/>
              <w:right w:val="nil"/>
            </w:tcBorders>
            <w:vAlign w:val="center"/>
          </w:tcPr>
          <w:p w14:paraId="69A5EE43" w14:textId="565C753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Các công trình sản xuất vật liệu xây dựng cấp II trở lên khác</w:t>
            </w:r>
          </w:p>
        </w:tc>
        <w:tc>
          <w:tcPr>
            <w:tcW w:w="0" w:type="auto"/>
            <w:tcBorders>
              <w:top w:val="single" w:sz="8" w:space="0" w:color="000000"/>
              <w:left w:val="single" w:sz="8" w:space="0" w:color="000000"/>
              <w:bottom w:val="single" w:sz="8" w:space="0" w:color="000000"/>
              <w:right w:val="nil"/>
            </w:tcBorders>
            <w:vAlign w:val="center"/>
          </w:tcPr>
          <w:p w14:paraId="1DB26BA4" w14:textId="340A1EC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2,4</w:t>
            </w:r>
          </w:p>
        </w:tc>
        <w:tc>
          <w:tcPr>
            <w:tcW w:w="0" w:type="auto"/>
            <w:tcBorders>
              <w:top w:val="single" w:sz="8" w:space="0" w:color="000000"/>
              <w:left w:val="single" w:sz="8" w:space="0" w:color="000000"/>
              <w:bottom w:val="single" w:sz="8" w:space="0" w:color="000000"/>
              <w:right w:val="single" w:sz="8" w:space="0" w:color="000000"/>
            </w:tcBorders>
            <w:vAlign w:val="center"/>
          </w:tcPr>
          <w:p w14:paraId="60D82A40" w14:textId="034C1AB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9C38CF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D66A56F" w14:textId="7E02CCCB"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t>2.2</w:t>
            </w:r>
          </w:p>
        </w:tc>
        <w:tc>
          <w:tcPr>
            <w:tcW w:w="0" w:type="auto"/>
            <w:tcBorders>
              <w:top w:val="single" w:sz="8" w:space="0" w:color="000000"/>
              <w:left w:val="single" w:sz="8" w:space="0" w:color="000000"/>
              <w:bottom w:val="single" w:sz="8" w:space="0" w:color="000000"/>
              <w:right w:val="nil"/>
            </w:tcBorders>
            <w:vAlign w:val="center"/>
          </w:tcPr>
          <w:p w14:paraId="55E55556" w14:textId="4C778061"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luyện kim và cơ khí chế tạo cấp II trở lên</w:t>
            </w:r>
          </w:p>
        </w:tc>
        <w:tc>
          <w:tcPr>
            <w:tcW w:w="0" w:type="auto"/>
            <w:tcBorders>
              <w:top w:val="single" w:sz="8" w:space="0" w:color="000000"/>
              <w:left w:val="single" w:sz="8" w:space="0" w:color="000000"/>
              <w:bottom w:val="single" w:sz="8" w:space="0" w:color="000000"/>
              <w:right w:val="nil"/>
            </w:tcBorders>
            <w:vAlign w:val="center"/>
          </w:tcPr>
          <w:p w14:paraId="5A079F0E"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16DBB9E"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70E71DE8"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6EE8E29" w14:textId="6D7331D5"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2.2.1</w:t>
            </w:r>
          </w:p>
        </w:tc>
        <w:tc>
          <w:tcPr>
            <w:tcW w:w="0" w:type="auto"/>
            <w:tcBorders>
              <w:top w:val="single" w:sz="8" w:space="0" w:color="000000"/>
              <w:left w:val="single" w:sz="8" w:space="0" w:color="000000"/>
              <w:bottom w:val="single" w:sz="8" w:space="0" w:color="000000"/>
              <w:right w:val="nil"/>
            </w:tcBorders>
            <w:vAlign w:val="center"/>
          </w:tcPr>
          <w:p w14:paraId="08D07531" w14:textId="774BAF96"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Cơ sở cán, kéo kim loại có công suất từ 2.000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402C986A" w14:textId="2D9C0D6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09DFFC85" w14:textId="56BAB7E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963474D"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CBE40EB" w14:textId="10B30ED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2.2.2</w:t>
            </w:r>
          </w:p>
        </w:tc>
        <w:tc>
          <w:tcPr>
            <w:tcW w:w="0" w:type="auto"/>
            <w:tcBorders>
              <w:top w:val="single" w:sz="8" w:space="0" w:color="000000"/>
              <w:left w:val="single" w:sz="8" w:space="0" w:color="000000"/>
              <w:bottom w:val="single" w:sz="8" w:space="0" w:color="000000"/>
              <w:right w:val="nil"/>
            </w:tcBorders>
            <w:vAlign w:val="center"/>
          </w:tcPr>
          <w:p w14:paraId="69CD4778" w14:textId="404C4A7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luyện kim có sử dụng nguyên liệu là phế liệu hoặc có công suất từ 1.000 tấn sản phẩm/năm trở lên đối với dự án sử dụng nguyên liệu khác</w:t>
            </w:r>
          </w:p>
        </w:tc>
        <w:tc>
          <w:tcPr>
            <w:tcW w:w="0" w:type="auto"/>
            <w:tcBorders>
              <w:top w:val="single" w:sz="8" w:space="0" w:color="000000"/>
              <w:left w:val="single" w:sz="8" w:space="0" w:color="000000"/>
              <w:bottom w:val="single" w:sz="8" w:space="0" w:color="000000"/>
              <w:right w:val="nil"/>
            </w:tcBorders>
            <w:vAlign w:val="center"/>
          </w:tcPr>
          <w:p w14:paraId="033BA71B" w14:textId="49D13ED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2,1</w:t>
            </w:r>
          </w:p>
        </w:tc>
        <w:tc>
          <w:tcPr>
            <w:tcW w:w="0" w:type="auto"/>
            <w:tcBorders>
              <w:top w:val="single" w:sz="8" w:space="0" w:color="000000"/>
              <w:left w:val="single" w:sz="8" w:space="0" w:color="000000"/>
              <w:bottom w:val="single" w:sz="8" w:space="0" w:color="000000"/>
              <w:right w:val="single" w:sz="8" w:space="0" w:color="000000"/>
            </w:tcBorders>
            <w:vAlign w:val="center"/>
          </w:tcPr>
          <w:p w14:paraId="2286687D" w14:textId="7B65DF1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439E36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1976990" w14:textId="3BD49C1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2.2.3</w:t>
            </w:r>
          </w:p>
        </w:tc>
        <w:tc>
          <w:tcPr>
            <w:tcW w:w="0" w:type="auto"/>
            <w:tcBorders>
              <w:top w:val="single" w:sz="8" w:space="0" w:color="000000"/>
              <w:left w:val="single" w:sz="8" w:space="0" w:color="000000"/>
              <w:bottom w:val="single" w:sz="8" w:space="0" w:color="000000"/>
              <w:right w:val="nil"/>
            </w:tcBorders>
            <w:vAlign w:val="center"/>
          </w:tcPr>
          <w:p w14:paraId="58B9A13D" w14:textId="6675CDE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sửa chữa, công-ten-nơ, rơ moóc có năng lực sản xuất từ 500 công-ten-nơ, rơ moóc/năm trở lên hoặc có năng lực sửa chữa từ 2.500 công-ten-nơ, rơ moóc/năm trở lên</w:t>
            </w:r>
          </w:p>
        </w:tc>
        <w:tc>
          <w:tcPr>
            <w:tcW w:w="0" w:type="auto"/>
            <w:tcBorders>
              <w:top w:val="single" w:sz="8" w:space="0" w:color="000000"/>
              <w:left w:val="single" w:sz="8" w:space="0" w:color="000000"/>
              <w:bottom w:val="single" w:sz="8" w:space="0" w:color="000000"/>
              <w:right w:val="nil"/>
            </w:tcBorders>
            <w:vAlign w:val="center"/>
          </w:tcPr>
          <w:p w14:paraId="646B7899" w14:textId="506876F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2,1</w:t>
            </w:r>
          </w:p>
        </w:tc>
        <w:tc>
          <w:tcPr>
            <w:tcW w:w="0" w:type="auto"/>
            <w:tcBorders>
              <w:top w:val="single" w:sz="8" w:space="0" w:color="000000"/>
              <w:left w:val="single" w:sz="8" w:space="0" w:color="000000"/>
              <w:bottom w:val="single" w:sz="8" w:space="0" w:color="000000"/>
              <w:right w:val="single" w:sz="8" w:space="0" w:color="000000"/>
            </w:tcBorders>
            <w:vAlign w:val="center"/>
          </w:tcPr>
          <w:p w14:paraId="09FE84D0" w14:textId="52AA064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142BB3D"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FC82FF1" w14:textId="0815F92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2.2.4</w:t>
            </w:r>
          </w:p>
        </w:tc>
        <w:tc>
          <w:tcPr>
            <w:tcW w:w="0" w:type="auto"/>
            <w:tcBorders>
              <w:top w:val="single" w:sz="8" w:space="0" w:color="000000"/>
              <w:left w:val="single" w:sz="8" w:space="0" w:color="000000"/>
              <w:bottom w:val="single" w:sz="8" w:space="0" w:color="000000"/>
              <w:right w:val="nil"/>
            </w:tcBorders>
            <w:vAlign w:val="center"/>
          </w:tcPr>
          <w:p w14:paraId="2DE3F70F" w14:textId="4E0395B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đóng mới, sửa chữa, lắp ráp đầu máy, toa xe; cơ sở sản xuất, sửa chữa, lắp ráp xe máy, ô tô có công suất từ 5.000 xe máy/năm trở lên hoặc có công suất từ 500 ô tô/năm trở lên</w:t>
            </w:r>
          </w:p>
        </w:tc>
        <w:tc>
          <w:tcPr>
            <w:tcW w:w="0" w:type="auto"/>
            <w:tcBorders>
              <w:top w:val="single" w:sz="8" w:space="0" w:color="000000"/>
              <w:left w:val="single" w:sz="8" w:space="0" w:color="000000"/>
              <w:bottom w:val="single" w:sz="8" w:space="0" w:color="000000"/>
              <w:right w:val="nil"/>
            </w:tcBorders>
            <w:vAlign w:val="center"/>
          </w:tcPr>
          <w:p w14:paraId="1D89D15E" w14:textId="7A93A42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4B31D199" w14:textId="0D0D9D74" w:rsidR="00AE094A" w:rsidRPr="00AE094A" w:rsidRDefault="00AE094A" w:rsidP="00C2366F">
            <w:pPr>
              <w:spacing w:after="0" w:line="240" w:lineRule="auto"/>
              <w:jc w:val="center"/>
              <w:rPr>
                <w:rFonts w:ascii="Arial" w:hAnsi="Arial" w:cs="Arial"/>
                <w:bCs/>
                <w:sz w:val="20"/>
                <w:szCs w:val="20"/>
              </w:rPr>
            </w:pPr>
            <w:r w:rsidRPr="00AE094A">
              <w:rPr>
                <w:rFonts w:ascii="Arial" w:hAnsi="Arial" w:cs="Arial"/>
                <w:bCs/>
                <w:sz w:val="20"/>
                <w:szCs w:val="20"/>
              </w:rPr>
              <w:t>M</w:t>
            </w:r>
          </w:p>
        </w:tc>
      </w:tr>
      <w:tr w:rsidR="00AE094A" w:rsidRPr="00690680" w14:paraId="0C739E0E"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0D7EB69" w14:textId="4A833EC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2.2.5</w:t>
            </w:r>
          </w:p>
        </w:tc>
        <w:tc>
          <w:tcPr>
            <w:tcW w:w="0" w:type="auto"/>
            <w:tcBorders>
              <w:top w:val="single" w:sz="8" w:space="0" w:color="000000"/>
              <w:left w:val="single" w:sz="8" w:space="0" w:color="000000"/>
              <w:bottom w:val="single" w:sz="8" w:space="0" w:color="000000"/>
              <w:right w:val="nil"/>
            </w:tcBorders>
            <w:vAlign w:val="center"/>
          </w:tcPr>
          <w:p w14:paraId="566EF881" w14:textId="280C1AE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đóng mới, sửa chữa tàu thủy cho tàu có trọng tải từ 1.000 DWT trở lên</w:t>
            </w:r>
          </w:p>
        </w:tc>
        <w:tc>
          <w:tcPr>
            <w:tcW w:w="0" w:type="auto"/>
            <w:tcBorders>
              <w:top w:val="single" w:sz="8" w:space="0" w:color="000000"/>
              <w:left w:val="single" w:sz="8" w:space="0" w:color="000000"/>
              <w:bottom w:val="single" w:sz="8" w:space="0" w:color="000000"/>
              <w:right w:val="nil"/>
            </w:tcBorders>
            <w:vAlign w:val="center"/>
          </w:tcPr>
          <w:p w14:paraId="7A405323" w14:textId="7370FC1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2,1</w:t>
            </w:r>
          </w:p>
        </w:tc>
        <w:tc>
          <w:tcPr>
            <w:tcW w:w="0" w:type="auto"/>
            <w:tcBorders>
              <w:top w:val="single" w:sz="8" w:space="0" w:color="000000"/>
              <w:left w:val="single" w:sz="8" w:space="0" w:color="000000"/>
              <w:bottom w:val="single" w:sz="8" w:space="0" w:color="000000"/>
              <w:right w:val="single" w:sz="8" w:space="0" w:color="000000"/>
            </w:tcBorders>
            <w:vAlign w:val="center"/>
          </w:tcPr>
          <w:p w14:paraId="10C26399" w14:textId="5084C976"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N</w:t>
            </w:r>
          </w:p>
        </w:tc>
      </w:tr>
      <w:tr w:rsidR="00AE094A" w:rsidRPr="00690680" w14:paraId="7D94C847"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0B9274B" w14:textId="79AC2D2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2.2.6</w:t>
            </w:r>
          </w:p>
        </w:tc>
        <w:tc>
          <w:tcPr>
            <w:tcW w:w="0" w:type="auto"/>
            <w:tcBorders>
              <w:top w:val="single" w:sz="8" w:space="0" w:color="000000"/>
              <w:left w:val="single" w:sz="8" w:space="0" w:color="000000"/>
              <w:bottom w:val="single" w:sz="8" w:space="0" w:color="000000"/>
              <w:right w:val="nil"/>
            </w:tcBorders>
            <w:vAlign w:val="center"/>
          </w:tcPr>
          <w:p w14:paraId="0A255F16" w14:textId="5D4E361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chế tạo máy móc, thiết bị công cụ có công suất từ 1.000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56BD85C4" w14:textId="1C7F193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3FC18193" w14:textId="52F6C6D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C67D45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22CF7C2" w14:textId="5649915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2.2.7</w:t>
            </w:r>
          </w:p>
        </w:tc>
        <w:tc>
          <w:tcPr>
            <w:tcW w:w="0" w:type="auto"/>
            <w:tcBorders>
              <w:top w:val="single" w:sz="8" w:space="0" w:color="000000"/>
              <w:left w:val="single" w:sz="8" w:space="0" w:color="000000"/>
              <w:bottom w:val="single" w:sz="8" w:space="0" w:color="000000"/>
              <w:right w:val="nil"/>
            </w:tcBorders>
            <w:vAlign w:val="center"/>
          </w:tcPr>
          <w:p w14:paraId="62297689" w14:textId="5F5A06A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mạ, phun phủ và đánh bóng kim loại có công suất từ 500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6BB55449" w14:textId="1BBF2B0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266F71A7" w14:textId="0FE1D7D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B6A325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97C1D69" w14:textId="041B1C0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lastRenderedPageBreak/>
              <w:t>2.2.8</w:t>
            </w:r>
          </w:p>
        </w:tc>
        <w:tc>
          <w:tcPr>
            <w:tcW w:w="0" w:type="auto"/>
            <w:tcBorders>
              <w:top w:val="single" w:sz="8" w:space="0" w:color="000000"/>
              <w:left w:val="single" w:sz="8" w:space="0" w:color="000000"/>
              <w:bottom w:val="single" w:sz="8" w:space="0" w:color="000000"/>
              <w:right w:val="nil"/>
            </w:tcBorders>
            <w:vAlign w:val="center"/>
          </w:tcPr>
          <w:p w14:paraId="29814918" w14:textId="1F0E6D1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nhôm, thép định hình có công suất từ 2.000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5FDDF29C" w14:textId="077BE89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60B14328" w14:textId="3795DB0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757C7C4"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EC4D115" w14:textId="0D97978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2.2.9</w:t>
            </w:r>
          </w:p>
        </w:tc>
        <w:tc>
          <w:tcPr>
            <w:tcW w:w="0" w:type="auto"/>
            <w:tcBorders>
              <w:top w:val="single" w:sz="8" w:space="0" w:color="000000"/>
              <w:left w:val="single" w:sz="8" w:space="0" w:color="000000"/>
              <w:bottom w:val="single" w:sz="8" w:space="0" w:color="000000"/>
              <w:right w:val="nil"/>
            </w:tcBorders>
            <w:vAlign w:val="center"/>
          </w:tcPr>
          <w:p w14:paraId="7F95CE31" w14:textId="0B9CCA0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luyện kim và cơ khí chế tạo cấp II trở lên khác</w:t>
            </w:r>
          </w:p>
        </w:tc>
        <w:tc>
          <w:tcPr>
            <w:tcW w:w="0" w:type="auto"/>
            <w:tcBorders>
              <w:top w:val="single" w:sz="8" w:space="0" w:color="000000"/>
              <w:left w:val="single" w:sz="8" w:space="0" w:color="000000"/>
              <w:bottom w:val="single" w:sz="8" w:space="0" w:color="000000"/>
              <w:right w:val="nil"/>
            </w:tcBorders>
            <w:vAlign w:val="center"/>
          </w:tcPr>
          <w:p w14:paraId="31143D84" w14:textId="18FFE41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7088B369" w14:textId="2BDDDC8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D74AAD8"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9774EB6" w14:textId="6FCAE074"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t>2.3</w:t>
            </w:r>
          </w:p>
        </w:tc>
        <w:tc>
          <w:tcPr>
            <w:tcW w:w="0" w:type="auto"/>
            <w:tcBorders>
              <w:top w:val="single" w:sz="8" w:space="0" w:color="000000"/>
              <w:left w:val="single" w:sz="8" w:space="0" w:color="000000"/>
              <w:bottom w:val="single" w:sz="8" w:space="0" w:color="000000"/>
              <w:right w:val="nil"/>
            </w:tcBorders>
            <w:vAlign w:val="center"/>
          </w:tcPr>
          <w:p w14:paraId="611361CC" w14:textId="5511C6FD"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khai thác mỏ và chế biến khoáng sản cấp II trở lên</w:t>
            </w:r>
          </w:p>
        </w:tc>
        <w:tc>
          <w:tcPr>
            <w:tcW w:w="0" w:type="auto"/>
            <w:tcBorders>
              <w:top w:val="single" w:sz="8" w:space="0" w:color="000000"/>
              <w:left w:val="single" w:sz="8" w:space="0" w:color="000000"/>
              <w:bottom w:val="single" w:sz="8" w:space="0" w:color="000000"/>
              <w:right w:val="nil"/>
            </w:tcBorders>
            <w:vAlign w:val="center"/>
          </w:tcPr>
          <w:p w14:paraId="3F9BCC77"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6FFC6A6"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3E8EE4EB"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8BA8C0B" w14:textId="0AF0E3CA"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2.3.1</w:t>
            </w:r>
          </w:p>
        </w:tc>
        <w:tc>
          <w:tcPr>
            <w:tcW w:w="0" w:type="auto"/>
            <w:tcBorders>
              <w:top w:val="single" w:sz="8" w:space="0" w:color="000000"/>
              <w:left w:val="single" w:sz="8" w:space="0" w:color="000000"/>
              <w:bottom w:val="single" w:sz="8" w:space="0" w:color="000000"/>
              <w:right w:val="nil"/>
            </w:tcBorders>
            <w:vAlign w:val="center"/>
          </w:tcPr>
          <w:p w14:paraId="179B4F53" w14:textId="57530A59"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Công trình khai thác khoáng sản rắn (không sử dụng hóa chất</w:t>
            </w:r>
            <w:r w:rsidR="003D153D">
              <w:rPr>
                <w:rFonts w:ascii="Arial" w:hAnsi="Arial" w:cs="Arial"/>
                <w:sz w:val="20"/>
                <w:szCs w:val="20"/>
              </w:rPr>
              <w:t xml:space="preserve"> chất</w:t>
            </w:r>
            <w:r w:rsidRPr="00690680">
              <w:rPr>
                <w:rFonts w:ascii="Arial" w:hAnsi="Arial" w:cs="Arial"/>
                <w:sz w:val="20"/>
                <w:szCs w:val="20"/>
              </w:rPr>
              <w:t xml:space="preserve"> độc hại, vật liệu nổ công nghiệp) có khối lượng mỏ (khoáng sản, đất đá thải) từ 50.000 m</w:t>
            </w:r>
            <w:r w:rsidRPr="00690680">
              <w:rPr>
                <w:rFonts w:ascii="Arial" w:hAnsi="Arial" w:cs="Arial"/>
                <w:sz w:val="20"/>
                <w:szCs w:val="20"/>
                <w:vertAlign w:val="superscript"/>
              </w:rPr>
              <w:t>3</w:t>
            </w:r>
            <w:r w:rsidRPr="00690680">
              <w:rPr>
                <w:rFonts w:ascii="Arial" w:hAnsi="Arial" w:cs="Arial"/>
                <w:sz w:val="20"/>
                <w:szCs w:val="20"/>
              </w:rPr>
              <w:t xml:space="preserve"> nguyên khai/năm trở lên hoặc có tổng khối lượng mỏ (khoáng sản, đất đá thải) từ 1.000.000 m</w:t>
            </w:r>
            <w:r w:rsidRPr="00690680">
              <w:rPr>
                <w:rFonts w:ascii="Arial" w:hAnsi="Arial" w:cs="Arial"/>
                <w:sz w:val="20"/>
                <w:szCs w:val="20"/>
                <w:vertAlign w:val="superscript"/>
              </w:rPr>
              <w:t>3</w:t>
            </w:r>
            <w:r w:rsidRPr="00690680">
              <w:rPr>
                <w:rFonts w:ascii="Arial" w:hAnsi="Arial" w:cs="Arial"/>
                <w:sz w:val="20"/>
                <w:szCs w:val="20"/>
              </w:rPr>
              <w:t xml:space="preserve"> nguyên khối trở lên</w:t>
            </w:r>
          </w:p>
        </w:tc>
        <w:tc>
          <w:tcPr>
            <w:tcW w:w="0" w:type="auto"/>
            <w:tcBorders>
              <w:top w:val="single" w:sz="8" w:space="0" w:color="000000"/>
              <w:left w:val="single" w:sz="8" w:space="0" w:color="000000"/>
              <w:bottom w:val="single" w:sz="8" w:space="0" w:color="000000"/>
              <w:right w:val="nil"/>
            </w:tcBorders>
            <w:vAlign w:val="center"/>
          </w:tcPr>
          <w:p w14:paraId="3C3EE803" w14:textId="2841865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54579228" w14:textId="74CBF1C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40C0C1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BD16D4C" w14:textId="0D38896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2.3.2</w:t>
            </w:r>
          </w:p>
        </w:tc>
        <w:tc>
          <w:tcPr>
            <w:tcW w:w="0" w:type="auto"/>
            <w:tcBorders>
              <w:top w:val="single" w:sz="8" w:space="0" w:color="000000"/>
              <w:left w:val="single" w:sz="8" w:space="0" w:color="000000"/>
              <w:bottom w:val="single" w:sz="8" w:space="0" w:color="000000"/>
              <w:right w:val="nil"/>
            </w:tcBorders>
            <w:vAlign w:val="center"/>
          </w:tcPr>
          <w:p w14:paraId="2C5B02E2" w14:textId="58860DB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khai thác cát, sỏi quy mô từ 50.000 m</w:t>
            </w:r>
            <w:r w:rsidRPr="00690680">
              <w:rPr>
                <w:rFonts w:ascii="Arial" w:hAnsi="Arial" w:cs="Arial"/>
                <w:sz w:val="20"/>
                <w:szCs w:val="20"/>
                <w:vertAlign w:val="superscript"/>
              </w:rPr>
              <w:t>3</w:t>
            </w:r>
            <w:r w:rsidRPr="00690680">
              <w:rPr>
                <w:rFonts w:ascii="Arial" w:hAnsi="Arial" w:cs="Arial"/>
                <w:sz w:val="20"/>
                <w:szCs w:val="20"/>
              </w:rPr>
              <w:t xml:space="preserve"> vật liệu nguyên khai/năm trở lên; công trình khai thác vật liệu san lấp mặt bằng quy mô từ 100.000 m</w:t>
            </w:r>
            <w:r w:rsidRPr="00690680">
              <w:rPr>
                <w:rFonts w:ascii="Arial" w:hAnsi="Arial" w:cs="Arial"/>
                <w:sz w:val="20"/>
                <w:szCs w:val="20"/>
                <w:vertAlign w:val="superscript"/>
              </w:rPr>
              <w:t>3</w:t>
            </w:r>
            <w:r w:rsidRPr="00690680">
              <w:rPr>
                <w:rFonts w:ascii="Arial" w:hAnsi="Arial" w:cs="Arial"/>
                <w:sz w:val="20"/>
                <w:szCs w:val="20"/>
              </w:rPr>
              <w:t xml:space="preserve"> vật liệu nguyên khai/năm trở lên</w:t>
            </w:r>
          </w:p>
        </w:tc>
        <w:tc>
          <w:tcPr>
            <w:tcW w:w="0" w:type="auto"/>
            <w:tcBorders>
              <w:top w:val="single" w:sz="8" w:space="0" w:color="000000"/>
              <w:left w:val="single" w:sz="8" w:space="0" w:color="000000"/>
              <w:bottom w:val="single" w:sz="8" w:space="0" w:color="000000"/>
              <w:right w:val="nil"/>
            </w:tcBorders>
            <w:vAlign w:val="center"/>
          </w:tcPr>
          <w:p w14:paraId="3A8A5EC2" w14:textId="77BF851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69621D54" w14:textId="0960D13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8BC127E"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D778433" w14:textId="321E1E5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2.3.3</w:t>
            </w:r>
          </w:p>
        </w:tc>
        <w:tc>
          <w:tcPr>
            <w:tcW w:w="0" w:type="auto"/>
            <w:tcBorders>
              <w:top w:val="single" w:sz="8" w:space="0" w:color="000000"/>
              <w:left w:val="single" w:sz="8" w:space="0" w:color="000000"/>
              <w:bottom w:val="single" w:sz="8" w:space="0" w:color="000000"/>
              <w:right w:val="nil"/>
            </w:tcBorders>
            <w:vAlign w:val="center"/>
          </w:tcPr>
          <w:p w14:paraId="6D178A7E" w14:textId="76D093F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chế biến khoáng sản rắn không sử dụng hóa chất độc hại có công suất từ 50.000 m</w:t>
            </w:r>
            <w:r w:rsidRPr="00690680">
              <w:rPr>
                <w:rFonts w:ascii="Arial" w:hAnsi="Arial" w:cs="Arial"/>
                <w:sz w:val="20"/>
                <w:szCs w:val="20"/>
                <w:vertAlign w:val="superscript"/>
              </w:rPr>
              <w:t>3</w:t>
            </w:r>
            <w:r w:rsidRPr="00690680">
              <w:rPr>
                <w:rFonts w:ascii="Arial" w:hAnsi="Arial" w:cs="Arial"/>
                <w:sz w:val="20"/>
                <w:szCs w:val="20"/>
              </w:rPr>
              <w:t xml:space="preserve"> sản phẩm/năm trở lên hoặc có tổng lượng đất đá thải ra từ 500.000 m</w:t>
            </w:r>
            <w:r w:rsidRPr="00690680">
              <w:rPr>
                <w:rFonts w:ascii="Arial" w:hAnsi="Arial" w:cs="Arial"/>
                <w:sz w:val="20"/>
                <w:szCs w:val="20"/>
                <w:vertAlign w:val="superscript"/>
              </w:rPr>
              <w:t>3</w:t>
            </w:r>
            <w:r w:rsidRPr="00690680">
              <w:rPr>
                <w:rFonts w:ascii="Arial" w:hAnsi="Arial" w:cs="Arial"/>
                <w:sz w:val="20"/>
                <w:szCs w:val="20"/>
              </w:rPr>
              <w:t xml:space="preserve"> /năm trở lên</w:t>
            </w:r>
          </w:p>
        </w:tc>
        <w:tc>
          <w:tcPr>
            <w:tcW w:w="0" w:type="auto"/>
            <w:tcBorders>
              <w:top w:val="single" w:sz="8" w:space="0" w:color="000000"/>
              <w:left w:val="single" w:sz="8" w:space="0" w:color="000000"/>
              <w:bottom w:val="single" w:sz="8" w:space="0" w:color="000000"/>
              <w:right w:val="nil"/>
            </w:tcBorders>
            <w:vAlign w:val="center"/>
          </w:tcPr>
          <w:p w14:paraId="3B28E841" w14:textId="52005F6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2B62CF6B" w14:textId="735A156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820943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991B60B" w14:textId="64E1C53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2.3.4</w:t>
            </w:r>
          </w:p>
        </w:tc>
        <w:tc>
          <w:tcPr>
            <w:tcW w:w="0" w:type="auto"/>
            <w:tcBorders>
              <w:top w:val="single" w:sz="8" w:space="0" w:color="000000"/>
              <w:left w:val="single" w:sz="8" w:space="0" w:color="000000"/>
              <w:bottom w:val="single" w:sz="8" w:space="0" w:color="000000"/>
              <w:right w:val="nil"/>
            </w:tcBorders>
            <w:vAlign w:val="center"/>
          </w:tcPr>
          <w:p w14:paraId="4601B7DF" w14:textId="46B6680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khai thác nước cấp cho hoạt động sản xuất, kinh doanh, dịch vụ và sinh hoạt có công suất khai thác từ 3.000 m</w:t>
            </w:r>
            <w:r w:rsidRPr="00690680">
              <w:rPr>
                <w:rFonts w:ascii="Arial" w:hAnsi="Arial" w:cs="Arial"/>
                <w:sz w:val="20"/>
                <w:szCs w:val="20"/>
                <w:vertAlign w:val="superscript"/>
              </w:rPr>
              <w:t>3</w:t>
            </w:r>
            <w:r w:rsidRPr="00690680">
              <w:rPr>
                <w:rFonts w:ascii="Arial" w:hAnsi="Arial" w:cs="Arial"/>
                <w:sz w:val="20"/>
                <w:szCs w:val="20"/>
              </w:rPr>
              <w:t xml:space="preserve"> nước/ngày đêm trở lên đối với nước dưới đất hoặc có công suất khai thác từ 50.000 m</w:t>
            </w:r>
            <w:r w:rsidRPr="00690680">
              <w:rPr>
                <w:rFonts w:ascii="Arial" w:hAnsi="Arial" w:cs="Arial"/>
                <w:sz w:val="20"/>
                <w:szCs w:val="20"/>
                <w:vertAlign w:val="superscript"/>
              </w:rPr>
              <w:t>3</w:t>
            </w:r>
            <w:r w:rsidRPr="00690680">
              <w:rPr>
                <w:rFonts w:ascii="Arial" w:hAnsi="Arial" w:cs="Arial"/>
                <w:sz w:val="20"/>
                <w:szCs w:val="20"/>
              </w:rPr>
              <w:t xml:space="preserve"> nước/ngày đêm trở lên đối với nước mặt</w:t>
            </w:r>
          </w:p>
        </w:tc>
        <w:tc>
          <w:tcPr>
            <w:tcW w:w="0" w:type="auto"/>
            <w:tcBorders>
              <w:top w:val="single" w:sz="8" w:space="0" w:color="000000"/>
              <w:left w:val="single" w:sz="8" w:space="0" w:color="000000"/>
              <w:bottom w:val="single" w:sz="8" w:space="0" w:color="000000"/>
              <w:right w:val="nil"/>
            </w:tcBorders>
            <w:vAlign w:val="center"/>
          </w:tcPr>
          <w:p w14:paraId="4AF7CF83" w14:textId="1145494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1FE0A4D7" w14:textId="2A18C4D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F04D99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F00BF2B" w14:textId="681B4F3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2.3.5</w:t>
            </w:r>
          </w:p>
        </w:tc>
        <w:tc>
          <w:tcPr>
            <w:tcW w:w="0" w:type="auto"/>
            <w:tcBorders>
              <w:top w:val="single" w:sz="8" w:space="0" w:color="000000"/>
              <w:left w:val="single" w:sz="8" w:space="0" w:color="000000"/>
              <w:bottom w:val="single" w:sz="8" w:space="0" w:color="000000"/>
              <w:right w:val="nil"/>
            </w:tcBorders>
            <w:vAlign w:val="center"/>
          </w:tcPr>
          <w:p w14:paraId="6AB2AAA3" w14:textId="15BFBA9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khai thác nước khoáng thiên nhiên, nước nóng thiên nhiên (dưới đất hoặc lộ ra trên mặt đất) có công suất khai thác từ 200 m</w:t>
            </w:r>
            <w:r w:rsidRPr="00690680">
              <w:rPr>
                <w:rFonts w:ascii="Arial" w:hAnsi="Arial" w:cs="Arial"/>
                <w:sz w:val="20"/>
                <w:szCs w:val="20"/>
                <w:vertAlign w:val="superscript"/>
              </w:rPr>
              <w:t>3</w:t>
            </w:r>
            <w:r w:rsidRPr="00690680">
              <w:rPr>
                <w:rFonts w:ascii="Arial" w:hAnsi="Arial" w:cs="Arial"/>
                <w:sz w:val="20"/>
                <w:szCs w:val="20"/>
              </w:rPr>
              <w:t xml:space="preserve"> nước/ngày đêm trở lên đối với nước sử dụng để đóng chai hoặc có công suất khai thác từ 500 m</w:t>
            </w:r>
            <w:r w:rsidRPr="00690680">
              <w:rPr>
                <w:rFonts w:ascii="Arial" w:hAnsi="Arial" w:cs="Arial"/>
                <w:sz w:val="20"/>
                <w:szCs w:val="20"/>
                <w:vertAlign w:val="superscript"/>
              </w:rPr>
              <w:t>3</w:t>
            </w:r>
            <w:r w:rsidRPr="00690680">
              <w:rPr>
                <w:rFonts w:ascii="Arial" w:hAnsi="Arial" w:cs="Arial"/>
                <w:sz w:val="20"/>
                <w:szCs w:val="20"/>
              </w:rPr>
              <w:t xml:space="preserve"> nước/ngày đêm trở lên đối với nước sử dụng cho mục đích khác</w:t>
            </w:r>
          </w:p>
        </w:tc>
        <w:tc>
          <w:tcPr>
            <w:tcW w:w="0" w:type="auto"/>
            <w:tcBorders>
              <w:top w:val="single" w:sz="8" w:space="0" w:color="000000"/>
              <w:left w:val="single" w:sz="8" w:space="0" w:color="000000"/>
              <w:bottom w:val="single" w:sz="8" w:space="0" w:color="000000"/>
              <w:right w:val="nil"/>
            </w:tcBorders>
            <w:vAlign w:val="center"/>
          </w:tcPr>
          <w:p w14:paraId="63491D22" w14:textId="6B31A9E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06EF8D1A" w14:textId="6B4F742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A1F27D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EA528EF" w14:textId="2F765BF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2.3.6</w:t>
            </w:r>
          </w:p>
        </w:tc>
        <w:tc>
          <w:tcPr>
            <w:tcW w:w="0" w:type="auto"/>
            <w:tcBorders>
              <w:top w:val="single" w:sz="8" w:space="0" w:color="000000"/>
              <w:left w:val="single" w:sz="8" w:space="0" w:color="000000"/>
              <w:bottom w:val="single" w:sz="8" w:space="0" w:color="000000"/>
              <w:right w:val="nil"/>
            </w:tcBorders>
            <w:vAlign w:val="center"/>
          </w:tcPr>
          <w:p w14:paraId="012039DC" w14:textId="6AB3170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Các công trình khai thác mỏ và chế biến khoáng sản cấp II trở lên khác</w:t>
            </w:r>
          </w:p>
        </w:tc>
        <w:tc>
          <w:tcPr>
            <w:tcW w:w="0" w:type="auto"/>
            <w:tcBorders>
              <w:top w:val="single" w:sz="8" w:space="0" w:color="000000"/>
              <w:left w:val="single" w:sz="8" w:space="0" w:color="000000"/>
              <w:bottom w:val="single" w:sz="8" w:space="0" w:color="000000"/>
              <w:right w:val="nil"/>
            </w:tcBorders>
            <w:vAlign w:val="center"/>
          </w:tcPr>
          <w:p w14:paraId="4C586904" w14:textId="7388456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4,0</w:t>
            </w:r>
          </w:p>
        </w:tc>
        <w:tc>
          <w:tcPr>
            <w:tcW w:w="0" w:type="auto"/>
            <w:tcBorders>
              <w:top w:val="single" w:sz="8" w:space="0" w:color="000000"/>
              <w:left w:val="single" w:sz="8" w:space="0" w:color="000000"/>
              <w:bottom w:val="single" w:sz="8" w:space="0" w:color="000000"/>
              <w:right w:val="single" w:sz="8" w:space="0" w:color="000000"/>
            </w:tcBorders>
            <w:vAlign w:val="center"/>
          </w:tcPr>
          <w:p w14:paraId="76C18BDA" w14:textId="4DDA9D8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4C3D84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C5982A7" w14:textId="084BE798"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t>2.4</w:t>
            </w:r>
          </w:p>
        </w:tc>
        <w:tc>
          <w:tcPr>
            <w:tcW w:w="0" w:type="auto"/>
            <w:tcBorders>
              <w:top w:val="single" w:sz="8" w:space="0" w:color="000000"/>
              <w:left w:val="single" w:sz="8" w:space="0" w:color="000000"/>
              <w:bottom w:val="single" w:sz="8" w:space="0" w:color="000000"/>
              <w:right w:val="nil"/>
            </w:tcBorders>
            <w:vAlign w:val="center"/>
          </w:tcPr>
          <w:p w14:paraId="50F61D81" w14:textId="63006B9D"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dầu khí cấp II trở lên</w:t>
            </w:r>
          </w:p>
        </w:tc>
        <w:tc>
          <w:tcPr>
            <w:tcW w:w="0" w:type="auto"/>
            <w:tcBorders>
              <w:top w:val="single" w:sz="8" w:space="0" w:color="000000"/>
              <w:left w:val="single" w:sz="8" w:space="0" w:color="000000"/>
              <w:bottom w:val="single" w:sz="8" w:space="0" w:color="000000"/>
              <w:right w:val="nil"/>
            </w:tcBorders>
            <w:vAlign w:val="center"/>
          </w:tcPr>
          <w:p w14:paraId="0CD6B9BB"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49FE293"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18ABC626"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7F37866" w14:textId="10DD6E68"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2.4.1</w:t>
            </w:r>
          </w:p>
        </w:tc>
        <w:tc>
          <w:tcPr>
            <w:tcW w:w="0" w:type="auto"/>
            <w:tcBorders>
              <w:top w:val="single" w:sz="8" w:space="0" w:color="000000"/>
              <w:left w:val="single" w:sz="8" w:space="0" w:color="000000"/>
              <w:bottom w:val="single" w:sz="8" w:space="0" w:color="000000"/>
              <w:right w:val="nil"/>
            </w:tcBorders>
            <w:vAlign w:val="center"/>
          </w:tcPr>
          <w:p w14:paraId="525EE2D4" w14:textId="19E15404"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Nhà máy lọc dầu, chế biến khí cấp II trở lên; nhà máy lọc hóa dầu (trừ các dự án chiết nạp LPG, pha chế dầu nhờn), sản xuất sản phẩm hóa dầu, dung dịch khoan, hóa phẩm dầu khí có công suất từ 500 tấn sản phẩm/năm trở lên; tuyến đường ống dẫn dầu, khí có chiều dài từ 20 km trở lên; xây dựng tuyến đường ống dẫn dầu, khí; khu trung chuyển dầu, khí</w:t>
            </w:r>
          </w:p>
        </w:tc>
        <w:tc>
          <w:tcPr>
            <w:tcW w:w="0" w:type="auto"/>
            <w:tcBorders>
              <w:top w:val="single" w:sz="8" w:space="0" w:color="000000"/>
              <w:left w:val="single" w:sz="8" w:space="0" w:color="000000"/>
              <w:bottom w:val="single" w:sz="8" w:space="0" w:color="000000"/>
              <w:right w:val="nil"/>
            </w:tcBorders>
            <w:vAlign w:val="center"/>
          </w:tcPr>
          <w:p w14:paraId="1D30CFEF" w14:textId="7460D4D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5,0</w:t>
            </w:r>
          </w:p>
        </w:tc>
        <w:tc>
          <w:tcPr>
            <w:tcW w:w="0" w:type="auto"/>
            <w:tcBorders>
              <w:top w:val="single" w:sz="8" w:space="0" w:color="000000"/>
              <w:left w:val="single" w:sz="8" w:space="0" w:color="000000"/>
              <w:bottom w:val="single" w:sz="8" w:space="0" w:color="000000"/>
              <w:right w:val="single" w:sz="8" w:space="0" w:color="000000"/>
            </w:tcBorders>
            <w:vAlign w:val="center"/>
          </w:tcPr>
          <w:p w14:paraId="74A5D365" w14:textId="41D1856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1AF9A27"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4278641" w14:textId="38B98D9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2.4.2</w:t>
            </w:r>
          </w:p>
        </w:tc>
        <w:tc>
          <w:tcPr>
            <w:tcW w:w="0" w:type="auto"/>
            <w:tcBorders>
              <w:top w:val="single" w:sz="8" w:space="0" w:color="000000"/>
              <w:left w:val="single" w:sz="8" w:space="0" w:color="000000"/>
              <w:bottom w:val="single" w:sz="8" w:space="0" w:color="000000"/>
              <w:right w:val="nil"/>
            </w:tcBorders>
            <w:vAlign w:val="center"/>
          </w:tcPr>
          <w:p w14:paraId="2B5668BF" w14:textId="18038B0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Kho xăng dầu, cửa hàng kinh doanh xăng dầu có dung tích chứa từ 200 m</w:t>
            </w:r>
            <w:r w:rsidRPr="00690680">
              <w:rPr>
                <w:rFonts w:ascii="Arial" w:hAnsi="Arial" w:cs="Arial"/>
                <w:sz w:val="20"/>
                <w:szCs w:val="20"/>
                <w:vertAlign w:val="superscript"/>
              </w:rPr>
              <w:t>3</w:t>
            </w:r>
            <w:r w:rsidRPr="00690680">
              <w:rPr>
                <w:rFonts w:ascii="Arial" w:hAnsi="Arial" w:cs="Arial"/>
                <w:sz w:val="20"/>
                <w:szCs w:val="20"/>
              </w:rPr>
              <w:t xml:space="preserve"> trở lên</w:t>
            </w:r>
          </w:p>
        </w:tc>
        <w:tc>
          <w:tcPr>
            <w:tcW w:w="0" w:type="auto"/>
            <w:tcBorders>
              <w:top w:val="single" w:sz="8" w:space="0" w:color="000000"/>
              <w:left w:val="single" w:sz="8" w:space="0" w:color="000000"/>
              <w:bottom w:val="single" w:sz="8" w:space="0" w:color="000000"/>
              <w:right w:val="nil"/>
            </w:tcBorders>
            <w:vAlign w:val="center"/>
          </w:tcPr>
          <w:p w14:paraId="2CFD280D" w14:textId="08EC1F2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06F64B33" w14:textId="6573530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5874AD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B5E3423" w14:textId="624DFF60"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t>2.5</w:t>
            </w:r>
          </w:p>
        </w:tc>
        <w:tc>
          <w:tcPr>
            <w:tcW w:w="0" w:type="auto"/>
            <w:tcBorders>
              <w:top w:val="single" w:sz="8" w:space="0" w:color="000000"/>
              <w:left w:val="single" w:sz="8" w:space="0" w:color="000000"/>
              <w:bottom w:val="single" w:sz="8" w:space="0" w:color="000000"/>
              <w:right w:val="nil"/>
            </w:tcBorders>
            <w:vAlign w:val="center"/>
          </w:tcPr>
          <w:p w14:paraId="3802C781" w14:textId="654B02C7"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năng lượng cấp II trở lên</w:t>
            </w:r>
          </w:p>
        </w:tc>
        <w:tc>
          <w:tcPr>
            <w:tcW w:w="0" w:type="auto"/>
            <w:tcBorders>
              <w:top w:val="single" w:sz="8" w:space="0" w:color="000000"/>
              <w:left w:val="single" w:sz="8" w:space="0" w:color="000000"/>
              <w:bottom w:val="single" w:sz="8" w:space="0" w:color="000000"/>
              <w:right w:val="nil"/>
            </w:tcBorders>
            <w:vAlign w:val="center"/>
          </w:tcPr>
          <w:p w14:paraId="5DAC80D2"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DD6D3C7"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4D98EEB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04BC5A4" w14:textId="7F09E3C6"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2.5.1</w:t>
            </w:r>
          </w:p>
        </w:tc>
        <w:tc>
          <w:tcPr>
            <w:tcW w:w="0" w:type="auto"/>
            <w:tcBorders>
              <w:top w:val="single" w:sz="8" w:space="0" w:color="000000"/>
              <w:left w:val="single" w:sz="8" w:space="0" w:color="000000"/>
              <w:bottom w:val="single" w:sz="8" w:space="0" w:color="000000"/>
              <w:right w:val="nil"/>
            </w:tcBorders>
            <w:vAlign w:val="center"/>
          </w:tcPr>
          <w:p w14:paraId="75E9D966" w14:textId="39741D37"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Nhà máy nhiệt điện cấp II trở lên</w:t>
            </w:r>
          </w:p>
        </w:tc>
        <w:tc>
          <w:tcPr>
            <w:tcW w:w="0" w:type="auto"/>
            <w:tcBorders>
              <w:top w:val="single" w:sz="8" w:space="0" w:color="000000"/>
              <w:left w:val="single" w:sz="8" w:space="0" w:color="000000"/>
              <w:bottom w:val="single" w:sz="8" w:space="0" w:color="000000"/>
              <w:right w:val="nil"/>
            </w:tcBorders>
            <w:vAlign w:val="center"/>
          </w:tcPr>
          <w:p w14:paraId="2746206F" w14:textId="36918B3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48570649" w14:textId="08978F3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293AA94"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0783046" w14:textId="2603F64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2.5.2</w:t>
            </w:r>
          </w:p>
        </w:tc>
        <w:tc>
          <w:tcPr>
            <w:tcW w:w="0" w:type="auto"/>
            <w:tcBorders>
              <w:top w:val="single" w:sz="8" w:space="0" w:color="000000"/>
              <w:left w:val="single" w:sz="8" w:space="0" w:color="000000"/>
              <w:bottom w:val="single" w:sz="8" w:space="0" w:color="000000"/>
              <w:right w:val="nil"/>
            </w:tcBorders>
            <w:vAlign w:val="center"/>
          </w:tcPr>
          <w:p w14:paraId="5DE0B9C7" w14:textId="010B43F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phong điện (trang trại gió) cấp II trở lên hoặc có diện tích từ 100 ha trở lên</w:t>
            </w:r>
          </w:p>
        </w:tc>
        <w:tc>
          <w:tcPr>
            <w:tcW w:w="0" w:type="auto"/>
            <w:tcBorders>
              <w:top w:val="single" w:sz="8" w:space="0" w:color="000000"/>
              <w:left w:val="single" w:sz="8" w:space="0" w:color="000000"/>
              <w:bottom w:val="single" w:sz="8" w:space="0" w:color="000000"/>
              <w:right w:val="nil"/>
            </w:tcBorders>
            <w:vAlign w:val="center"/>
          </w:tcPr>
          <w:p w14:paraId="1143DD04" w14:textId="283BAD4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73828E22" w14:textId="1473665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C24362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130B68A" w14:textId="243D65D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2.5.3</w:t>
            </w:r>
          </w:p>
        </w:tc>
        <w:tc>
          <w:tcPr>
            <w:tcW w:w="0" w:type="auto"/>
            <w:tcBorders>
              <w:top w:val="single" w:sz="8" w:space="0" w:color="000000"/>
              <w:left w:val="single" w:sz="8" w:space="0" w:color="000000"/>
              <w:bottom w:val="single" w:sz="8" w:space="0" w:color="000000"/>
              <w:right w:val="nil"/>
            </w:tcBorders>
            <w:vAlign w:val="center"/>
          </w:tcPr>
          <w:p w14:paraId="24D7A7B2" w14:textId="6278AA9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quang điện (trang trại điện mặt trời) cấp II trở lên hoặc có diện tích từ 100 ha trở lên</w:t>
            </w:r>
          </w:p>
        </w:tc>
        <w:tc>
          <w:tcPr>
            <w:tcW w:w="0" w:type="auto"/>
            <w:tcBorders>
              <w:top w:val="single" w:sz="8" w:space="0" w:color="000000"/>
              <w:left w:val="single" w:sz="8" w:space="0" w:color="000000"/>
              <w:bottom w:val="single" w:sz="8" w:space="0" w:color="000000"/>
              <w:right w:val="nil"/>
            </w:tcBorders>
            <w:vAlign w:val="center"/>
          </w:tcPr>
          <w:p w14:paraId="00493029" w14:textId="4A35599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w:t>
            </w:r>
          </w:p>
        </w:tc>
        <w:tc>
          <w:tcPr>
            <w:tcW w:w="0" w:type="auto"/>
            <w:tcBorders>
              <w:top w:val="single" w:sz="8" w:space="0" w:color="000000"/>
              <w:left w:val="single" w:sz="8" w:space="0" w:color="000000"/>
              <w:bottom w:val="single" w:sz="8" w:space="0" w:color="000000"/>
              <w:right w:val="single" w:sz="8" w:space="0" w:color="000000"/>
            </w:tcBorders>
            <w:vAlign w:val="center"/>
          </w:tcPr>
          <w:p w14:paraId="12C935DE" w14:textId="7BBBD86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E59A72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3AD0B58" w14:textId="506EC82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2.5.4</w:t>
            </w:r>
          </w:p>
        </w:tc>
        <w:tc>
          <w:tcPr>
            <w:tcW w:w="0" w:type="auto"/>
            <w:tcBorders>
              <w:top w:val="single" w:sz="8" w:space="0" w:color="000000"/>
              <w:left w:val="single" w:sz="8" w:space="0" w:color="000000"/>
              <w:bottom w:val="single" w:sz="8" w:space="0" w:color="000000"/>
              <w:right w:val="nil"/>
            </w:tcBorders>
            <w:vAlign w:val="center"/>
          </w:tcPr>
          <w:p w14:paraId="7098F9E5" w14:textId="6D0FF3A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thủy điện cấp II trở lên hoặc có dung tích hồ chứa từ 100.000 m</w:t>
            </w:r>
            <w:r w:rsidRPr="00690680">
              <w:rPr>
                <w:rFonts w:ascii="Arial" w:hAnsi="Arial" w:cs="Arial"/>
                <w:sz w:val="20"/>
                <w:szCs w:val="20"/>
                <w:vertAlign w:val="superscript"/>
              </w:rPr>
              <w:t>3</w:t>
            </w:r>
            <w:r w:rsidRPr="00690680">
              <w:rPr>
                <w:rFonts w:ascii="Arial" w:hAnsi="Arial" w:cs="Arial"/>
                <w:sz w:val="20"/>
                <w:szCs w:val="20"/>
              </w:rPr>
              <w:t xml:space="preserve"> nước trở lên hoặc công suất từ 10 MW trở lên</w:t>
            </w:r>
          </w:p>
        </w:tc>
        <w:tc>
          <w:tcPr>
            <w:tcW w:w="0" w:type="auto"/>
            <w:tcBorders>
              <w:top w:val="single" w:sz="8" w:space="0" w:color="000000"/>
              <w:left w:val="single" w:sz="8" w:space="0" w:color="000000"/>
              <w:bottom w:val="single" w:sz="8" w:space="0" w:color="000000"/>
              <w:right w:val="nil"/>
            </w:tcBorders>
            <w:vAlign w:val="center"/>
          </w:tcPr>
          <w:p w14:paraId="37B7B89C" w14:textId="62FA6CF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7,5</w:t>
            </w:r>
          </w:p>
        </w:tc>
        <w:tc>
          <w:tcPr>
            <w:tcW w:w="0" w:type="auto"/>
            <w:tcBorders>
              <w:top w:val="single" w:sz="8" w:space="0" w:color="000000"/>
              <w:left w:val="single" w:sz="8" w:space="0" w:color="000000"/>
              <w:bottom w:val="single" w:sz="8" w:space="0" w:color="000000"/>
              <w:right w:val="single" w:sz="8" w:space="0" w:color="000000"/>
            </w:tcBorders>
            <w:vAlign w:val="center"/>
          </w:tcPr>
          <w:p w14:paraId="1E31FA3D" w14:textId="3C33087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344649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79A4281" w14:textId="31D3185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2.5.5</w:t>
            </w:r>
          </w:p>
        </w:tc>
        <w:tc>
          <w:tcPr>
            <w:tcW w:w="0" w:type="auto"/>
            <w:tcBorders>
              <w:top w:val="single" w:sz="8" w:space="0" w:color="000000"/>
              <w:left w:val="single" w:sz="8" w:space="0" w:color="000000"/>
              <w:bottom w:val="single" w:sz="8" w:space="0" w:color="000000"/>
              <w:right w:val="nil"/>
            </w:tcBorders>
            <w:vAlign w:val="center"/>
          </w:tcPr>
          <w:p w14:paraId="13F6044A" w14:textId="0A58CF1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Tuyến đường dây tải điện 110 kv trở lên; trạm điện công suất 500 kv</w:t>
            </w:r>
          </w:p>
        </w:tc>
        <w:tc>
          <w:tcPr>
            <w:tcW w:w="0" w:type="auto"/>
            <w:tcBorders>
              <w:top w:val="single" w:sz="8" w:space="0" w:color="000000"/>
              <w:left w:val="single" w:sz="8" w:space="0" w:color="000000"/>
              <w:bottom w:val="single" w:sz="8" w:space="0" w:color="000000"/>
              <w:right w:val="nil"/>
            </w:tcBorders>
            <w:vAlign w:val="center"/>
          </w:tcPr>
          <w:p w14:paraId="600F51EA" w14:textId="0C0E76C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46C65F57" w14:textId="21EEC78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399F8D7"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1471274" w14:textId="54EC233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lastRenderedPageBreak/>
              <w:t>2.5.6</w:t>
            </w:r>
          </w:p>
        </w:tc>
        <w:tc>
          <w:tcPr>
            <w:tcW w:w="0" w:type="auto"/>
            <w:tcBorders>
              <w:top w:val="single" w:sz="8" w:space="0" w:color="000000"/>
              <w:left w:val="single" w:sz="8" w:space="0" w:color="000000"/>
              <w:bottom w:val="single" w:sz="8" w:space="0" w:color="000000"/>
              <w:right w:val="nil"/>
            </w:tcBorders>
            <w:vAlign w:val="center"/>
          </w:tcPr>
          <w:p w14:paraId="5E9BD484" w14:textId="020F463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gia công các thiết bị điện tử, linh kiện điện, điện tử công suất từ 500.000 sản phẩm/năm trở lên; thiết bị điện có công suất từ 500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1B34A6C5" w14:textId="1F05EBB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4DEE8CBC" w14:textId="4130EB1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9879DA3"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F5691E9" w14:textId="62B770B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2.5.7</w:t>
            </w:r>
          </w:p>
        </w:tc>
        <w:tc>
          <w:tcPr>
            <w:tcW w:w="0" w:type="auto"/>
            <w:tcBorders>
              <w:top w:val="single" w:sz="8" w:space="0" w:color="000000"/>
              <w:left w:val="single" w:sz="8" w:space="0" w:color="000000"/>
              <w:bottom w:val="single" w:sz="8" w:space="0" w:color="000000"/>
              <w:right w:val="nil"/>
            </w:tcBorders>
            <w:vAlign w:val="center"/>
          </w:tcPr>
          <w:p w14:paraId="17288D0F" w14:textId="326C427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Các công trình năng lượng khác cấp II trở lên</w:t>
            </w:r>
          </w:p>
        </w:tc>
        <w:tc>
          <w:tcPr>
            <w:tcW w:w="0" w:type="auto"/>
            <w:tcBorders>
              <w:top w:val="single" w:sz="8" w:space="0" w:color="000000"/>
              <w:left w:val="single" w:sz="8" w:space="0" w:color="000000"/>
              <w:bottom w:val="single" w:sz="8" w:space="0" w:color="000000"/>
              <w:right w:val="nil"/>
            </w:tcBorders>
            <w:vAlign w:val="center"/>
          </w:tcPr>
          <w:p w14:paraId="09B84421" w14:textId="7E3DF61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7D1A6AFE" w14:textId="2A15BE2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5B2035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5A5D161" w14:textId="39372A79"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t>2.6</w:t>
            </w:r>
          </w:p>
        </w:tc>
        <w:tc>
          <w:tcPr>
            <w:tcW w:w="0" w:type="auto"/>
            <w:tcBorders>
              <w:top w:val="single" w:sz="8" w:space="0" w:color="000000"/>
              <w:left w:val="single" w:sz="8" w:space="0" w:color="000000"/>
              <w:bottom w:val="single" w:sz="8" w:space="0" w:color="000000"/>
              <w:right w:val="nil"/>
            </w:tcBorders>
            <w:vAlign w:val="center"/>
          </w:tcPr>
          <w:p w14:paraId="455E237F" w14:textId="14654631"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hóa chất cấp II trở lên</w:t>
            </w:r>
          </w:p>
        </w:tc>
        <w:tc>
          <w:tcPr>
            <w:tcW w:w="0" w:type="auto"/>
            <w:tcBorders>
              <w:top w:val="single" w:sz="8" w:space="0" w:color="000000"/>
              <w:left w:val="single" w:sz="8" w:space="0" w:color="000000"/>
              <w:bottom w:val="single" w:sz="8" w:space="0" w:color="000000"/>
              <w:right w:val="nil"/>
            </w:tcBorders>
            <w:vAlign w:val="center"/>
          </w:tcPr>
          <w:p w14:paraId="47848DE3"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34413A2"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5D2C1688"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1DD4063" w14:textId="7F693831"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2.6.1</w:t>
            </w:r>
          </w:p>
        </w:tc>
        <w:tc>
          <w:tcPr>
            <w:tcW w:w="0" w:type="auto"/>
            <w:tcBorders>
              <w:top w:val="single" w:sz="8" w:space="0" w:color="000000"/>
              <w:left w:val="single" w:sz="8" w:space="0" w:color="000000"/>
              <w:bottom w:val="single" w:sz="8" w:space="0" w:color="000000"/>
              <w:right w:val="nil"/>
            </w:tcBorders>
            <w:vAlign w:val="center"/>
          </w:tcPr>
          <w:p w14:paraId="6FFBE277" w14:textId="029DB960"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Công trình sản xuất phân bón, thuốc bảo vệ thực vật</w:t>
            </w:r>
          </w:p>
        </w:tc>
        <w:tc>
          <w:tcPr>
            <w:tcW w:w="0" w:type="auto"/>
            <w:tcBorders>
              <w:top w:val="single" w:sz="8" w:space="0" w:color="000000"/>
              <w:left w:val="single" w:sz="8" w:space="0" w:color="000000"/>
              <w:bottom w:val="single" w:sz="8" w:space="0" w:color="000000"/>
              <w:right w:val="nil"/>
            </w:tcBorders>
            <w:vAlign w:val="center"/>
          </w:tcPr>
          <w:p w14:paraId="2D2BDA87"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66B4B15"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1432753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8C34AAE" w14:textId="7F5D69B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2.6.1.1</w:t>
            </w:r>
          </w:p>
        </w:tc>
        <w:tc>
          <w:tcPr>
            <w:tcW w:w="0" w:type="auto"/>
            <w:tcBorders>
              <w:top w:val="single" w:sz="8" w:space="0" w:color="000000"/>
              <w:left w:val="single" w:sz="8" w:space="0" w:color="000000"/>
              <w:bottom w:val="single" w:sz="8" w:space="0" w:color="000000"/>
              <w:right w:val="nil"/>
            </w:tcBorders>
            <w:vAlign w:val="center"/>
          </w:tcPr>
          <w:p w14:paraId="1714A219" w14:textId="3DAD69F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phân hóa học có công suất từ 1.000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0D9B44FE" w14:textId="40C73CD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18B288B0" w14:textId="3676C81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8FD4148"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C42E0AB" w14:textId="66BE29C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2.6.1.2</w:t>
            </w:r>
          </w:p>
        </w:tc>
        <w:tc>
          <w:tcPr>
            <w:tcW w:w="0" w:type="auto"/>
            <w:tcBorders>
              <w:top w:val="single" w:sz="8" w:space="0" w:color="000000"/>
              <w:left w:val="single" w:sz="8" w:space="0" w:color="000000"/>
              <w:bottom w:val="single" w:sz="8" w:space="0" w:color="000000"/>
              <w:right w:val="nil"/>
            </w:tcBorders>
            <w:vAlign w:val="center"/>
          </w:tcPr>
          <w:p w14:paraId="5CB1F78E" w14:textId="2855306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Kho chứa thuốc bảo vệ thực vật từ 500 tấn trở lên, phân bón từ 5.000 tấn trở lên</w:t>
            </w:r>
          </w:p>
        </w:tc>
        <w:tc>
          <w:tcPr>
            <w:tcW w:w="0" w:type="auto"/>
            <w:tcBorders>
              <w:top w:val="single" w:sz="8" w:space="0" w:color="000000"/>
              <w:left w:val="single" w:sz="8" w:space="0" w:color="000000"/>
              <w:bottom w:val="single" w:sz="8" w:space="0" w:color="000000"/>
              <w:right w:val="nil"/>
            </w:tcBorders>
            <w:vAlign w:val="center"/>
          </w:tcPr>
          <w:p w14:paraId="3272F11B" w14:textId="672E9DF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7E986F92" w14:textId="026F99B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A1BF46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A2843A5" w14:textId="0D7B2EB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2.6.1.3</w:t>
            </w:r>
          </w:p>
        </w:tc>
        <w:tc>
          <w:tcPr>
            <w:tcW w:w="0" w:type="auto"/>
            <w:tcBorders>
              <w:top w:val="single" w:sz="8" w:space="0" w:color="000000"/>
              <w:left w:val="single" w:sz="8" w:space="0" w:color="000000"/>
              <w:bottom w:val="single" w:sz="8" w:space="0" w:color="000000"/>
              <w:right w:val="nil"/>
            </w:tcBorders>
            <w:vAlign w:val="center"/>
          </w:tcPr>
          <w:p w14:paraId="05B7DFFF" w14:textId="49BBF78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thuốc bảo vệ thực vật</w:t>
            </w:r>
          </w:p>
        </w:tc>
        <w:tc>
          <w:tcPr>
            <w:tcW w:w="0" w:type="auto"/>
            <w:tcBorders>
              <w:top w:val="single" w:sz="8" w:space="0" w:color="000000"/>
              <w:left w:val="single" w:sz="8" w:space="0" w:color="000000"/>
              <w:bottom w:val="single" w:sz="8" w:space="0" w:color="000000"/>
              <w:right w:val="nil"/>
            </w:tcBorders>
            <w:vAlign w:val="center"/>
          </w:tcPr>
          <w:p w14:paraId="7A18DEF3" w14:textId="4B13AFB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272DFBA7" w14:textId="4D49BA4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F8436A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04DF30D" w14:textId="7E31B9F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2.6.1.4</w:t>
            </w:r>
          </w:p>
        </w:tc>
        <w:tc>
          <w:tcPr>
            <w:tcW w:w="0" w:type="auto"/>
            <w:tcBorders>
              <w:top w:val="single" w:sz="8" w:space="0" w:color="000000"/>
              <w:left w:val="single" w:sz="8" w:space="0" w:color="000000"/>
              <w:bottom w:val="single" w:sz="8" w:space="0" w:color="000000"/>
              <w:right w:val="nil"/>
            </w:tcBorders>
            <w:vAlign w:val="center"/>
          </w:tcPr>
          <w:p w14:paraId="797230EE" w14:textId="54B96C3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sang chai, đóng gói thuốc bảo vệ thực vật có công suất từ 300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2CCC1A5D" w14:textId="6879482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2D1C3E06" w14:textId="0FD1052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05CC50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73BBFA8" w14:textId="61FED93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2.6.1.5</w:t>
            </w:r>
          </w:p>
        </w:tc>
        <w:tc>
          <w:tcPr>
            <w:tcW w:w="0" w:type="auto"/>
            <w:tcBorders>
              <w:top w:val="single" w:sz="8" w:space="0" w:color="000000"/>
              <w:left w:val="single" w:sz="8" w:space="0" w:color="000000"/>
              <w:bottom w:val="single" w:sz="8" w:space="0" w:color="000000"/>
              <w:right w:val="nil"/>
            </w:tcBorders>
            <w:vAlign w:val="center"/>
          </w:tcPr>
          <w:p w14:paraId="2A347BA1" w14:textId="08DFAD4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phân hữu cơ, phân vi sinh có công suất từ 10.000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3A77A309" w14:textId="080773A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1AB6580E" w14:textId="20EBC47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6521508"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57699EB" w14:textId="35FDA7C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2.6.2</w:t>
            </w:r>
          </w:p>
        </w:tc>
        <w:tc>
          <w:tcPr>
            <w:tcW w:w="0" w:type="auto"/>
            <w:tcBorders>
              <w:top w:val="single" w:sz="8" w:space="0" w:color="000000"/>
              <w:left w:val="single" w:sz="8" w:space="0" w:color="000000"/>
              <w:bottom w:val="single" w:sz="8" w:space="0" w:color="000000"/>
              <w:right w:val="nil"/>
            </w:tcBorders>
            <w:vAlign w:val="center"/>
          </w:tcPr>
          <w:p w14:paraId="01FB8FD0" w14:textId="5F19546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hóa chất, dược phẩm, mỹ phẩm, nhựa, chất dẻo</w:t>
            </w:r>
          </w:p>
        </w:tc>
        <w:tc>
          <w:tcPr>
            <w:tcW w:w="0" w:type="auto"/>
            <w:tcBorders>
              <w:top w:val="single" w:sz="8" w:space="0" w:color="000000"/>
              <w:left w:val="single" w:sz="8" w:space="0" w:color="000000"/>
              <w:bottom w:val="single" w:sz="8" w:space="0" w:color="000000"/>
              <w:right w:val="nil"/>
            </w:tcBorders>
            <w:vAlign w:val="center"/>
          </w:tcPr>
          <w:p w14:paraId="2AC8BDF6"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22C3DF7"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3FF80AA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083238B" w14:textId="29BEC39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2.6.2.1</w:t>
            </w:r>
          </w:p>
        </w:tc>
        <w:tc>
          <w:tcPr>
            <w:tcW w:w="0" w:type="auto"/>
            <w:tcBorders>
              <w:top w:val="single" w:sz="8" w:space="0" w:color="000000"/>
              <w:left w:val="single" w:sz="8" w:space="0" w:color="000000"/>
              <w:bottom w:val="single" w:sz="8" w:space="0" w:color="000000"/>
              <w:right w:val="nil"/>
            </w:tcBorders>
            <w:vAlign w:val="center"/>
          </w:tcPr>
          <w:p w14:paraId="11F7553B" w14:textId="1661BCB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dược phẩm; cơ sở sản xuất thuốc thú y, nguyên liệu làm thuốc (bao gồm cả nguyên liệu hóa dược và tá dược) có công suất từ 50 tấn sản phẩm/năm</w:t>
            </w:r>
          </w:p>
        </w:tc>
        <w:tc>
          <w:tcPr>
            <w:tcW w:w="0" w:type="auto"/>
            <w:tcBorders>
              <w:top w:val="single" w:sz="8" w:space="0" w:color="000000"/>
              <w:left w:val="single" w:sz="8" w:space="0" w:color="000000"/>
              <w:bottom w:val="single" w:sz="8" w:space="0" w:color="000000"/>
              <w:right w:val="nil"/>
            </w:tcBorders>
            <w:vAlign w:val="center"/>
          </w:tcPr>
          <w:p w14:paraId="588D61B8" w14:textId="3E926C7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42EAACE8" w14:textId="1256CCF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213A763"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C7BF3E0" w14:textId="270969B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2.6.2.2</w:t>
            </w:r>
          </w:p>
        </w:tc>
        <w:tc>
          <w:tcPr>
            <w:tcW w:w="0" w:type="auto"/>
            <w:tcBorders>
              <w:top w:val="single" w:sz="8" w:space="0" w:color="000000"/>
              <w:left w:val="single" w:sz="8" w:space="0" w:color="000000"/>
              <w:bottom w:val="single" w:sz="8" w:space="0" w:color="000000"/>
              <w:right w:val="nil"/>
            </w:tcBorders>
            <w:vAlign w:val="center"/>
          </w:tcPr>
          <w:p w14:paraId="3A47CF49" w14:textId="2F2968C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hóa mỹ phẩm có công suất từ 50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6FE8078C" w14:textId="62A53ED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33767282" w14:textId="786949F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384199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83E5C0B" w14:textId="0DD5A1F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2.6.2.3</w:t>
            </w:r>
          </w:p>
        </w:tc>
        <w:tc>
          <w:tcPr>
            <w:tcW w:w="0" w:type="auto"/>
            <w:tcBorders>
              <w:top w:val="single" w:sz="8" w:space="0" w:color="000000"/>
              <w:left w:val="single" w:sz="8" w:space="0" w:color="000000"/>
              <w:bottom w:val="single" w:sz="8" w:space="0" w:color="000000"/>
              <w:right w:val="nil"/>
            </w:tcBorders>
            <w:vAlign w:val="center"/>
          </w:tcPr>
          <w:p w14:paraId="1B5DECD0" w14:textId="57B2ABB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hóa chất, chất dẻo, các sản phẩm từ chất dẻo, sơn có công suất từ 100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7D52A0BB" w14:textId="7C71528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65ED1679" w14:textId="227906B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844A3B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D4FEE3B" w14:textId="5C4AAC4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2.6.2.4</w:t>
            </w:r>
          </w:p>
        </w:tc>
        <w:tc>
          <w:tcPr>
            <w:tcW w:w="0" w:type="auto"/>
            <w:tcBorders>
              <w:top w:val="single" w:sz="8" w:space="0" w:color="000000"/>
              <w:left w:val="single" w:sz="8" w:space="0" w:color="000000"/>
              <w:bottom w:val="single" w:sz="8" w:space="0" w:color="000000"/>
              <w:right w:val="nil"/>
            </w:tcBorders>
            <w:vAlign w:val="center"/>
          </w:tcPr>
          <w:p w14:paraId="3E731105" w14:textId="37BF199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các sản phẩm nhựa, hạt nhựa có công suất từ 1.000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5F60C082" w14:textId="3945D03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1DC6374F" w14:textId="465161F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8F38B2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CA2F59E" w14:textId="422D6C3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2.6.2.5</w:t>
            </w:r>
          </w:p>
        </w:tc>
        <w:tc>
          <w:tcPr>
            <w:tcW w:w="0" w:type="auto"/>
            <w:tcBorders>
              <w:top w:val="single" w:sz="8" w:space="0" w:color="000000"/>
              <w:left w:val="single" w:sz="8" w:space="0" w:color="000000"/>
              <w:bottom w:val="single" w:sz="8" w:space="0" w:color="000000"/>
              <w:right w:val="nil"/>
            </w:tcBorders>
            <w:vAlign w:val="center"/>
          </w:tcPr>
          <w:p w14:paraId="52B57BCC" w14:textId="639E7F0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chất tẩy rửa, phụ gia có công suất từ 1.000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175B334E" w14:textId="527B4C9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20CBE3EC" w14:textId="5F350C2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D27028E"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5360D95" w14:textId="4C99DCF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2.6.2.6</w:t>
            </w:r>
          </w:p>
        </w:tc>
        <w:tc>
          <w:tcPr>
            <w:tcW w:w="0" w:type="auto"/>
            <w:tcBorders>
              <w:top w:val="single" w:sz="8" w:space="0" w:color="000000"/>
              <w:left w:val="single" w:sz="8" w:space="0" w:color="000000"/>
              <w:bottom w:val="single" w:sz="8" w:space="0" w:color="000000"/>
              <w:right w:val="nil"/>
            </w:tcBorders>
            <w:vAlign w:val="center"/>
          </w:tcPr>
          <w:p w14:paraId="65B3FA39" w14:textId="7EDDAE2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thuốc ph</w:t>
            </w:r>
            <w:r w:rsidR="003D153D">
              <w:rPr>
                <w:rFonts w:ascii="Arial" w:hAnsi="Arial" w:cs="Arial"/>
                <w:sz w:val="20"/>
                <w:szCs w:val="20"/>
              </w:rPr>
              <w:t>óng</w:t>
            </w:r>
            <w:r w:rsidRPr="00690680">
              <w:rPr>
                <w:rFonts w:ascii="Arial" w:hAnsi="Arial" w:cs="Arial"/>
                <w:sz w:val="20"/>
                <w:szCs w:val="20"/>
              </w:rPr>
              <w:t>, thuốc nổ, hỏa cụ</w:t>
            </w:r>
          </w:p>
        </w:tc>
        <w:tc>
          <w:tcPr>
            <w:tcW w:w="0" w:type="auto"/>
            <w:tcBorders>
              <w:top w:val="single" w:sz="8" w:space="0" w:color="000000"/>
              <w:left w:val="single" w:sz="8" w:space="0" w:color="000000"/>
              <w:bottom w:val="single" w:sz="8" w:space="0" w:color="000000"/>
              <w:right w:val="nil"/>
            </w:tcBorders>
            <w:vAlign w:val="center"/>
          </w:tcPr>
          <w:p w14:paraId="44934887" w14:textId="74BAFE2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61524B7E" w14:textId="44B540F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1891477"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E166D19" w14:textId="42E2EB9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2.6.2.7</w:t>
            </w:r>
          </w:p>
        </w:tc>
        <w:tc>
          <w:tcPr>
            <w:tcW w:w="0" w:type="auto"/>
            <w:tcBorders>
              <w:top w:val="single" w:sz="8" w:space="0" w:color="000000"/>
              <w:left w:val="single" w:sz="8" w:space="0" w:color="000000"/>
              <w:bottom w:val="single" w:sz="8" w:space="0" w:color="000000"/>
              <w:right w:val="nil"/>
            </w:tcBorders>
            <w:vAlign w:val="center"/>
          </w:tcPr>
          <w:p w14:paraId="6D6439DC" w14:textId="1674582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thuốc nổ công nghiệp; kho chứa thuốc nổ cố định từ 5 tấn trở lên; kho chứa hóa chất từ 500 tấn trở lên</w:t>
            </w:r>
          </w:p>
        </w:tc>
        <w:tc>
          <w:tcPr>
            <w:tcW w:w="0" w:type="auto"/>
            <w:tcBorders>
              <w:top w:val="single" w:sz="8" w:space="0" w:color="000000"/>
              <w:left w:val="single" w:sz="8" w:space="0" w:color="000000"/>
              <w:bottom w:val="single" w:sz="8" w:space="0" w:color="000000"/>
              <w:right w:val="nil"/>
            </w:tcBorders>
            <w:vAlign w:val="center"/>
          </w:tcPr>
          <w:p w14:paraId="390CAEC6" w14:textId="086652F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3699B387" w14:textId="5888B6A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AA32D6C"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6D7EED6" w14:textId="6112912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2.6.2.8</w:t>
            </w:r>
          </w:p>
        </w:tc>
        <w:tc>
          <w:tcPr>
            <w:tcW w:w="0" w:type="auto"/>
            <w:tcBorders>
              <w:top w:val="single" w:sz="8" w:space="0" w:color="000000"/>
              <w:left w:val="single" w:sz="8" w:space="0" w:color="000000"/>
              <w:bottom w:val="single" w:sz="8" w:space="0" w:color="000000"/>
              <w:right w:val="nil"/>
            </w:tcBorders>
            <w:vAlign w:val="center"/>
          </w:tcPr>
          <w:p w14:paraId="44F23ED1" w14:textId="2056736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Vùng sản xuất muối từ nước biển có diện tích từ 100 ha trở lên</w:t>
            </w:r>
          </w:p>
        </w:tc>
        <w:tc>
          <w:tcPr>
            <w:tcW w:w="0" w:type="auto"/>
            <w:tcBorders>
              <w:top w:val="single" w:sz="8" w:space="0" w:color="000000"/>
              <w:left w:val="single" w:sz="8" w:space="0" w:color="000000"/>
              <w:bottom w:val="single" w:sz="8" w:space="0" w:color="000000"/>
              <w:right w:val="nil"/>
            </w:tcBorders>
            <w:vAlign w:val="center"/>
          </w:tcPr>
          <w:p w14:paraId="1C609ECF" w14:textId="2F97380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41B93E98" w14:textId="574C273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AC2510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1E8E055" w14:textId="50A0127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2.6.3</w:t>
            </w:r>
          </w:p>
        </w:tc>
        <w:tc>
          <w:tcPr>
            <w:tcW w:w="0" w:type="auto"/>
            <w:tcBorders>
              <w:top w:val="single" w:sz="8" w:space="0" w:color="000000"/>
              <w:left w:val="single" w:sz="8" w:space="0" w:color="000000"/>
              <w:bottom w:val="single" w:sz="8" w:space="0" w:color="000000"/>
              <w:right w:val="nil"/>
            </w:tcBorders>
            <w:vAlign w:val="center"/>
          </w:tcPr>
          <w:p w14:paraId="0DF30050" w14:textId="27F21B5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Các công trình hóa chất cấp II trở lên khác</w:t>
            </w:r>
          </w:p>
        </w:tc>
        <w:tc>
          <w:tcPr>
            <w:tcW w:w="0" w:type="auto"/>
            <w:tcBorders>
              <w:top w:val="single" w:sz="8" w:space="0" w:color="000000"/>
              <w:left w:val="single" w:sz="8" w:space="0" w:color="000000"/>
              <w:bottom w:val="single" w:sz="8" w:space="0" w:color="000000"/>
              <w:right w:val="nil"/>
            </w:tcBorders>
            <w:vAlign w:val="center"/>
          </w:tcPr>
          <w:p w14:paraId="3E5FB20A" w14:textId="0E1032A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783DED37" w14:textId="1E73D3D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FF6817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9425DBA" w14:textId="2ED1ECE1"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t>2.7</w:t>
            </w:r>
          </w:p>
        </w:tc>
        <w:tc>
          <w:tcPr>
            <w:tcW w:w="0" w:type="auto"/>
            <w:tcBorders>
              <w:top w:val="single" w:sz="8" w:space="0" w:color="000000"/>
              <w:left w:val="single" w:sz="8" w:space="0" w:color="000000"/>
              <w:bottom w:val="single" w:sz="8" w:space="0" w:color="000000"/>
              <w:right w:val="nil"/>
            </w:tcBorders>
            <w:vAlign w:val="center"/>
          </w:tcPr>
          <w:p w14:paraId="02129E10" w14:textId="46793932"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công nghiệp nhẹ cấp II trở lên</w:t>
            </w:r>
          </w:p>
        </w:tc>
        <w:tc>
          <w:tcPr>
            <w:tcW w:w="0" w:type="auto"/>
            <w:tcBorders>
              <w:top w:val="single" w:sz="8" w:space="0" w:color="000000"/>
              <w:left w:val="single" w:sz="8" w:space="0" w:color="000000"/>
              <w:bottom w:val="single" w:sz="8" w:space="0" w:color="000000"/>
              <w:right w:val="nil"/>
            </w:tcBorders>
            <w:vAlign w:val="center"/>
          </w:tcPr>
          <w:p w14:paraId="1F467819"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D7A17F8"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7C3BD4A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2926079" w14:textId="1E5906DF"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2.7.1</w:t>
            </w:r>
          </w:p>
        </w:tc>
        <w:tc>
          <w:tcPr>
            <w:tcW w:w="0" w:type="auto"/>
            <w:tcBorders>
              <w:top w:val="single" w:sz="8" w:space="0" w:color="000000"/>
              <w:left w:val="single" w:sz="8" w:space="0" w:color="000000"/>
              <w:bottom w:val="single" w:sz="8" w:space="0" w:color="000000"/>
              <w:right w:val="nil"/>
            </w:tcBorders>
            <w:vAlign w:val="center"/>
          </w:tcPr>
          <w:p w14:paraId="148BB1B0" w14:textId="58695F85"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Công trình sản xuất, chế biến thực phẩm</w:t>
            </w:r>
          </w:p>
        </w:tc>
        <w:tc>
          <w:tcPr>
            <w:tcW w:w="0" w:type="auto"/>
            <w:tcBorders>
              <w:top w:val="single" w:sz="8" w:space="0" w:color="000000"/>
              <w:left w:val="single" w:sz="8" w:space="0" w:color="000000"/>
              <w:bottom w:val="single" w:sz="8" w:space="0" w:color="000000"/>
              <w:right w:val="nil"/>
            </w:tcBorders>
            <w:vAlign w:val="center"/>
          </w:tcPr>
          <w:p w14:paraId="4E2C7B76"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B89457F"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67C2B57D"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A6FF2F8" w14:textId="33B9582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2.7.1.1</w:t>
            </w:r>
          </w:p>
        </w:tc>
        <w:tc>
          <w:tcPr>
            <w:tcW w:w="0" w:type="auto"/>
            <w:tcBorders>
              <w:top w:val="single" w:sz="8" w:space="0" w:color="000000"/>
              <w:left w:val="single" w:sz="8" w:space="0" w:color="000000"/>
              <w:bottom w:val="single" w:sz="8" w:space="0" w:color="000000"/>
              <w:right w:val="nil"/>
            </w:tcBorders>
            <w:vAlign w:val="center"/>
          </w:tcPr>
          <w:p w14:paraId="53C8C326" w14:textId="687683B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sơ chế, chế biến lương thực, thực phẩm có công suất từ 500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57F36557" w14:textId="25A6DC6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2F83A0F5" w14:textId="0D61BFE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7DBC5C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1F8DD82" w14:textId="653ED59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2.7.1.2</w:t>
            </w:r>
          </w:p>
        </w:tc>
        <w:tc>
          <w:tcPr>
            <w:tcW w:w="0" w:type="auto"/>
            <w:tcBorders>
              <w:top w:val="single" w:sz="8" w:space="0" w:color="000000"/>
              <w:left w:val="single" w:sz="8" w:space="0" w:color="000000"/>
              <w:bottom w:val="single" w:sz="8" w:space="0" w:color="000000"/>
              <w:right w:val="nil"/>
            </w:tcBorders>
            <w:vAlign w:val="center"/>
          </w:tcPr>
          <w:p w14:paraId="2356BA17" w14:textId="369485C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giết mổ gia súc, gia cầm tập trung có công suất từ 200 gia súc/ngày trở lên; 3.000 gia cầm/ngày trở lên</w:t>
            </w:r>
          </w:p>
        </w:tc>
        <w:tc>
          <w:tcPr>
            <w:tcW w:w="0" w:type="auto"/>
            <w:tcBorders>
              <w:top w:val="single" w:sz="8" w:space="0" w:color="000000"/>
              <w:left w:val="single" w:sz="8" w:space="0" w:color="000000"/>
              <w:bottom w:val="single" w:sz="8" w:space="0" w:color="000000"/>
              <w:right w:val="nil"/>
            </w:tcBorders>
            <w:vAlign w:val="center"/>
          </w:tcPr>
          <w:p w14:paraId="512DD37B" w14:textId="7ADC01A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6616E854" w14:textId="6539050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EA1AEF7"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CF808F2" w14:textId="4BC23AD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lastRenderedPageBreak/>
              <w:t>2.7.1.3</w:t>
            </w:r>
          </w:p>
        </w:tc>
        <w:tc>
          <w:tcPr>
            <w:tcW w:w="0" w:type="auto"/>
            <w:tcBorders>
              <w:top w:val="single" w:sz="8" w:space="0" w:color="000000"/>
              <w:left w:val="single" w:sz="8" w:space="0" w:color="000000"/>
              <w:bottom w:val="single" w:sz="8" w:space="0" w:color="000000"/>
              <w:right w:val="nil"/>
            </w:tcBorders>
            <w:vAlign w:val="center"/>
          </w:tcPr>
          <w:p w14:paraId="327C0B26" w14:textId="7557D60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chế biến thủy sản, bột cá, các phụ phẩm thủy sản có công suất từ 100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5BC48579" w14:textId="45BA531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1D41568A" w14:textId="181241B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005489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960D40C" w14:textId="45BDCE9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2.7.1.4</w:t>
            </w:r>
          </w:p>
        </w:tc>
        <w:tc>
          <w:tcPr>
            <w:tcW w:w="0" w:type="auto"/>
            <w:tcBorders>
              <w:top w:val="single" w:sz="8" w:space="0" w:color="000000"/>
              <w:left w:val="single" w:sz="8" w:space="0" w:color="000000"/>
              <w:bottom w:val="single" w:sz="8" w:space="0" w:color="000000"/>
              <w:right w:val="nil"/>
            </w:tcBorders>
            <w:vAlign w:val="center"/>
          </w:tcPr>
          <w:p w14:paraId="62B39930" w14:textId="1DAAA67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đường có công suất từ 10.000 tấn đường/năm trở lên</w:t>
            </w:r>
          </w:p>
        </w:tc>
        <w:tc>
          <w:tcPr>
            <w:tcW w:w="0" w:type="auto"/>
            <w:tcBorders>
              <w:top w:val="single" w:sz="8" w:space="0" w:color="000000"/>
              <w:left w:val="single" w:sz="8" w:space="0" w:color="000000"/>
              <w:bottom w:val="single" w:sz="8" w:space="0" w:color="000000"/>
              <w:right w:val="nil"/>
            </w:tcBorders>
            <w:vAlign w:val="center"/>
          </w:tcPr>
          <w:p w14:paraId="1F08B58F" w14:textId="36C0B42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2C29F0BD" w14:textId="19CC8B0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489E23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6C608B7" w14:textId="58B94B4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2.7.1.5</w:t>
            </w:r>
          </w:p>
        </w:tc>
        <w:tc>
          <w:tcPr>
            <w:tcW w:w="0" w:type="auto"/>
            <w:tcBorders>
              <w:top w:val="single" w:sz="8" w:space="0" w:color="000000"/>
              <w:left w:val="single" w:sz="8" w:space="0" w:color="000000"/>
              <w:bottom w:val="single" w:sz="8" w:space="0" w:color="000000"/>
              <w:right w:val="nil"/>
            </w:tcBorders>
            <w:vAlign w:val="center"/>
          </w:tcPr>
          <w:p w14:paraId="06493FB5" w14:textId="5788B13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cồn, rượu có công suất từ 500.000 lít sản phẩm/năm trở lên</w:t>
            </w:r>
          </w:p>
        </w:tc>
        <w:tc>
          <w:tcPr>
            <w:tcW w:w="0" w:type="auto"/>
            <w:tcBorders>
              <w:top w:val="single" w:sz="8" w:space="0" w:color="000000"/>
              <w:left w:val="single" w:sz="8" w:space="0" w:color="000000"/>
              <w:bottom w:val="single" w:sz="8" w:space="0" w:color="000000"/>
              <w:right w:val="nil"/>
            </w:tcBorders>
            <w:vAlign w:val="center"/>
          </w:tcPr>
          <w:p w14:paraId="431DB375" w14:textId="3203521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657A6BE3" w14:textId="4470FE4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B460F6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6E8DA23" w14:textId="59CAF26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2.7.1.6</w:t>
            </w:r>
          </w:p>
        </w:tc>
        <w:tc>
          <w:tcPr>
            <w:tcW w:w="0" w:type="auto"/>
            <w:tcBorders>
              <w:top w:val="single" w:sz="8" w:space="0" w:color="000000"/>
              <w:left w:val="single" w:sz="8" w:space="0" w:color="000000"/>
              <w:bottom w:val="single" w:sz="8" w:space="0" w:color="000000"/>
              <w:right w:val="nil"/>
            </w:tcBorders>
            <w:vAlign w:val="center"/>
          </w:tcPr>
          <w:p w14:paraId="3E0561DB" w14:textId="59C18A5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bia, nước giải khát có công suất từ 10.000.000 lít sản phẩm/năm trở lên</w:t>
            </w:r>
          </w:p>
        </w:tc>
        <w:tc>
          <w:tcPr>
            <w:tcW w:w="0" w:type="auto"/>
            <w:tcBorders>
              <w:top w:val="single" w:sz="8" w:space="0" w:color="000000"/>
              <w:left w:val="single" w:sz="8" w:space="0" w:color="000000"/>
              <w:bottom w:val="single" w:sz="8" w:space="0" w:color="000000"/>
              <w:right w:val="nil"/>
            </w:tcBorders>
            <w:vAlign w:val="center"/>
          </w:tcPr>
          <w:p w14:paraId="6F87F309" w14:textId="70E6202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4D83905D" w14:textId="476C302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D1E4258"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A4C0E83" w14:textId="0CE419C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2.7.1.7</w:t>
            </w:r>
          </w:p>
        </w:tc>
        <w:tc>
          <w:tcPr>
            <w:tcW w:w="0" w:type="auto"/>
            <w:tcBorders>
              <w:top w:val="single" w:sz="8" w:space="0" w:color="000000"/>
              <w:left w:val="single" w:sz="8" w:space="0" w:color="000000"/>
              <w:bottom w:val="single" w:sz="8" w:space="0" w:color="000000"/>
              <w:right w:val="nil"/>
            </w:tcBorders>
            <w:vAlign w:val="center"/>
          </w:tcPr>
          <w:p w14:paraId="52D5A788" w14:textId="25BD27F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bột ngọt có công suất từ 5.000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6988F4A1" w14:textId="64B38F5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461DB7BA" w14:textId="578FD20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05BCD2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2F1D473" w14:textId="2CD9B36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2.7.1.8</w:t>
            </w:r>
          </w:p>
        </w:tc>
        <w:tc>
          <w:tcPr>
            <w:tcW w:w="0" w:type="auto"/>
            <w:tcBorders>
              <w:top w:val="single" w:sz="8" w:space="0" w:color="000000"/>
              <w:left w:val="single" w:sz="8" w:space="0" w:color="000000"/>
              <w:bottom w:val="single" w:sz="8" w:space="0" w:color="000000"/>
              <w:right w:val="nil"/>
            </w:tcBorders>
            <w:vAlign w:val="center"/>
          </w:tcPr>
          <w:p w14:paraId="026FFFEC" w14:textId="36C50BC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chế biến sữa có công suất từ 10.000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1DB9A06E" w14:textId="4062A1F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754C6F6E" w14:textId="22EB9F0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36D46F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615BB39" w14:textId="6249685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2.7.1.9</w:t>
            </w:r>
          </w:p>
        </w:tc>
        <w:tc>
          <w:tcPr>
            <w:tcW w:w="0" w:type="auto"/>
            <w:tcBorders>
              <w:top w:val="single" w:sz="8" w:space="0" w:color="000000"/>
              <w:left w:val="single" w:sz="8" w:space="0" w:color="000000"/>
              <w:bottom w:val="single" w:sz="8" w:space="0" w:color="000000"/>
              <w:right w:val="nil"/>
            </w:tcBorders>
            <w:vAlign w:val="center"/>
          </w:tcPr>
          <w:p w14:paraId="0ABC27CB" w14:textId="3535E62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chế biến dầu ăn có công suất từ 10.000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6F4F3F0E" w14:textId="6FCAE6E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4E32F1A6" w14:textId="5609982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D9D8B4A"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2F84829" w14:textId="1FF58E5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2.7.1.10</w:t>
            </w:r>
          </w:p>
        </w:tc>
        <w:tc>
          <w:tcPr>
            <w:tcW w:w="0" w:type="auto"/>
            <w:tcBorders>
              <w:top w:val="single" w:sz="8" w:space="0" w:color="000000"/>
              <w:left w:val="single" w:sz="8" w:space="0" w:color="000000"/>
              <w:bottom w:val="single" w:sz="8" w:space="0" w:color="000000"/>
              <w:right w:val="nil"/>
            </w:tcBorders>
            <w:vAlign w:val="center"/>
          </w:tcPr>
          <w:p w14:paraId="39F53FE9" w14:textId="2A6388F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bánh, kẹo có công suất từ 5.000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10A1A098" w14:textId="478B076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239A9D9E" w14:textId="3BA8152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4F7DC9C"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8664315" w14:textId="73D7173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2.7.1.11</w:t>
            </w:r>
          </w:p>
        </w:tc>
        <w:tc>
          <w:tcPr>
            <w:tcW w:w="0" w:type="auto"/>
            <w:tcBorders>
              <w:top w:val="single" w:sz="8" w:space="0" w:color="000000"/>
              <w:left w:val="single" w:sz="8" w:space="0" w:color="000000"/>
              <w:bottom w:val="single" w:sz="8" w:space="0" w:color="000000"/>
              <w:right w:val="nil"/>
            </w:tcBorders>
            <w:vAlign w:val="center"/>
          </w:tcPr>
          <w:p w14:paraId="16286874" w14:textId="2C7DB18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nước lọc, nước tinh khiết đóng chai có công suất từ 2.000 m</w:t>
            </w:r>
            <w:r w:rsidRPr="00690680">
              <w:rPr>
                <w:rFonts w:ascii="Arial" w:hAnsi="Arial" w:cs="Arial"/>
                <w:sz w:val="20"/>
                <w:szCs w:val="20"/>
                <w:vertAlign w:val="superscript"/>
              </w:rPr>
              <w:t>3</w:t>
            </w:r>
            <w:r w:rsidRPr="00690680">
              <w:rPr>
                <w:rFonts w:ascii="Arial" w:hAnsi="Arial" w:cs="Arial"/>
                <w:sz w:val="20"/>
                <w:szCs w:val="20"/>
              </w:rPr>
              <w:t xml:space="preserve"> nước/năm trở lên</w:t>
            </w:r>
          </w:p>
        </w:tc>
        <w:tc>
          <w:tcPr>
            <w:tcW w:w="0" w:type="auto"/>
            <w:tcBorders>
              <w:top w:val="single" w:sz="8" w:space="0" w:color="000000"/>
              <w:left w:val="single" w:sz="8" w:space="0" w:color="000000"/>
              <w:bottom w:val="single" w:sz="8" w:space="0" w:color="000000"/>
              <w:right w:val="nil"/>
            </w:tcBorders>
            <w:vAlign w:val="center"/>
          </w:tcPr>
          <w:p w14:paraId="273BEC3B" w14:textId="0BD11F3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40E24EDA" w14:textId="70A62A88" w:rsidR="00AE094A" w:rsidRPr="00AE094A" w:rsidRDefault="00AE094A" w:rsidP="00C2366F">
            <w:pPr>
              <w:spacing w:after="0" w:line="240" w:lineRule="auto"/>
              <w:jc w:val="center"/>
              <w:rPr>
                <w:rFonts w:ascii="Arial" w:hAnsi="Arial" w:cs="Arial"/>
                <w:bCs/>
                <w:sz w:val="20"/>
                <w:szCs w:val="20"/>
              </w:rPr>
            </w:pPr>
            <w:r w:rsidRPr="00AE094A">
              <w:rPr>
                <w:rFonts w:ascii="Arial" w:hAnsi="Arial" w:cs="Arial"/>
                <w:bCs/>
                <w:sz w:val="20"/>
                <w:szCs w:val="20"/>
              </w:rPr>
              <w:t>M</w:t>
            </w:r>
          </w:p>
        </w:tc>
      </w:tr>
      <w:tr w:rsidR="00AE094A" w:rsidRPr="00690680" w14:paraId="499D637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0D23691" w14:textId="35FED8F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2.7.2</w:t>
            </w:r>
          </w:p>
        </w:tc>
        <w:tc>
          <w:tcPr>
            <w:tcW w:w="0" w:type="auto"/>
            <w:tcBorders>
              <w:top w:val="single" w:sz="8" w:space="0" w:color="000000"/>
              <w:left w:val="single" w:sz="8" w:space="0" w:color="000000"/>
              <w:bottom w:val="single" w:sz="8" w:space="0" w:color="000000"/>
              <w:right w:val="nil"/>
            </w:tcBorders>
            <w:vAlign w:val="center"/>
          </w:tcPr>
          <w:p w14:paraId="3B842ADF" w14:textId="0CD6C07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chế biến nông sản</w:t>
            </w:r>
          </w:p>
        </w:tc>
        <w:tc>
          <w:tcPr>
            <w:tcW w:w="0" w:type="auto"/>
            <w:tcBorders>
              <w:top w:val="single" w:sz="8" w:space="0" w:color="000000"/>
              <w:left w:val="single" w:sz="8" w:space="0" w:color="000000"/>
              <w:bottom w:val="single" w:sz="8" w:space="0" w:color="000000"/>
              <w:right w:val="nil"/>
            </w:tcBorders>
            <w:vAlign w:val="center"/>
          </w:tcPr>
          <w:p w14:paraId="586D90D1"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E5979AA" w14:textId="77777777" w:rsidR="00AE094A" w:rsidRPr="00690680" w:rsidRDefault="00AE094A" w:rsidP="00C2366F">
            <w:pPr>
              <w:spacing w:after="0" w:line="240" w:lineRule="auto"/>
              <w:jc w:val="center"/>
              <w:rPr>
                <w:rFonts w:ascii="Arial" w:hAnsi="Arial" w:cs="Arial"/>
                <w:b/>
                <w:sz w:val="20"/>
                <w:szCs w:val="20"/>
              </w:rPr>
            </w:pPr>
          </w:p>
        </w:tc>
      </w:tr>
      <w:tr w:rsidR="00AE094A" w:rsidRPr="00690680" w14:paraId="66253156"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3E358A8" w14:textId="3BE2AEF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2.7.2.1</w:t>
            </w:r>
          </w:p>
        </w:tc>
        <w:tc>
          <w:tcPr>
            <w:tcW w:w="0" w:type="auto"/>
            <w:tcBorders>
              <w:top w:val="single" w:sz="8" w:space="0" w:color="000000"/>
              <w:left w:val="single" w:sz="8" w:space="0" w:color="000000"/>
              <w:bottom w:val="single" w:sz="8" w:space="0" w:color="000000"/>
              <w:right w:val="nil"/>
            </w:tcBorders>
            <w:vAlign w:val="center"/>
          </w:tcPr>
          <w:p w14:paraId="73CD1FFC" w14:textId="025E70A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thuốc lá điếu, cơ sở chế biến nguyên liệu thuốc lá có công suất từ 100.000.000 điếu/năm trở lên hoặc có công suất từ 1.000 tấn nguyên liệu/năm trở lên</w:t>
            </w:r>
          </w:p>
        </w:tc>
        <w:tc>
          <w:tcPr>
            <w:tcW w:w="0" w:type="auto"/>
            <w:tcBorders>
              <w:top w:val="single" w:sz="8" w:space="0" w:color="000000"/>
              <w:left w:val="single" w:sz="8" w:space="0" w:color="000000"/>
              <w:bottom w:val="single" w:sz="8" w:space="0" w:color="000000"/>
              <w:right w:val="nil"/>
            </w:tcBorders>
            <w:vAlign w:val="center"/>
          </w:tcPr>
          <w:p w14:paraId="1F510999" w14:textId="7C1572D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02EA0096" w14:textId="5DE47635"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M</w:t>
            </w:r>
          </w:p>
        </w:tc>
      </w:tr>
      <w:tr w:rsidR="00AE094A" w:rsidRPr="00690680" w14:paraId="1A2D248E"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18D7DB6" w14:textId="0F91829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2.7.2.2</w:t>
            </w:r>
          </w:p>
        </w:tc>
        <w:tc>
          <w:tcPr>
            <w:tcW w:w="0" w:type="auto"/>
            <w:tcBorders>
              <w:top w:val="single" w:sz="8" w:space="0" w:color="000000"/>
              <w:left w:val="single" w:sz="8" w:space="0" w:color="000000"/>
              <w:bottom w:val="single" w:sz="8" w:space="0" w:color="000000"/>
              <w:right w:val="nil"/>
            </w:tcBorders>
            <w:vAlign w:val="center"/>
          </w:tcPr>
          <w:p w14:paraId="7C1C6CEE" w14:textId="5C4C7AC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chế biến nông sản, tinh bột các loại có công suất từ 10.000 tấn sản phẩm/năm trở lên đối với công nghệ sản xuất, chế biến khô hoặc có công suất từ 1.000 tấn sản phẩm/năm trở lên đối với công nghệ sản xuất, chế biến ướt</w:t>
            </w:r>
          </w:p>
        </w:tc>
        <w:tc>
          <w:tcPr>
            <w:tcW w:w="0" w:type="auto"/>
            <w:tcBorders>
              <w:top w:val="single" w:sz="8" w:space="0" w:color="000000"/>
              <w:left w:val="single" w:sz="8" w:space="0" w:color="000000"/>
              <w:bottom w:val="single" w:sz="8" w:space="0" w:color="000000"/>
              <w:right w:val="nil"/>
            </w:tcBorders>
            <w:vAlign w:val="center"/>
          </w:tcPr>
          <w:p w14:paraId="698BE10B" w14:textId="7D100C6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36454321" w14:textId="6BB87D8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B61DE8C"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BBC0E43" w14:textId="5B21A9A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2.7.2</w:t>
            </w:r>
            <w:r w:rsidR="006D2FD2">
              <w:rPr>
                <w:rFonts w:ascii="Arial" w:hAnsi="Arial" w:cs="Arial"/>
                <w:sz w:val="20"/>
                <w:szCs w:val="20"/>
              </w:rPr>
              <w:t>.</w:t>
            </w:r>
            <w:r w:rsidRPr="00690680">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287C141B" w14:textId="7DF79E9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chế biến chè, hạt điều, ca cao, cà phê, hạt tiêu công suất từ 5.000 tấn sản phẩm/năm trở lên đối với công nghệ chế biến khô hoặc có công suất từ 1.000 tấn sản phẩm/năm trở lên đối với công nghệ chế biến ướt</w:t>
            </w:r>
          </w:p>
        </w:tc>
        <w:tc>
          <w:tcPr>
            <w:tcW w:w="0" w:type="auto"/>
            <w:tcBorders>
              <w:top w:val="single" w:sz="8" w:space="0" w:color="000000"/>
              <w:left w:val="single" w:sz="8" w:space="0" w:color="000000"/>
              <w:bottom w:val="single" w:sz="8" w:space="0" w:color="000000"/>
              <w:right w:val="nil"/>
            </w:tcBorders>
            <w:vAlign w:val="center"/>
          </w:tcPr>
          <w:p w14:paraId="3B1C1BB6" w14:textId="1F8BCF1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405FEF08" w14:textId="51945CB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D1F1F4B"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F7A3554" w14:textId="5505D0A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w:t>
            </w:r>
            <w:r w:rsidR="006D2FD2">
              <w:rPr>
                <w:rFonts w:ascii="Arial" w:hAnsi="Arial" w:cs="Arial"/>
                <w:sz w:val="20"/>
                <w:szCs w:val="20"/>
              </w:rPr>
              <w:t>.</w:t>
            </w:r>
            <w:r w:rsidRPr="00690680">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0E5CCD15" w14:textId="0CB2850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chế biến gỗ, sản xuất thủy tinh, gốm sứ</w:t>
            </w:r>
          </w:p>
        </w:tc>
        <w:tc>
          <w:tcPr>
            <w:tcW w:w="0" w:type="auto"/>
            <w:tcBorders>
              <w:top w:val="single" w:sz="8" w:space="0" w:color="000000"/>
              <w:left w:val="single" w:sz="8" w:space="0" w:color="000000"/>
              <w:bottom w:val="single" w:sz="8" w:space="0" w:color="000000"/>
              <w:right w:val="nil"/>
            </w:tcBorders>
            <w:vAlign w:val="center"/>
          </w:tcPr>
          <w:p w14:paraId="193451F5"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738E7BE"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7342C1D8"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41BDAE8" w14:textId="31318D4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w:t>
            </w:r>
            <w:r w:rsidR="006D2FD2">
              <w:rPr>
                <w:rFonts w:ascii="Arial" w:hAnsi="Arial" w:cs="Arial"/>
                <w:sz w:val="20"/>
                <w:szCs w:val="20"/>
              </w:rPr>
              <w:t>.</w:t>
            </w:r>
            <w:r w:rsidRPr="00690680">
              <w:rPr>
                <w:rFonts w:ascii="Arial" w:hAnsi="Arial" w:cs="Arial"/>
                <w:sz w:val="20"/>
                <w:szCs w:val="20"/>
              </w:rPr>
              <w:t>3.1</w:t>
            </w:r>
          </w:p>
        </w:tc>
        <w:tc>
          <w:tcPr>
            <w:tcW w:w="0" w:type="auto"/>
            <w:tcBorders>
              <w:top w:val="single" w:sz="8" w:space="0" w:color="000000"/>
              <w:left w:val="single" w:sz="8" w:space="0" w:color="000000"/>
              <w:bottom w:val="single" w:sz="8" w:space="0" w:color="000000"/>
              <w:right w:val="nil"/>
            </w:tcBorders>
            <w:vAlign w:val="center"/>
          </w:tcPr>
          <w:p w14:paraId="1BA9E6E7" w14:textId="3576142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chế biến gỗ, dăm gỗ từ gỗ tự nhiên có công suất từ 3.000 m</w:t>
            </w:r>
            <w:r w:rsidRPr="00690680">
              <w:rPr>
                <w:rFonts w:ascii="Arial" w:hAnsi="Arial" w:cs="Arial"/>
                <w:sz w:val="20"/>
                <w:szCs w:val="20"/>
                <w:vertAlign w:val="superscript"/>
              </w:rPr>
              <w:t>3</w:t>
            </w:r>
            <w:r w:rsidRPr="00690680">
              <w:rPr>
                <w:rFonts w:ascii="Arial" w:hAnsi="Arial" w:cs="Arial"/>
                <w:sz w:val="20"/>
                <w:szCs w:val="20"/>
              </w:rPr>
              <w:t xml:space="preserve"> sản phẩm/năm trở lên</w:t>
            </w:r>
          </w:p>
        </w:tc>
        <w:tc>
          <w:tcPr>
            <w:tcW w:w="0" w:type="auto"/>
            <w:tcBorders>
              <w:top w:val="single" w:sz="8" w:space="0" w:color="000000"/>
              <w:left w:val="single" w:sz="8" w:space="0" w:color="000000"/>
              <w:bottom w:val="single" w:sz="8" w:space="0" w:color="000000"/>
              <w:right w:val="nil"/>
            </w:tcBorders>
            <w:vAlign w:val="center"/>
          </w:tcPr>
          <w:p w14:paraId="600BDF9E" w14:textId="55439A1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428E96FA" w14:textId="1D7B939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94DA84C"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97F32B7" w14:textId="082C93D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w:t>
            </w:r>
            <w:r w:rsidR="006D2FD2">
              <w:rPr>
                <w:rFonts w:ascii="Arial" w:hAnsi="Arial" w:cs="Arial"/>
                <w:sz w:val="20"/>
                <w:szCs w:val="20"/>
              </w:rPr>
              <w:t>.</w:t>
            </w: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nil"/>
            </w:tcBorders>
            <w:vAlign w:val="center"/>
          </w:tcPr>
          <w:p w14:paraId="6FC94B14" w14:textId="27BD840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ván ép có công suất từ 100.000 m</w:t>
            </w:r>
            <w:r w:rsidRPr="00690680">
              <w:rPr>
                <w:rFonts w:ascii="Arial" w:hAnsi="Arial" w:cs="Arial"/>
                <w:sz w:val="20"/>
                <w:szCs w:val="20"/>
                <w:vertAlign w:val="superscript"/>
              </w:rPr>
              <w:t>2</w:t>
            </w:r>
            <w:r w:rsidRPr="00690680">
              <w:rPr>
                <w:rFonts w:ascii="Arial" w:hAnsi="Arial" w:cs="Arial"/>
                <w:sz w:val="20"/>
                <w:szCs w:val="20"/>
              </w:rPr>
              <w:t xml:space="preserve"> /năm trở lên</w:t>
            </w:r>
          </w:p>
        </w:tc>
        <w:tc>
          <w:tcPr>
            <w:tcW w:w="0" w:type="auto"/>
            <w:tcBorders>
              <w:top w:val="single" w:sz="8" w:space="0" w:color="000000"/>
              <w:left w:val="single" w:sz="8" w:space="0" w:color="000000"/>
              <w:bottom w:val="single" w:sz="8" w:space="0" w:color="000000"/>
              <w:right w:val="nil"/>
            </w:tcBorders>
            <w:vAlign w:val="center"/>
          </w:tcPr>
          <w:p w14:paraId="18522BBD" w14:textId="07B36AD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2364B3AD" w14:textId="09173E4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B77A65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05CB263" w14:textId="5A018A8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2.7.3</w:t>
            </w:r>
            <w:r w:rsidR="006D2FD2">
              <w:rPr>
                <w:rFonts w:ascii="Arial" w:hAnsi="Arial" w:cs="Arial"/>
                <w:sz w:val="20"/>
                <w:szCs w:val="20"/>
              </w:rPr>
              <w:t>.</w:t>
            </w:r>
            <w:r w:rsidRPr="00690680">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6F3439F5" w14:textId="0DEF132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đồ gỗ có tổng diện tích kho, bãi, nhà xưởng từ 10.000 m</w:t>
            </w:r>
            <w:r w:rsidRPr="00690680">
              <w:rPr>
                <w:rFonts w:ascii="Arial" w:hAnsi="Arial" w:cs="Arial"/>
                <w:sz w:val="20"/>
                <w:szCs w:val="20"/>
                <w:vertAlign w:val="superscript"/>
              </w:rPr>
              <w:t>2</w:t>
            </w:r>
            <w:r w:rsidRPr="00690680">
              <w:rPr>
                <w:rFonts w:ascii="Arial" w:hAnsi="Arial" w:cs="Arial"/>
                <w:sz w:val="20"/>
                <w:szCs w:val="20"/>
              </w:rPr>
              <w:t xml:space="preserve"> trở lên</w:t>
            </w:r>
          </w:p>
        </w:tc>
        <w:tc>
          <w:tcPr>
            <w:tcW w:w="0" w:type="auto"/>
            <w:tcBorders>
              <w:top w:val="single" w:sz="8" w:space="0" w:color="000000"/>
              <w:left w:val="single" w:sz="8" w:space="0" w:color="000000"/>
              <w:bottom w:val="single" w:sz="8" w:space="0" w:color="000000"/>
              <w:right w:val="nil"/>
            </w:tcBorders>
            <w:vAlign w:val="center"/>
          </w:tcPr>
          <w:p w14:paraId="41A05C79" w14:textId="121B031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40085A29" w14:textId="31524BF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B01429A"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9A17D4B" w14:textId="469194A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w:t>
            </w:r>
            <w:r w:rsidR="006D2FD2">
              <w:rPr>
                <w:rFonts w:ascii="Arial" w:hAnsi="Arial" w:cs="Arial"/>
                <w:sz w:val="20"/>
                <w:szCs w:val="20"/>
              </w:rPr>
              <w:t>.</w:t>
            </w:r>
            <w:r w:rsidRPr="00690680">
              <w:rPr>
                <w:rFonts w:ascii="Arial" w:hAnsi="Arial" w:cs="Arial"/>
                <w:sz w:val="20"/>
                <w:szCs w:val="20"/>
              </w:rPr>
              <w:t>3.4</w:t>
            </w:r>
          </w:p>
        </w:tc>
        <w:tc>
          <w:tcPr>
            <w:tcW w:w="0" w:type="auto"/>
            <w:tcBorders>
              <w:top w:val="single" w:sz="8" w:space="0" w:color="000000"/>
              <w:left w:val="single" w:sz="8" w:space="0" w:color="000000"/>
              <w:bottom w:val="single" w:sz="8" w:space="0" w:color="000000"/>
              <w:right w:val="nil"/>
            </w:tcBorders>
            <w:vAlign w:val="center"/>
          </w:tcPr>
          <w:p w14:paraId="4350A83F" w14:textId="0EA3AA2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bóng đèn, phích nước có công suất từ 1.000.000 sản phẩm/năm trở lên</w:t>
            </w:r>
          </w:p>
        </w:tc>
        <w:tc>
          <w:tcPr>
            <w:tcW w:w="0" w:type="auto"/>
            <w:tcBorders>
              <w:top w:val="single" w:sz="8" w:space="0" w:color="000000"/>
              <w:left w:val="single" w:sz="8" w:space="0" w:color="000000"/>
              <w:bottom w:val="single" w:sz="8" w:space="0" w:color="000000"/>
              <w:right w:val="nil"/>
            </w:tcBorders>
            <w:vAlign w:val="center"/>
          </w:tcPr>
          <w:p w14:paraId="0853586D" w14:textId="37C2AC4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0073F16B" w14:textId="4256DB2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7D86DDB"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31EC09C" w14:textId="05EF40B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w:t>
            </w:r>
            <w:r w:rsidR="006D2FD2">
              <w:rPr>
                <w:rFonts w:ascii="Arial" w:hAnsi="Arial" w:cs="Arial"/>
                <w:sz w:val="20"/>
                <w:szCs w:val="20"/>
              </w:rPr>
              <w:t>.</w:t>
            </w:r>
            <w:r w:rsidRPr="00690680">
              <w:rPr>
                <w:rFonts w:ascii="Arial" w:hAnsi="Arial" w:cs="Arial"/>
                <w:sz w:val="20"/>
                <w:szCs w:val="20"/>
              </w:rPr>
              <w:t>3.5</w:t>
            </w:r>
          </w:p>
        </w:tc>
        <w:tc>
          <w:tcPr>
            <w:tcW w:w="0" w:type="auto"/>
            <w:tcBorders>
              <w:top w:val="single" w:sz="8" w:space="0" w:color="000000"/>
              <w:left w:val="single" w:sz="8" w:space="0" w:color="000000"/>
              <w:bottom w:val="single" w:sz="8" w:space="0" w:color="000000"/>
              <w:right w:val="nil"/>
            </w:tcBorders>
            <w:vAlign w:val="center"/>
          </w:tcPr>
          <w:p w14:paraId="4DCFC456" w14:textId="269E4D2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đồ gốm sứ, thủy tinh có công suất từ 1.000 tấn sản phẩm/năm hoặc 10.000 sản phẩm/năm trở lên</w:t>
            </w:r>
          </w:p>
        </w:tc>
        <w:tc>
          <w:tcPr>
            <w:tcW w:w="0" w:type="auto"/>
            <w:tcBorders>
              <w:top w:val="single" w:sz="8" w:space="0" w:color="000000"/>
              <w:left w:val="single" w:sz="8" w:space="0" w:color="000000"/>
              <w:bottom w:val="single" w:sz="8" w:space="0" w:color="000000"/>
              <w:right w:val="nil"/>
            </w:tcBorders>
            <w:vAlign w:val="center"/>
          </w:tcPr>
          <w:p w14:paraId="36AC02C4" w14:textId="220385A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7FF2FCC7" w14:textId="7C2B040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D96898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AE3EE5A" w14:textId="4325DA3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2.7.4</w:t>
            </w:r>
          </w:p>
        </w:tc>
        <w:tc>
          <w:tcPr>
            <w:tcW w:w="0" w:type="auto"/>
            <w:tcBorders>
              <w:top w:val="single" w:sz="8" w:space="0" w:color="000000"/>
              <w:left w:val="single" w:sz="8" w:space="0" w:color="000000"/>
              <w:bottom w:val="single" w:sz="8" w:space="0" w:color="000000"/>
              <w:right w:val="nil"/>
            </w:tcBorders>
            <w:vAlign w:val="center"/>
          </w:tcPr>
          <w:p w14:paraId="653BB78D" w14:textId="1E31BE1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sản xuất giấy và văn phòng phẩm</w:t>
            </w:r>
          </w:p>
        </w:tc>
        <w:tc>
          <w:tcPr>
            <w:tcW w:w="0" w:type="auto"/>
            <w:tcBorders>
              <w:top w:val="single" w:sz="8" w:space="0" w:color="000000"/>
              <w:left w:val="single" w:sz="8" w:space="0" w:color="000000"/>
              <w:bottom w:val="single" w:sz="8" w:space="0" w:color="000000"/>
              <w:right w:val="nil"/>
            </w:tcBorders>
            <w:vAlign w:val="center"/>
          </w:tcPr>
          <w:p w14:paraId="3EFD99A7"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1FC780F"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5B267234"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C2B8D1B" w14:textId="6CF82E6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2.7.4.1</w:t>
            </w:r>
          </w:p>
        </w:tc>
        <w:tc>
          <w:tcPr>
            <w:tcW w:w="0" w:type="auto"/>
            <w:tcBorders>
              <w:top w:val="single" w:sz="8" w:space="0" w:color="000000"/>
              <w:left w:val="single" w:sz="8" w:space="0" w:color="000000"/>
              <w:bottom w:val="single" w:sz="8" w:space="0" w:color="000000"/>
              <w:right w:val="nil"/>
            </w:tcBorders>
            <w:vAlign w:val="center"/>
          </w:tcPr>
          <w:p w14:paraId="0DD11DAD" w14:textId="0819D6E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bột giấy và giấy từ nguyên liệu thô có công suất từ 300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2A6C39A9" w14:textId="6256248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14ECCAA2" w14:textId="1DC402E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B60D63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31144AA" w14:textId="7D0626C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2.7.4.2</w:t>
            </w:r>
          </w:p>
        </w:tc>
        <w:tc>
          <w:tcPr>
            <w:tcW w:w="0" w:type="auto"/>
            <w:tcBorders>
              <w:top w:val="single" w:sz="8" w:space="0" w:color="000000"/>
              <w:left w:val="single" w:sz="8" w:space="0" w:color="000000"/>
              <w:bottom w:val="single" w:sz="8" w:space="0" w:color="000000"/>
              <w:right w:val="nil"/>
            </w:tcBorders>
            <w:vAlign w:val="center"/>
          </w:tcPr>
          <w:p w14:paraId="08841816" w14:textId="700AD92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giấy, bao bì cát tông từ bột giấy hoặc phế liệu có công suất từ 5.000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4E9CADCD" w14:textId="6B39181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6BC478F2" w14:textId="085EE8E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80F9406"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D3D0D1F" w14:textId="45DB378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lastRenderedPageBreak/>
              <w:t>2.7.4</w:t>
            </w:r>
            <w:r w:rsidR="006D2FD2">
              <w:rPr>
                <w:rFonts w:ascii="Arial" w:hAnsi="Arial" w:cs="Arial"/>
                <w:sz w:val="20"/>
                <w:szCs w:val="20"/>
              </w:rPr>
              <w:t>.</w:t>
            </w:r>
            <w:r w:rsidRPr="00690680">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0A2D36F1" w14:textId="5496845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văn phòng phẩm có công suất từ 1.000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03A18117" w14:textId="2D5FDEF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65E1F20C" w14:textId="51F8752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C35831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390C1D3" w14:textId="1BF27A9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2.7.5</w:t>
            </w:r>
          </w:p>
        </w:tc>
        <w:tc>
          <w:tcPr>
            <w:tcW w:w="0" w:type="auto"/>
            <w:tcBorders>
              <w:top w:val="single" w:sz="8" w:space="0" w:color="000000"/>
              <w:left w:val="single" w:sz="8" w:space="0" w:color="000000"/>
              <w:bottom w:val="single" w:sz="8" w:space="0" w:color="000000"/>
              <w:right w:val="nil"/>
            </w:tcBorders>
            <w:vAlign w:val="center"/>
          </w:tcPr>
          <w:p w14:paraId="73689411" w14:textId="4055FB6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về dệt nhuộm và may mặc</w:t>
            </w:r>
          </w:p>
        </w:tc>
        <w:tc>
          <w:tcPr>
            <w:tcW w:w="0" w:type="auto"/>
            <w:tcBorders>
              <w:top w:val="single" w:sz="8" w:space="0" w:color="000000"/>
              <w:left w:val="single" w:sz="8" w:space="0" w:color="000000"/>
              <w:bottom w:val="single" w:sz="8" w:space="0" w:color="000000"/>
              <w:right w:val="nil"/>
            </w:tcBorders>
            <w:vAlign w:val="center"/>
          </w:tcPr>
          <w:p w14:paraId="0E0536E8"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91816F4"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322C4DDD"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2F60081" w14:textId="2D1BA9F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2.7.5.1</w:t>
            </w:r>
          </w:p>
        </w:tc>
        <w:tc>
          <w:tcPr>
            <w:tcW w:w="0" w:type="auto"/>
            <w:tcBorders>
              <w:top w:val="single" w:sz="8" w:space="0" w:color="000000"/>
              <w:left w:val="single" w:sz="8" w:space="0" w:color="000000"/>
              <w:bottom w:val="single" w:sz="8" w:space="0" w:color="000000"/>
              <w:right w:val="nil"/>
            </w:tcBorders>
            <w:vAlign w:val="center"/>
          </w:tcPr>
          <w:p w14:paraId="627E45EE" w14:textId="1954F92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nhuộm, dệt có nhuộm</w:t>
            </w:r>
          </w:p>
        </w:tc>
        <w:tc>
          <w:tcPr>
            <w:tcW w:w="0" w:type="auto"/>
            <w:tcBorders>
              <w:top w:val="single" w:sz="8" w:space="0" w:color="000000"/>
              <w:left w:val="single" w:sz="8" w:space="0" w:color="000000"/>
              <w:bottom w:val="single" w:sz="8" w:space="0" w:color="000000"/>
              <w:right w:val="nil"/>
            </w:tcBorders>
            <w:vAlign w:val="center"/>
          </w:tcPr>
          <w:p w14:paraId="214D990C" w14:textId="6BE7D18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38F5362E" w14:textId="375EA30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4E64E3B"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2DF85B9" w14:textId="22540BB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2.7.5.2</w:t>
            </w:r>
          </w:p>
        </w:tc>
        <w:tc>
          <w:tcPr>
            <w:tcW w:w="0" w:type="auto"/>
            <w:tcBorders>
              <w:top w:val="single" w:sz="8" w:space="0" w:color="000000"/>
              <w:left w:val="single" w:sz="8" w:space="0" w:color="000000"/>
              <w:bottom w:val="single" w:sz="8" w:space="0" w:color="000000"/>
              <w:right w:val="nil"/>
            </w:tcBorders>
            <w:vAlign w:val="center"/>
          </w:tcPr>
          <w:p w14:paraId="4419E95E" w14:textId="7F10E2D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dệt không nhuộm có công suất từ 10.000.000 m</w:t>
            </w:r>
            <w:r w:rsidRPr="00690680">
              <w:rPr>
                <w:rFonts w:ascii="Arial" w:hAnsi="Arial" w:cs="Arial"/>
                <w:sz w:val="20"/>
                <w:szCs w:val="20"/>
                <w:vertAlign w:val="superscript"/>
              </w:rPr>
              <w:t>2</w:t>
            </w:r>
            <w:r w:rsidRPr="00690680">
              <w:rPr>
                <w:rFonts w:ascii="Arial" w:hAnsi="Arial" w:cs="Arial"/>
                <w:sz w:val="20"/>
                <w:szCs w:val="20"/>
              </w:rPr>
              <w:t xml:space="preserve"> vải/năm trở lên</w:t>
            </w:r>
          </w:p>
        </w:tc>
        <w:tc>
          <w:tcPr>
            <w:tcW w:w="0" w:type="auto"/>
            <w:tcBorders>
              <w:top w:val="single" w:sz="8" w:space="0" w:color="000000"/>
              <w:left w:val="single" w:sz="8" w:space="0" w:color="000000"/>
              <w:bottom w:val="single" w:sz="8" w:space="0" w:color="000000"/>
              <w:right w:val="nil"/>
            </w:tcBorders>
            <w:vAlign w:val="center"/>
          </w:tcPr>
          <w:p w14:paraId="311A88DA" w14:textId="08A1586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6200D488" w14:textId="30C88BE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6AF7368"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9C55D86" w14:textId="5FE2137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2.7.5</w:t>
            </w:r>
            <w:r w:rsidR="006D2FD2">
              <w:rPr>
                <w:rFonts w:ascii="Arial" w:hAnsi="Arial" w:cs="Arial"/>
                <w:sz w:val="20"/>
                <w:szCs w:val="20"/>
              </w:rPr>
              <w:t>.</w:t>
            </w:r>
            <w:r w:rsidRPr="00690680">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73A191E7" w14:textId="35B7542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và gia công các sản phẩm dệt, may có công suất từ 50.000 sản phẩm/năm trở lên nếu có công đoạn giặt tẩy hoặc có công suất từ 2.000.000 sản phẩm/năm trở lên nếu không có công đoạn giặt tẩy</w:t>
            </w:r>
          </w:p>
        </w:tc>
        <w:tc>
          <w:tcPr>
            <w:tcW w:w="0" w:type="auto"/>
            <w:tcBorders>
              <w:top w:val="single" w:sz="8" w:space="0" w:color="000000"/>
              <w:left w:val="single" w:sz="8" w:space="0" w:color="000000"/>
              <w:bottom w:val="single" w:sz="8" w:space="0" w:color="000000"/>
              <w:right w:val="nil"/>
            </w:tcBorders>
            <w:vAlign w:val="center"/>
          </w:tcPr>
          <w:p w14:paraId="18673BEA" w14:textId="5525169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4B723030" w14:textId="0ADF98D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5F49D5A"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9359459" w14:textId="144536C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2.7.5.4</w:t>
            </w:r>
          </w:p>
        </w:tc>
        <w:tc>
          <w:tcPr>
            <w:tcW w:w="0" w:type="auto"/>
            <w:tcBorders>
              <w:top w:val="single" w:sz="8" w:space="0" w:color="000000"/>
              <w:left w:val="single" w:sz="8" w:space="0" w:color="000000"/>
              <w:bottom w:val="single" w:sz="8" w:space="0" w:color="000000"/>
              <w:right w:val="nil"/>
            </w:tcBorders>
            <w:vAlign w:val="center"/>
          </w:tcPr>
          <w:p w14:paraId="17891C69" w14:textId="3E5322C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giặt là công nghiệp công suất từ 50.000 sản phẩm/năm trở lên</w:t>
            </w:r>
          </w:p>
        </w:tc>
        <w:tc>
          <w:tcPr>
            <w:tcW w:w="0" w:type="auto"/>
            <w:tcBorders>
              <w:top w:val="single" w:sz="8" w:space="0" w:color="000000"/>
              <w:left w:val="single" w:sz="8" w:space="0" w:color="000000"/>
              <w:bottom w:val="single" w:sz="8" w:space="0" w:color="000000"/>
              <w:right w:val="nil"/>
            </w:tcBorders>
            <w:vAlign w:val="center"/>
          </w:tcPr>
          <w:p w14:paraId="0213A836" w14:textId="166AAFE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4728DEB5" w14:textId="15EBB2F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90A2F9A"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E82FF70" w14:textId="46D1255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2.7.5.5</w:t>
            </w:r>
          </w:p>
        </w:tc>
        <w:tc>
          <w:tcPr>
            <w:tcW w:w="0" w:type="auto"/>
            <w:tcBorders>
              <w:top w:val="single" w:sz="8" w:space="0" w:color="000000"/>
              <w:left w:val="single" w:sz="8" w:space="0" w:color="000000"/>
              <w:bottom w:val="single" w:sz="8" w:space="0" w:color="000000"/>
              <w:right w:val="nil"/>
            </w:tcBorders>
            <w:vAlign w:val="center"/>
          </w:tcPr>
          <w:p w14:paraId="428E39D6" w14:textId="6092B19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sợi tơ tằm, sợi bông, sợi nhân tạo có công suất từ 1.000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654DB1E3" w14:textId="76B36A5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70AE47EC" w14:textId="5C032A7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C9D75B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FDA7421" w14:textId="0FB8D4B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2.7.6</w:t>
            </w:r>
          </w:p>
        </w:tc>
        <w:tc>
          <w:tcPr>
            <w:tcW w:w="0" w:type="auto"/>
            <w:tcBorders>
              <w:top w:val="single" w:sz="8" w:space="0" w:color="000000"/>
              <w:left w:val="single" w:sz="8" w:space="0" w:color="000000"/>
              <w:bottom w:val="single" w:sz="8" w:space="0" w:color="000000"/>
              <w:right w:val="nil"/>
            </w:tcBorders>
            <w:vAlign w:val="center"/>
          </w:tcPr>
          <w:p w14:paraId="5AA5F3DF" w14:textId="40C4C93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chăn nuôi và chế biến thức ăn chăn nuôi</w:t>
            </w:r>
          </w:p>
        </w:tc>
        <w:tc>
          <w:tcPr>
            <w:tcW w:w="0" w:type="auto"/>
            <w:tcBorders>
              <w:top w:val="single" w:sz="8" w:space="0" w:color="000000"/>
              <w:left w:val="single" w:sz="8" w:space="0" w:color="000000"/>
              <w:bottom w:val="single" w:sz="8" w:space="0" w:color="000000"/>
              <w:right w:val="nil"/>
            </w:tcBorders>
            <w:vAlign w:val="center"/>
          </w:tcPr>
          <w:p w14:paraId="2B89A2B5"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A33B46C"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4B41179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40DAB1F" w14:textId="1B328EF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2.7.6.1</w:t>
            </w:r>
          </w:p>
        </w:tc>
        <w:tc>
          <w:tcPr>
            <w:tcW w:w="0" w:type="auto"/>
            <w:tcBorders>
              <w:top w:val="single" w:sz="8" w:space="0" w:color="000000"/>
              <w:left w:val="single" w:sz="8" w:space="0" w:color="000000"/>
              <w:bottom w:val="single" w:sz="8" w:space="0" w:color="000000"/>
              <w:right w:val="nil"/>
            </w:tcBorders>
            <w:vAlign w:val="center"/>
          </w:tcPr>
          <w:p w14:paraId="5B6AA01F" w14:textId="7DA3596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chế biến thức ăn chăn nuôi có công suất từ 1.000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248DB9A1" w14:textId="7EAA46D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1,0</w:t>
            </w:r>
          </w:p>
        </w:tc>
        <w:tc>
          <w:tcPr>
            <w:tcW w:w="0" w:type="auto"/>
            <w:tcBorders>
              <w:top w:val="single" w:sz="8" w:space="0" w:color="000000"/>
              <w:left w:val="single" w:sz="8" w:space="0" w:color="000000"/>
              <w:bottom w:val="single" w:sz="8" w:space="0" w:color="000000"/>
              <w:right w:val="single" w:sz="8" w:space="0" w:color="000000"/>
            </w:tcBorders>
            <w:vAlign w:val="center"/>
          </w:tcPr>
          <w:p w14:paraId="6C170C55" w14:textId="656CB8B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C22D40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EAB127F" w14:textId="1F2BD24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2.7.6.2</w:t>
            </w:r>
          </w:p>
        </w:tc>
        <w:tc>
          <w:tcPr>
            <w:tcW w:w="0" w:type="auto"/>
            <w:tcBorders>
              <w:top w:val="single" w:sz="8" w:space="0" w:color="000000"/>
              <w:left w:val="single" w:sz="8" w:space="0" w:color="000000"/>
              <w:bottom w:val="single" w:sz="8" w:space="0" w:color="000000"/>
              <w:right w:val="nil"/>
            </w:tcBorders>
            <w:vAlign w:val="center"/>
          </w:tcPr>
          <w:p w14:paraId="43F15EDD" w14:textId="6F2FA6B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nuôi trồng thủy sản có diện tích mặt nước từ 10 ha trở lên, riêng các dự án nuôi quảng canh từ 50 ha trở lên</w:t>
            </w:r>
          </w:p>
        </w:tc>
        <w:tc>
          <w:tcPr>
            <w:tcW w:w="0" w:type="auto"/>
            <w:tcBorders>
              <w:top w:val="single" w:sz="8" w:space="0" w:color="000000"/>
              <w:left w:val="single" w:sz="8" w:space="0" w:color="000000"/>
              <w:bottom w:val="single" w:sz="8" w:space="0" w:color="000000"/>
              <w:right w:val="nil"/>
            </w:tcBorders>
            <w:vAlign w:val="center"/>
          </w:tcPr>
          <w:p w14:paraId="1DD11E20" w14:textId="121AC28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4,0</w:t>
            </w:r>
          </w:p>
        </w:tc>
        <w:tc>
          <w:tcPr>
            <w:tcW w:w="0" w:type="auto"/>
            <w:tcBorders>
              <w:top w:val="single" w:sz="8" w:space="0" w:color="000000"/>
              <w:left w:val="single" w:sz="8" w:space="0" w:color="000000"/>
              <w:bottom w:val="single" w:sz="8" w:space="0" w:color="000000"/>
              <w:right w:val="single" w:sz="8" w:space="0" w:color="000000"/>
            </w:tcBorders>
            <w:vAlign w:val="center"/>
          </w:tcPr>
          <w:p w14:paraId="7A7D834B" w14:textId="27A549A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8AB41C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511B6AE" w14:textId="480FF2C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2.7.6</w:t>
            </w:r>
            <w:r w:rsidR="006D2FD2">
              <w:rPr>
                <w:rFonts w:ascii="Arial" w:hAnsi="Arial" w:cs="Arial"/>
                <w:sz w:val="20"/>
                <w:szCs w:val="20"/>
              </w:rPr>
              <w:t>.</w:t>
            </w:r>
            <w:r w:rsidRPr="00690680">
              <w:rPr>
                <w:rFonts w:ascii="Arial" w:hAnsi="Arial" w:cs="Arial"/>
                <w:sz w:val="20"/>
                <w:szCs w:val="20"/>
              </w:rPr>
              <w:t>3</w:t>
            </w:r>
          </w:p>
        </w:tc>
        <w:tc>
          <w:tcPr>
            <w:tcW w:w="0" w:type="auto"/>
            <w:tcBorders>
              <w:top w:val="single" w:sz="8" w:space="0" w:color="000000"/>
              <w:left w:val="single" w:sz="8" w:space="0" w:color="000000"/>
              <w:bottom w:val="single" w:sz="8" w:space="0" w:color="000000"/>
              <w:right w:val="nil"/>
            </w:tcBorders>
            <w:vAlign w:val="center"/>
          </w:tcPr>
          <w:p w14:paraId="239A0D99" w14:textId="6167A2E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chăn nuôi gia súc, gia cầm có quy mô chuồng trại từ 1.000 m</w:t>
            </w:r>
            <w:r w:rsidRPr="00690680">
              <w:rPr>
                <w:rFonts w:ascii="Arial" w:hAnsi="Arial" w:cs="Arial"/>
                <w:sz w:val="20"/>
                <w:szCs w:val="20"/>
                <w:vertAlign w:val="superscript"/>
              </w:rPr>
              <w:t>2</w:t>
            </w:r>
            <w:r w:rsidRPr="00690680">
              <w:rPr>
                <w:rFonts w:ascii="Arial" w:hAnsi="Arial" w:cs="Arial"/>
                <w:sz w:val="20"/>
                <w:szCs w:val="20"/>
              </w:rPr>
              <w:t xml:space="preserve"> trở lên: Cơ sở chăn nuôi, chăm sóc động vật hoang dã tập trung có quy mô chuồng trại từ 500 m</w:t>
            </w:r>
            <w:r w:rsidRPr="00690680">
              <w:rPr>
                <w:rFonts w:ascii="Arial" w:hAnsi="Arial" w:cs="Arial"/>
                <w:sz w:val="20"/>
                <w:szCs w:val="20"/>
                <w:vertAlign w:val="superscript"/>
              </w:rPr>
              <w:t>2</w:t>
            </w:r>
            <w:r w:rsidRPr="00690680">
              <w:rPr>
                <w:rFonts w:ascii="Arial" w:hAnsi="Arial" w:cs="Arial"/>
                <w:sz w:val="20"/>
                <w:szCs w:val="20"/>
              </w:rPr>
              <w:t xml:space="preserve"> trở lên</w:t>
            </w:r>
          </w:p>
        </w:tc>
        <w:tc>
          <w:tcPr>
            <w:tcW w:w="0" w:type="auto"/>
            <w:tcBorders>
              <w:top w:val="single" w:sz="8" w:space="0" w:color="000000"/>
              <w:left w:val="single" w:sz="8" w:space="0" w:color="000000"/>
              <w:bottom w:val="single" w:sz="8" w:space="0" w:color="000000"/>
              <w:right w:val="nil"/>
            </w:tcBorders>
            <w:vAlign w:val="center"/>
          </w:tcPr>
          <w:p w14:paraId="68087EFF" w14:textId="415B31C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1,0</w:t>
            </w:r>
          </w:p>
        </w:tc>
        <w:tc>
          <w:tcPr>
            <w:tcW w:w="0" w:type="auto"/>
            <w:tcBorders>
              <w:top w:val="single" w:sz="8" w:space="0" w:color="000000"/>
              <w:left w:val="single" w:sz="8" w:space="0" w:color="000000"/>
              <w:bottom w:val="single" w:sz="8" w:space="0" w:color="000000"/>
              <w:right w:val="single" w:sz="8" w:space="0" w:color="000000"/>
            </w:tcBorders>
            <w:vAlign w:val="center"/>
          </w:tcPr>
          <w:p w14:paraId="28FCE35D" w14:textId="62910FD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A1DB53B"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0DFBDCE" w14:textId="70BE824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2.7.7</w:t>
            </w:r>
          </w:p>
        </w:tc>
        <w:tc>
          <w:tcPr>
            <w:tcW w:w="0" w:type="auto"/>
            <w:tcBorders>
              <w:top w:val="single" w:sz="8" w:space="0" w:color="000000"/>
              <w:left w:val="single" w:sz="8" w:space="0" w:color="000000"/>
              <w:bottom w:val="single" w:sz="8" w:space="0" w:color="000000"/>
              <w:right w:val="nil"/>
            </w:tcBorders>
            <w:vAlign w:val="center"/>
          </w:tcPr>
          <w:p w14:paraId="72814D71" w14:textId="5799DD6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công nghiệp nhẹ khác</w:t>
            </w:r>
          </w:p>
        </w:tc>
        <w:tc>
          <w:tcPr>
            <w:tcW w:w="0" w:type="auto"/>
            <w:tcBorders>
              <w:top w:val="single" w:sz="8" w:space="0" w:color="000000"/>
              <w:left w:val="single" w:sz="8" w:space="0" w:color="000000"/>
              <w:bottom w:val="single" w:sz="8" w:space="0" w:color="000000"/>
              <w:right w:val="nil"/>
            </w:tcBorders>
            <w:vAlign w:val="center"/>
          </w:tcPr>
          <w:p w14:paraId="6584DE6F"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556483A"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6644B683"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4FBB222" w14:textId="751AADC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2.7.7.1</w:t>
            </w:r>
          </w:p>
        </w:tc>
        <w:tc>
          <w:tcPr>
            <w:tcW w:w="0" w:type="auto"/>
            <w:tcBorders>
              <w:top w:val="single" w:sz="8" w:space="0" w:color="000000"/>
              <w:left w:val="single" w:sz="8" w:space="0" w:color="000000"/>
              <w:bottom w:val="single" w:sz="8" w:space="0" w:color="000000"/>
              <w:right w:val="nil"/>
            </w:tcBorders>
            <w:vAlign w:val="center"/>
          </w:tcPr>
          <w:p w14:paraId="76EDB4B0" w14:textId="1B8ABF7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chế biến cao su, mủ cao su có công suất từ 1.000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1839CB56" w14:textId="34DFBCA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7C3A5E68" w14:textId="065521A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E1FB22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7589BCC" w14:textId="7101486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2.7.7.2</w:t>
            </w:r>
          </w:p>
        </w:tc>
        <w:tc>
          <w:tcPr>
            <w:tcW w:w="0" w:type="auto"/>
            <w:tcBorders>
              <w:top w:val="single" w:sz="8" w:space="0" w:color="000000"/>
              <w:left w:val="single" w:sz="8" w:space="0" w:color="000000"/>
              <w:bottom w:val="single" w:sz="8" w:space="0" w:color="000000"/>
              <w:right w:val="nil"/>
            </w:tcBorders>
            <w:vAlign w:val="center"/>
          </w:tcPr>
          <w:p w14:paraId="6D5D946F" w14:textId="5944260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các sản phẩm trang thiết bị y tế từ nhựa và cao su y tế có công suất từ 100.000 sản phẩm/năm trở lên</w:t>
            </w:r>
          </w:p>
        </w:tc>
        <w:tc>
          <w:tcPr>
            <w:tcW w:w="0" w:type="auto"/>
            <w:tcBorders>
              <w:top w:val="single" w:sz="8" w:space="0" w:color="000000"/>
              <w:left w:val="single" w:sz="8" w:space="0" w:color="000000"/>
              <w:bottom w:val="single" w:sz="8" w:space="0" w:color="000000"/>
              <w:right w:val="nil"/>
            </w:tcBorders>
            <w:vAlign w:val="center"/>
          </w:tcPr>
          <w:p w14:paraId="3A14506C" w14:textId="2674EA9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385E20DE" w14:textId="6E584DD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BF46AE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5791579" w14:textId="4AB53AE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2.7.73</w:t>
            </w:r>
          </w:p>
        </w:tc>
        <w:tc>
          <w:tcPr>
            <w:tcW w:w="0" w:type="auto"/>
            <w:tcBorders>
              <w:top w:val="single" w:sz="8" w:space="0" w:color="000000"/>
              <w:left w:val="single" w:sz="8" w:space="0" w:color="000000"/>
              <w:bottom w:val="single" w:sz="8" w:space="0" w:color="000000"/>
              <w:right w:val="nil"/>
            </w:tcBorders>
            <w:vAlign w:val="center"/>
          </w:tcPr>
          <w:p w14:paraId="25A2028B" w14:textId="7777777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giày dép có công suất từ</w:t>
            </w:r>
          </w:p>
          <w:p w14:paraId="01398C77" w14:textId="534858A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1.000.000 đôi/năm trở lên</w:t>
            </w:r>
          </w:p>
        </w:tc>
        <w:tc>
          <w:tcPr>
            <w:tcW w:w="0" w:type="auto"/>
            <w:tcBorders>
              <w:top w:val="single" w:sz="8" w:space="0" w:color="000000"/>
              <w:left w:val="single" w:sz="8" w:space="0" w:color="000000"/>
              <w:bottom w:val="single" w:sz="8" w:space="0" w:color="000000"/>
              <w:right w:val="nil"/>
            </w:tcBorders>
            <w:vAlign w:val="center"/>
          </w:tcPr>
          <w:p w14:paraId="17CE6BFA" w14:textId="197EB7F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651118E1" w14:textId="2D63834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9302E98"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FFC8AF6" w14:textId="49DE7C1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2.7.7.4</w:t>
            </w:r>
          </w:p>
        </w:tc>
        <w:tc>
          <w:tcPr>
            <w:tcW w:w="0" w:type="auto"/>
            <w:tcBorders>
              <w:top w:val="single" w:sz="8" w:space="0" w:color="000000"/>
              <w:left w:val="single" w:sz="8" w:space="0" w:color="000000"/>
              <w:bottom w:val="single" w:sz="8" w:space="0" w:color="000000"/>
              <w:right w:val="nil"/>
            </w:tcBorders>
            <w:vAlign w:val="center"/>
          </w:tcPr>
          <w:p w14:paraId="266BD816" w14:textId="774AAAB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săm lốp cao su các loại (riêng cơ sở sản xuất săm lốp cao su ô tô, máy kéo có công suất từ 50.000 sản phẩm/năm trở lên; cơ sở sản xuất săm lốp cao su xe đạp, xe máy có công suất từ 100.000 sản phẩm/năm trở lên)</w:t>
            </w:r>
          </w:p>
        </w:tc>
        <w:tc>
          <w:tcPr>
            <w:tcW w:w="0" w:type="auto"/>
            <w:tcBorders>
              <w:top w:val="single" w:sz="8" w:space="0" w:color="000000"/>
              <w:left w:val="single" w:sz="8" w:space="0" w:color="000000"/>
              <w:bottom w:val="single" w:sz="8" w:space="0" w:color="000000"/>
              <w:right w:val="nil"/>
            </w:tcBorders>
            <w:vAlign w:val="center"/>
          </w:tcPr>
          <w:p w14:paraId="124D79DE" w14:textId="0683634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41490421" w14:textId="7983805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B6D799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B214422" w14:textId="71DEC32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2.7.7.5</w:t>
            </w:r>
          </w:p>
        </w:tc>
        <w:tc>
          <w:tcPr>
            <w:tcW w:w="0" w:type="auto"/>
            <w:tcBorders>
              <w:top w:val="single" w:sz="8" w:space="0" w:color="000000"/>
              <w:left w:val="single" w:sz="8" w:space="0" w:color="000000"/>
              <w:bottom w:val="single" w:sz="8" w:space="0" w:color="000000"/>
              <w:right w:val="nil"/>
            </w:tcBorders>
            <w:vAlign w:val="center"/>
          </w:tcPr>
          <w:p w14:paraId="663F970E" w14:textId="09F2014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Dự án xây dựng cơ sở sản xuất mực in, vật liệu ngành in khác có công suất từ 500 tấn mực in và từ 1.000 sản phẩm/năm trở lên đối với các vật liệu ngành in khác</w:t>
            </w:r>
          </w:p>
        </w:tc>
        <w:tc>
          <w:tcPr>
            <w:tcW w:w="0" w:type="auto"/>
            <w:tcBorders>
              <w:top w:val="single" w:sz="8" w:space="0" w:color="000000"/>
              <w:left w:val="single" w:sz="8" w:space="0" w:color="000000"/>
              <w:bottom w:val="single" w:sz="8" w:space="0" w:color="000000"/>
              <w:right w:val="nil"/>
            </w:tcBorders>
            <w:vAlign w:val="center"/>
          </w:tcPr>
          <w:p w14:paraId="3092D199" w14:textId="242773D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0B7FA870" w14:textId="18937BF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9C4679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04F2E4E" w14:textId="1EC7094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2.7.7.</w:t>
            </w:r>
            <w:r>
              <w:rPr>
                <w:rFonts w:ascii="Arial" w:hAnsi="Arial" w:cs="Arial"/>
                <w:sz w:val="20"/>
                <w:szCs w:val="20"/>
              </w:rPr>
              <w:t>6</w:t>
            </w:r>
          </w:p>
        </w:tc>
        <w:tc>
          <w:tcPr>
            <w:tcW w:w="0" w:type="auto"/>
            <w:tcBorders>
              <w:top w:val="single" w:sz="8" w:space="0" w:color="000000"/>
              <w:left w:val="single" w:sz="8" w:space="0" w:color="000000"/>
              <w:bottom w:val="single" w:sz="8" w:space="0" w:color="000000"/>
              <w:right w:val="nil"/>
            </w:tcBorders>
            <w:vAlign w:val="center"/>
          </w:tcPr>
          <w:p w14:paraId="18B017F1" w14:textId="54BC11E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ắc quy, pin có công suất từ 50.000 KWh/năm trở lên hoặc từ 100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36933578" w14:textId="4E07C9B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487709EB" w14:textId="1BD1986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E3C6C7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82FCB57" w14:textId="0F18C2C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2.7.7.7</w:t>
            </w:r>
          </w:p>
        </w:tc>
        <w:tc>
          <w:tcPr>
            <w:tcW w:w="0" w:type="auto"/>
            <w:tcBorders>
              <w:top w:val="single" w:sz="8" w:space="0" w:color="000000"/>
              <w:left w:val="single" w:sz="8" w:space="0" w:color="000000"/>
              <w:bottom w:val="single" w:sz="8" w:space="0" w:color="000000"/>
              <w:right w:val="nil"/>
            </w:tcBorders>
            <w:vAlign w:val="center"/>
          </w:tcPr>
          <w:p w14:paraId="1C98926A" w14:textId="43F6229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thuộc da</w:t>
            </w:r>
          </w:p>
        </w:tc>
        <w:tc>
          <w:tcPr>
            <w:tcW w:w="0" w:type="auto"/>
            <w:tcBorders>
              <w:top w:val="single" w:sz="8" w:space="0" w:color="000000"/>
              <w:left w:val="single" w:sz="8" w:space="0" w:color="000000"/>
              <w:bottom w:val="single" w:sz="8" w:space="0" w:color="000000"/>
              <w:right w:val="nil"/>
            </w:tcBorders>
            <w:vAlign w:val="center"/>
          </w:tcPr>
          <w:p w14:paraId="24359CC3" w14:textId="5498E45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37CBBDC8" w14:textId="087C213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943650D"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81E5E00" w14:textId="1988657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2.7.7.8</w:t>
            </w:r>
          </w:p>
        </w:tc>
        <w:tc>
          <w:tcPr>
            <w:tcW w:w="0" w:type="auto"/>
            <w:tcBorders>
              <w:top w:val="single" w:sz="8" w:space="0" w:color="000000"/>
              <w:left w:val="single" w:sz="8" w:space="0" w:color="000000"/>
              <w:bottom w:val="single" w:sz="8" w:space="0" w:color="000000"/>
              <w:right w:val="nil"/>
            </w:tcBorders>
            <w:vAlign w:val="center"/>
          </w:tcPr>
          <w:p w14:paraId="70090694" w14:textId="20A838A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gas CO</w:t>
            </w:r>
            <w:r w:rsidRPr="00690680">
              <w:rPr>
                <w:rFonts w:ascii="Arial" w:hAnsi="Arial" w:cs="Arial"/>
                <w:sz w:val="20"/>
                <w:szCs w:val="20"/>
                <w:vertAlign w:val="subscript"/>
              </w:rPr>
              <w:t>2</w:t>
            </w:r>
            <w:r w:rsidRPr="00690680">
              <w:rPr>
                <w:rFonts w:ascii="Arial" w:hAnsi="Arial" w:cs="Arial"/>
                <w:sz w:val="20"/>
                <w:szCs w:val="20"/>
              </w:rPr>
              <w:t xml:space="preserve"> chiết nạp hóa lỏng, khí công nghiệp có công suất từ 3.000 tấn sản phẩm/năm trở lên</w:t>
            </w:r>
          </w:p>
        </w:tc>
        <w:tc>
          <w:tcPr>
            <w:tcW w:w="0" w:type="auto"/>
            <w:tcBorders>
              <w:top w:val="single" w:sz="8" w:space="0" w:color="000000"/>
              <w:left w:val="single" w:sz="8" w:space="0" w:color="000000"/>
              <w:bottom w:val="single" w:sz="8" w:space="0" w:color="000000"/>
              <w:right w:val="nil"/>
            </w:tcBorders>
            <w:vAlign w:val="center"/>
          </w:tcPr>
          <w:p w14:paraId="254E6124" w14:textId="7091422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4AF161D7" w14:textId="0FA34E2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4AA7D9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64BDFD3" w14:textId="1B9FB1E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2.7.7.9</w:t>
            </w:r>
          </w:p>
        </w:tc>
        <w:tc>
          <w:tcPr>
            <w:tcW w:w="0" w:type="auto"/>
            <w:tcBorders>
              <w:top w:val="single" w:sz="8" w:space="0" w:color="000000"/>
              <w:left w:val="single" w:sz="8" w:space="0" w:color="000000"/>
              <w:bottom w:val="single" w:sz="8" w:space="0" w:color="000000"/>
              <w:right w:val="nil"/>
            </w:tcBorders>
            <w:vAlign w:val="center"/>
          </w:tcPr>
          <w:p w14:paraId="47D678B8" w14:textId="5879251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phá dỡ tàu cũ, vệ sinh súc rửa tàu</w:t>
            </w:r>
          </w:p>
        </w:tc>
        <w:tc>
          <w:tcPr>
            <w:tcW w:w="0" w:type="auto"/>
            <w:tcBorders>
              <w:top w:val="single" w:sz="8" w:space="0" w:color="000000"/>
              <w:left w:val="single" w:sz="8" w:space="0" w:color="000000"/>
              <w:bottom w:val="single" w:sz="8" w:space="0" w:color="000000"/>
              <w:right w:val="nil"/>
            </w:tcBorders>
            <w:vAlign w:val="center"/>
          </w:tcPr>
          <w:p w14:paraId="09E2073C" w14:textId="3A91B1D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3F3C3AD9" w14:textId="0260329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90BF6D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2BFD6DE" w14:textId="0B087DDB"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lastRenderedPageBreak/>
              <w:t>3</w:t>
            </w:r>
          </w:p>
        </w:tc>
        <w:tc>
          <w:tcPr>
            <w:tcW w:w="0" w:type="auto"/>
            <w:tcBorders>
              <w:top w:val="single" w:sz="8" w:space="0" w:color="000000"/>
              <w:left w:val="single" w:sz="8" w:space="0" w:color="000000"/>
              <w:bottom w:val="single" w:sz="8" w:space="0" w:color="000000"/>
              <w:right w:val="nil"/>
            </w:tcBorders>
            <w:vAlign w:val="center"/>
          </w:tcPr>
          <w:p w14:paraId="34A2C0B1" w14:textId="5FD0EA70"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HẠ TẦNG KỸ THUẬT</w:t>
            </w:r>
          </w:p>
        </w:tc>
        <w:tc>
          <w:tcPr>
            <w:tcW w:w="0" w:type="auto"/>
            <w:tcBorders>
              <w:top w:val="single" w:sz="8" w:space="0" w:color="000000"/>
              <w:left w:val="single" w:sz="8" w:space="0" w:color="000000"/>
              <w:bottom w:val="single" w:sz="8" w:space="0" w:color="000000"/>
              <w:right w:val="nil"/>
            </w:tcBorders>
            <w:vAlign w:val="center"/>
          </w:tcPr>
          <w:p w14:paraId="62C7090F"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8B37E96"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6506242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ECECDB7" w14:textId="37A71490"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b/>
                <w:sz w:val="20"/>
                <w:szCs w:val="20"/>
              </w:rPr>
              <w:t>3.1</w:t>
            </w:r>
          </w:p>
        </w:tc>
        <w:tc>
          <w:tcPr>
            <w:tcW w:w="0" w:type="auto"/>
            <w:tcBorders>
              <w:top w:val="single" w:sz="8" w:space="0" w:color="000000"/>
              <w:left w:val="single" w:sz="8" w:space="0" w:color="000000"/>
              <w:bottom w:val="single" w:sz="8" w:space="0" w:color="000000"/>
              <w:right w:val="nil"/>
            </w:tcBorders>
            <w:vAlign w:val="center"/>
          </w:tcPr>
          <w:p w14:paraId="0EB6DFEB" w14:textId="1FCCAAF6"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Công trình cấp nước cấp II trở lên</w:t>
            </w:r>
          </w:p>
        </w:tc>
        <w:tc>
          <w:tcPr>
            <w:tcW w:w="0" w:type="auto"/>
            <w:tcBorders>
              <w:top w:val="single" w:sz="8" w:space="0" w:color="000000"/>
              <w:left w:val="single" w:sz="8" w:space="0" w:color="000000"/>
              <w:bottom w:val="single" w:sz="8" w:space="0" w:color="000000"/>
              <w:right w:val="nil"/>
            </w:tcBorders>
            <w:vAlign w:val="center"/>
          </w:tcPr>
          <w:p w14:paraId="18B8E65B"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869FC71"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3537D66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7DA7017" w14:textId="3A28002F"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3.1.1</w:t>
            </w:r>
          </w:p>
        </w:tc>
        <w:tc>
          <w:tcPr>
            <w:tcW w:w="0" w:type="auto"/>
            <w:tcBorders>
              <w:top w:val="single" w:sz="8" w:space="0" w:color="000000"/>
              <w:left w:val="single" w:sz="8" w:space="0" w:color="000000"/>
              <w:bottom w:val="single" w:sz="8" w:space="0" w:color="000000"/>
              <w:right w:val="nil"/>
            </w:tcBorders>
            <w:vAlign w:val="center"/>
          </w:tcPr>
          <w:p w14:paraId="120B0F61" w14:textId="2B9BE6B7"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Nhà máy nước, công trình xử lý nước sạch</w:t>
            </w:r>
          </w:p>
        </w:tc>
        <w:tc>
          <w:tcPr>
            <w:tcW w:w="0" w:type="auto"/>
            <w:tcBorders>
              <w:top w:val="single" w:sz="8" w:space="0" w:color="000000"/>
              <w:left w:val="single" w:sz="8" w:space="0" w:color="000000"/>
              <w:bottom w:val="single" w:sz="8" w:space="0" w:color="000000"/>
              <w:right w:val="nil"/>
            </w:tcBorders>
            <w:vAlign w:val="center"/>
          </w:tcPr>
          <w:p w14:paraId="4D59BACE" w14:textId="16EEB39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06603E04" w14:textId="5E6BF7F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74006F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01CCAA5" w14:textId="2E57167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3.1.2</w:t>
            </w:r>
          </w:p>
        </w:tc>
        <w:tc>
          <w:tcPr>
            <w:tcW w:w="0" w:type="auto"/>
            <w:tcBorders>
              <w:top w:val="single" w:sz="8" w:space="0" w:color="000000"/>
              <w:left w:val="single" w:sz="8" w:space="0" w:color="000000"/>
              <w:bottom w:val="single" w:sz="8" w:space="0" w:color="000000"/>
              <w:right w:val="nil"/>
            </w:tcBorders>
            <w:vAlign w:val="center"/>
          </w:tcPr>
          <w:p w14:paraId="1B9706F1" w14:textId="5E0638B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Trạm bơm nước thô hoặc nước sạch hoặc tăng áp (gồm cả trạm bơm và bể chứa nếu trạm bơm đặt trên bể chứa)</w:t>
            </w:r>
          </w:p>
        </w:tc>
        <w:tc>
          <w:tcPr>
            <w:tcW w:w="0" w:type="auto"/>
            <w:tcBorders>
              <w:top w:val="single" w:sz="8" w:space="0" w:color="000000"/>
              <w:left w:val="single" w:sz="8" w:space="0" w:color="000000"/>
              <w:bottom w:val="single" w:sz="8" w:space="0" w:color="000000"/>
              <w:right w:val="nil"/>
            </w:tcBorders>
            <w:vAlign w:val="center"/>
          </w:tcPr>
          <w:p w14:paraId="0BF20DB7" w14:textId="2FBB6C2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6004E7DE" w14:textId="4430BE3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DC2FBB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5F3069F" w14:textId="1C3F40A6"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t>3.2</w:t>
            </w:r>
          </w:p>
        </w:tc>
        <w:tc>
          <w:tcPr>
            <w:tcW w:w="0" w:type="auto"/>
            <w:tcBorders>
              <w:top w:val="single" w:sz="8" w:space="0" w:color="000000"/>
              <w:left w:val="single" w:sz="8" w:space="0" w:color="000000"/>
              <w:bottom w:val="single" w:sz="8" w:space="0" w:color="000000"/>
              <w:right w:val="nil"/>
            </w:tcBorders>
            <w:vAlign w:val="center"/>
          </w:tcPr>
          <w:p w14:paraId="1751E3C5" w14:textId="419FD761"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thoát nước cấp II trở lên</w:t>
            </w:r>
          </w:p>
        </w:tc>
        <w:tc>
          <w:tcPr>
            <w:tcW w:w="0" w:type="auto"/>
            <w:tcBorders>
              <w:top w:val="single" w:sz="8" w:space="0" w:color="000000"/>
              <w:left w:val="single" w:sz="8" w:space="0" w:color="000000"/>
              <w:bottom w:val="single" w:sz="8" w:space="0" w:color="000000"/>
              <w:right w:val="nil"/>
            </w:tcBorders>
            <w:vAlign w:val="center"/>
          </w:tcPr>
          <w:p w14:paraId="3B9BC685"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21BC0DE"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4FB5D427"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AF670AB" w14:textId="0D98B051"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3.2.1</w:t>
            </w:r>
          </w:p>
        </w:tc>
        <w:tc>
          <w:tcPr>
            <w:tcW w:w="0" w:type="auto"/>
            <w:tcBorders>
              <w:top w:val="single" w:sz="8" w:space="0" w:color="000000"/>
              <w:left w:val="single" w:sz="8" w:space="0" w:color="000000"/>
              <w:bottom w:val="single" w:sz="8" w:space="0" w:color="000000"/>
              <w:right w:val="nil"/>
            </w:tcBorders>
            <w:vAlign w:val="center"/>
          </w:tcPr>
          <w:p w14:paraId="6B4D3E30" w14:textId="35B0C63A"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Hồ điều hòa</w:t>
            </w:r>
          </w:p>
        </w:tc>
        <w:tc>
          <w:tcPr>
            <w:tcW w:w="0" w:type="auto"/>
            <w:tcBorders>
              <w:top w:val="single" w:sz="8" w:space="0" w:color="000000"/>
              <w:left w:val="single" w:sz="8" w:space="0" w:color="000000"/>
              <w:bottom w:val="single" w:sz="8" w:space="0" w:color="000000"/>
              <w:right w:val="nil"/>
            </w:tcBorders>
            <w:vAlign w:val="center"/>
          </w:tcPr>
          <w:p w14:paraId="0D57B120" w14:textId="59B17EC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5,0</w:t>
            </w:r>
          </w:p>
        </w:tc>
        <w:tc>
          <w:tcPr>
            <w:tcW w:w="0" w:type="auto"/>
            <w:tcBorders>
              <w:top w:val="single" w:sz="8" w:space="0" w:color="000000"/>
              <w:left w:val="single" w:sz="8" w:space="0" w:color="000000"/>
              <w:bottom w:val="single" w:sz="8" w:space="0" w:color="000000"/>
              <w:right w:val="single" w:sz="8" w:space="0" w:color="000000"/>
            </w:tcBorders>
            <w:vAlign w:val="center"/>
          </w:tcPr>
          <w:p w14:paraId="7832CB80" w14:textId="09588A3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7302BE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DC4B30D" w14:textId="3E104EC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3.2.2</w:t>
            </w:r>
          </w:p>
        </w:tc>
        <w:tc>
          <w:tcPr>
            <w:tcW w:w="0" w:type="auto"/>
            <w:tcBorders>
              <w:top w:val="single" w:sz="8" w:space="0" w:color="000000"/>
              <w:left w:val="single" w:sz="8" w:space="0" w:color="000000"/>
              <w:bottom w:val="single" w:sz="8" w:space="0" w:color="000000"/>
              <w:right w:val="nil"/>
            </w:tcBorders>
            <w:vAlign w:val="center"/>
          </w:tcPr>
          <w:p w14:paraId="1E15AF86" w14:textId="12AADB5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Trạm bơm nước mưa (gồm cả trạm bơm và bể chứa nếu trạm bơm đặt trên bể chứa)</w:t>
            </w:r>
          </w:p>
        </w:tc>
        <w:tc>
          <w:tcPr>
            <w:tcW w:w="0" w:type="auto"/>
            <w:tcBorders>
              <w:top w:val="single" w:sz="8" w:space="0" w:color="000000"/>
              <w:left w:val="single" w:sz="8" w:space="0" w:color="000000"/>
              <w:bottom w:val="single" w:sz="8" w:space="0" w:color="000000"/>
              <w:right w:val="nil"/>
            </w:tcBorders>
            <w:vAlign w:val="center"/>
          </w:tcPr>
          <w:p w14:paraId="40FB6B31" w14:textId="3FACA70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084C0388" w14:textId="5D90103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D9D3E13"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72E5BEB" w14:textId="2463385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3.2.3</w:t>
            </w:r>
          </w:p>
        </w:tc>
        <w:tc>
          <w:tcPr>
            <w:tcW w:w="0" w:type="auto"/>
            <w:tcBorders>
              <w:top w:val="single" w:sz="8" w:space="0" w:color="000000"/>
              <w:left w:val="single" w:sz="8" w:space="0" w:color="000000"/>
              <w:bottom w:val="single" w:sz="8" w:space="0" w:color="000000"/>
              <w:right w:val="nil"/>
            </w:tcBorders>
            <w:vAlign w:val="center"/>
          </w:tcPr>
          <w:p w14:paraId="088920BD" w14:textId="0D76435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xử lý nước thải</w:t>
            </w:r>
          </w:p>
        </w:tc>
        <w:tc>
          <w:tcPr>
            <w:tcW w:w="0" w:type="auto"/>
            <w:tcBorders>
              <w:top w:val="single" w:sz="8" w:space="0" w:color="000000"/>
              <w:left w:val="single" w:sz="8" w:space="0" w:color="000000"/>
              <w:bottom w:val="single" w:sz="8" w:space="0" w:color="000000"/>
              <w:right w:val="nil"/>
            </w:tcBorders>
            <w:vAlign w:val="center"/>
          </w:tcPr>
          <w:p w14:paraId="0FB9A863" w14:textId="0D024E9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607D9A81" w14:textId="2C8E364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2AC003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A8F46ED" w14:textId="0B924E2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3.2.4</w:t>
            </w:r>
          </w:p>
        </w:tc>
        <w:tc>
          <w:tcPr>
            <w:tcW w:w="0" w:type="auto"/>
            <w:tcBorders>
              <w:top w:val="single" w:sz="8" w:space="0" w:color="000000"/>
              <w:left w:val="single" w:sz="8" w:space="0" w:color="000000"/>
              <w:bottom w:val="single" w:sz="8" w:space="0" w:color="000000"/>
              <w:right w:val="nil"/>
            </w:tcBorders>
            <w:vAlign w:val="center"/>
          </w:tcPr>
          <w:p w14:paraId="75A0DB12" w14:textId="06CDCD4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Trạm bơm nước thải (gồm cả trạm bơm và bể chứa nếu trạm bơm đặt trên bể chứa)</w:t>
            </w:r>
          </w:p>
        </w:tc>
        <w:tc>
          <w:tcPr>
            <w:tcW w:w="0" w:type="auto"/>
            <w:tcBorders>
              <w:top w:val="single" w:sz="8" w:space="0" w:color="000000"/>
              <w:left w:val="single" w:sz="8" w:space="0" w:color="000000"/>
              <w:bottom w:val="single" w:sz="8" w:space="0" w:color="000000"/>
              <w:right w:val="nil"/>
            </w:tcBorders>
            <w:vAlign w:val="center"/>
          </w:tcPr>
          <w:p w14:paraId="37012DBD" w14:textId="204991E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43446A3A" w14:textId="416E6A8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2749E0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573FE1B" w14:textId="3C58520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3.2.5</w:t>
            </w:r>
          </w:p>
        </w:tc>
        <w:tc>
          <w:tcPr>
            <w:tcW w:w="0" w:type="auto"/>
            <w:tcBorders>
              <w:top w:val="single" w:sz="8" w:space="0" w:color="000000"/>
              <w:left w:val="single" w:sz="8" w:space="0" w:color="000000"/>
              <w:bottom w:val="single" w:sz="8" w:space="0" w:color="000000"/>
              <w:right w:val="nil"/>
            </w:tcBorders>
            <w:vAlign w:val="center"/>
          </w:tcPr>
          <w:p w14:paraId="4DE7FF5D" w14:textId="234FC4E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xử lý bùn</w:t>
            </w:r>
          </w:p>
        </w:tc>
        <w:tc>
          <w:tcPr>
            <w:tcW w:w="0" w:type="auto"/>
            <w:tcBorders>
              <w:top w:val="single" w:sz="8" w:space="0" w:color="000000"/>
              <w:left w:val="single" w:sz="8" w:space="0" w:color="000000"/>
              <w:bottom w:val="single" w:sz="8" w:space="0" w:color="000000"/>
              <w:right w:val="nil"/>
            </w:tcBorders>
            <w:vAlign w:val="center"/>
          </w:tcPr>
          <w:p w14:paraId="583C7D68" w14:textId="46420DD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4,0</w:t>
            </w:r>
          </w:p>
        </w:tc>
        <w:tc>
          <w:tcPr>
            <w:tcW w:w="0" w:type="auto"/>
            <w:tcBorders>
              <w:top w:val="single" w:sz="8" w:space="0" w:color="000000"/>
              <w:left w:val="single" w:sz="8" w:space="0" w:color="000000"/>
              <w:bottom w:val="single" w:sz="8" w:space="0" w:color="000000"/>
              <w:right w:val="single" w:sz="8" w:space="0" w:color="000000"/>
            </w:tcBorders>
            <w:vAlign w:val="center"/>
          </w:tcPr>
          <w:p w14:paraId="23A3EAD4" w14:textId="6F19B9D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4795A4B"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74798C9" w14:textId="2E89C44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3.2.6</w:t>
            </w:r>
          </w:p>
        </w:tc>
        <w:tc>
          <w:tcPr>
            <w:tcW w:w="0" w:type="auto"/>
            <w:tcBorders>
              <w:top w:val="single" w:sz="8" w:space="0" w:color="000000"/>
              <w:left w:val="single" w:sz="8" w:space="0" w:color="000000"/>
              <w:bottom w:val="single" w:sz="8" w:space="0" w:color="000000"/>
              <w:right w:val="nil"/>
            </w:tcBorders>
            <w:vAlign w:val="center"/>
          </w:tcPr>
          <w:p w14:paraId="30BD0567" w14:textId="763C2AF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Xây dựng mới hoặc cải tạo hệ thống thoát nước đô thị, thoát nước khu dân cư có chiều dài công trình từ 10 km trở lên</w:t>
            </w:r>
          </w:p>
        </w:tc>
        <w:tc>
          <w:tcPr>
            <w:tcW w:w="0" w:type="auto"/>
            <w:tcBorders>
              <w:top w:val="single" w:sz="8" w:space="0" w:color="000000"/>
              <w:left w:val="single" w:sz="8" w:space="0" w:color="000000"/>
              <w:bottom w:val="single" w:sz="8" w:space="0" w:color="000000"/>
              <w:right w:val="nil"/>
            </w:tcBorders>
            <w:vAlign w:val="center"/>
          </w:tcPr>
          <w:p w14:paraId="5E85049A" w14:textId="7D48342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300E6D06" w14:textId="56054C2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14B1CB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ED0727A" w14:textId="1998B414"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t>3.3</w:t>
            </w:r>
          </w:p>
        </w:tc>
        <w:tc>
          <w:tcPr>
            <w:tcW w:w="0" w:type="auto"/>
            <w:tcBorders>
              <w:top w:val="single" w:sz="8" w:space="0" w:color="000000"/>
              <w:left w:val="single" w:sz="8" w:space="0" w:color="000000"/>
              <w:bottom w:val="single" w:sz="8" w:space="0" w:color="000000"/>
              <w:right w:val="nil"/>
            </w:tcBorders>
            <w:vAlign w:val="center"/>
          </w:tcPr>
          <w:p w14:paraId="5DC4790D" w14:textId="12412DD3"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xử lý chất thải rắn cấp II trở lên</w:t>
            </w:r>
          </w:p>
        </w:tc>
        <w:tc>
          <w:tcPr>
            <w:tcW w:w="0" w:type="auto"/>
            <w:tcBorders>
              <w:top w:val="single" w:sz="8" w:space="0" w:color="000000"/>
              <w:left w:val="single" w:sz="8" w:space="0" w:color="000000"/>
              <w:bottom w:val="single" w:sz="8" w:space="0" w:color="000000"/>
              <w:right w:val="nil"/>
            </w:tcBorders>
            <w:vAlign w:val="center"/>
          </w:tcPr>
          <w:p w14:paraId="5564D38B"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81463F3"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388341E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E7E0A16" w14:textId="1E830EA9"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3.3.1</w:t>
            </w:r>
          </w:p>
        </w:tc>
        <w:tc>
          <w:tcPr>
            <w:tcW w:w="0" w:type="auto"/>
            <w:tcBorders>
              <w:top w:val="single" w:sz="8" w:space="0" w:color="000000"/>
              <w:left w:val="single" w:sz="8" w:space="0" w:color="000000"/>
              <w:bottom w:val="single" w:sz="8" w:space="0" w:color="000000"/>
              <w:right w:val="nil"/>
            </w:tcBorders>
            <w:vAlign w:val="center"/>
          </w:tcPr>
          <w:p w14:paraId="2455D060" w14:textId="24D62C88"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Cơ sở xử lý chất thải rắn thông thường</w:t>
            </w:r>
          </w:p>
        </w:tc>
        <w:tc>
          <w:tcPr>
            <w:tcW w:w="0" w:type="auto"/>
            <w:tcBorders>
              <w:top w:val="single" w:sz="8" w:space="0" w:color="000000"/>
              <w:left w:val="single" w:sz="8" w:space="0" w:color="000000"/>
              <w:bottom w:val="single" w:sz="8" w:space="0" w:color="000000"/>
              <w:right w:val="nil"/>
            </w:tcBorders>
            <w:vAlign w:val="center"/>
          </w:tcPr>
          <w:p w14:paraId="0B27B950" w14:textId="47772DA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0DFCDBA7" w14:textId="421F4E1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601901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0B589A0" w14:textId="5501BB3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3.3.2</w:t>
            </w:r>
          </w:p>
        </w:tc>
        <w:tc>
          <w:tcPr>
            <w:tcW w:w="0" w:type="auto"/>
            <w:tcBorders>
              <w:top w:val="single" w:sz="8" w:space="0" w:color="000000"/>
              <w:left w:val="single" w:sz="8" w:space="0" w:color="000000"/>
              <w:bottom w:val="single" w:sz="8" w:space="0" w:color="000000"/>
              <w:right w:val="nil"/>
            </w:tcBorders>
            <w:vAlign w:val="center"/>
          </w:tcPr>
          <w:p w14:paraId="2F6DB07E" w14:textId="3E78064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tái chế, xử lý chất thải rắn nguy hại có công suất từ 10 tấn/ngày trở lên</w:t>
            </w:r>
          </w:p>
        </w:tc>
        <w:tc>
          <w:tcPr>
            <w:tcW w:w="0" w:type="auto"/>
            <w:tcBorders>
              <w:top w:val="single" w:sz="8" w:space="0" w:color="000000"/>
              <w:left w:val="single" w:sz="8" w:space="0" w:color="000000"/>
              <w:bottom w:val="single" w:sz="8" w:space="0" w:color="000000"/>
              <w:right w:val="nil"/>
            </w:tcBorders>
            <w:vAlign w:val="center"/>
          </w:tcPr>
          <w:p w14:paraId="1E18A4CC" w14:textId="1D9658D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3276E37A" w14:textId="2BDC0C8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09688A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175D02D" w14:textId="3A046B82"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t>3.4</w:t>
            </w:r>
          </w:p>
        </w:tc>
        <w:tc>
          <w:tcPr>
            <w:tcW w:w="0" w:type="auto"/>
            <w:tcBorders>
              <w:top w:val="single" w:sz="8" w:space="0" w:color="000000"/>
              <w:left w:val="single" w:sz="8" w:space="0" w:color="000000"/>
              <w:bottom w:val="single" w:sz="8" w:space="0" w:color="000000"/>
              <w:right w:val="nil"/>
            </w:tcBorders>
            <w:vAlign w:val="center"/>
          </w:tcPr>
          <w:p w14:paraId="1FBFF5E9" w14:textId="569D394F"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hạ tầng kỹ thuật viễn thông thụ động cấp II trở lên: Nhà, trạm viễn thông, cột ăng ten, cột treo cáp</w:t>
            </w:r>
          </w:p>
        </w:tc>
        <w:tc>
          <w:tcPr>
            <w:tcW w:w="0" w:type="auto"/>
            <w:tcBorders>
              <w:top w:val="single" w:sz="8" w:space="0" w:color="000000"/>
              <w:left w:val="single" w:sz="8" w:space="0" w:color="000000"/>
              <w:bottom w:val="single" w:sz="8" w:space="0" w:color="000000"/>
              <w:right w:val="nil"/>
            </w:tcBorders>
            <w:vAlign w:val="center"/>
          </w:tcPr>
          <w:p w14:paraId="2249C1E4" w14:textId="68AC78C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02A0096F" w14:textId="3BA2EF9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54C092C"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DF6644F" w14:textId="4108ADC2"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b/>
                <w:sz w:val="20"/>
                <w:szCs w:val="20"/>
              </w:rPr>
              <w:t>3.5</w:t>
            </w:r>
          </w:p>
        </w:tc>
        <w:tc>
          <w:tcPr>
            <w:tcW w:w="0" w:type="auto"/>
            <w:tcBorders>
              <w:top w:val="single" w:sz="8" w:space="0" w:color="000000"/>
              <w:left w:val="single" w:sz="8" w:space="0" w:color="000000"/>
              <w:bottom w:val="single" w:sz="8" w:space="0" w:color="000000"/>
              <w:right w:val="nil"/>
            </w:tcBorders>
            <w:vAlign w:val="center"/>
          </w:tcPr>
          <w:p w14:paraId="6073012A" w14:textId="04FEBDFA"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Nhà tang lễ; cơ sở hỏa táng cấp II trở lên</w:t>
            </w:r>
          </w:p>
        </w:tc>
        <w:tc>
          <w:tcPr>
            <w:tcW w:w="0" w:type="auto"/>
            <w:tcBorders>
              <w:top w:val="single" w:sz="8" w:space="0" w:color="000000"/>
              <w:left w:val="single" w:sz="8" w:space="0" w:color="000000"/>
              <w:bottom w:val="single" w:sz="8" w:space="0" w:color="000000"/>
              <w:right w:val="nil"/>
            </w:tcBorders>
            <w:vAlign w:val="center"/>
          </w:tcPr>
          <w:p w14:paraId="370099A0" w14:textId="3BCAD2C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1,0</w:t>
            </w:r>
          </w:p>
        </w:tc>
        <w:tc>
          <w:tcPr>
            <w:tcW w:w="0" w:type="auto"/>
            <w:tcBorders>
              <w:top w:val="single" w:sz="8" w:space="0" w:color="000000"/>
              <w:left w:val="single" w:sz="8" w:space="0" w:color="000000"/>
              <w:bottom w:val="single" w:sz="8" w:space="0" w:color="000000"/>
              <w:right w:val="single" w:sz="8" w:space="0" w:color="000000"/>
            </w:tcBorders>
            <w:vAlign w:val="center"/>
          </w:tcPr>
          <w:p w14:paraId="2D126226" w14:textId="6F04BD2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63D03D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DD2C9FE" w14:textId="5DC813B5"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b/>
                <w:sz w:val="20"/>
                <w:szCs w:val="20"/>
              </w:rPr>
              <w:t>3.6</w:t>
            </w:r>
          </w:p>
        </w:tc>
        <w:tc>
          <w:tcPr>
            <w:tcW w:w="0" w:type="auto"/>
            <w:tcBorders>
              <w:top w:val="single" w:sz="8" w:space="0" w:color="000000"/>
              <w:left w:val="single" w:sz="8" w:space="0" w:color="000000"/>
              <w:bottom w:val="single" w:sz="8" w:space="0" w:color="000000"/>
              <w:right w:val="nil"/>
            </w:tcBorders>
            <w:vAlign w:val="center"/>
          </w:tcPr>
          <w:p w14:paraId="2A9BEAEB" w14:textId="1DD1D7EC"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Nhà để xe (ngầm và nổi), cống, bể, hào, hầm tuy</w:t>
            </w:r>
            <w:r w:rsidR="003D153D">
              <w:rPr>
                <w:rFonts w:ascii="Arial" w:hAnsi="Arial" w:cs="Arial"/>
                <w:b/>
                <w:sz w:val="20"/>
                <w:szCs w:val="20"/>
              </w:rPr>
              <w:t xml:space="preserve"> nen</w:t>
            </w:r>
            <w:r w:rsidRPr="00690680">
              <w:rPr>
                <w:rFonts w:ascii="Arial" w:hAnsi="Arial" w:cs="Arial"/>
                <w:b/>
                <w:sz w:val="20"/>
                <w:szCs w:val="20"/>
              </w:rPr>
              <w:t xml:space="preserve"> kỹ thuật cấp II trở lên</w:t>
            </w:r>
          </w:p>
        </w:tc>
        <w:tc>
          <w:tcPr>
            <w:tcW w:w="0" w:type="auto"/>
            <w:tcBorders>
              <w:top w:val="single" w:sz="8" w:space="0" w:color="000000"/>
              <w:left w:val="single" w:sz="8" w:space="0" w:color="000000"/>
              <w:bottom w:val="single" w:sz="8" w:space="0" w:color="000000"/>
              <w:right w:val="nil"/>
            </w:tcBorders>
            <w:vAlign w:val="center"/>
          </w:tcPr>
          <w:p w14:paraId="3A900473"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20789C4"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0193413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B8D6C62" w14:textId="093AB47A"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3.6.1</w:t>
            </w:r>
          </w:p>
        </w:tc>
        <w:tc>
          <w:tcPr>
            <w:tcW w:w="0" w:type="auto"/>
            <w:tcBorders>
              <w:top w:val="single" w:sz="8" w:space="0" w:color="000000"/>
              <w:left w:val="single" w:sz="8" w:space="0" w:color="000000"/>
              <w:bottom w:val="single" w:sz="8" w:space="0" w:color="000000"/>
              <w:right w:val="nil"/>
            </w:tcBorders>
            <w:vAlign w:val="center"/>
          </w:tcPr>
          <w:p w14:paraId="7B83EFC6" w14:textId="2C2A74B4"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Bãi đỗ xe ngầm</w:t>
            </w:r>
          </w:p>
        </w:tc>
        <w:tc>
          <w:tcPr>
            <w:tcW w:w="0" w:type="auto"/>
            <w:tcBorders>
              <w:top w:val="single" w:sz="8" w:space="0" w:color="000000"/>
              <w:left w:val="single" w:sz="8" w:space="0" w:color="000000"/>
              <w:bottom w:val="single" w:sz="8" w:space="0" w:color="000000"/>
              <w:right w:val="nil"/>
            </w:tcBorders>
            <w:vAlign w:val="center"/>
          </w:tcPr>
          <w:p w14:paraId="0F9268A8" w14:textId="73CBEE33"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4,5</w:t>
            </w:r>
          </w:p>
        </w:tc>
        <w:tc>
          <w:tcPr>
            <w:tcW w:w="0" w:type="auto"/>
            <w:tcBorders>
              <w:top w:val="single" w:sz="8" w:space="0" w:color="000000"/>
              <w:left w:val="single" w:sz="8" w:space="0" w:color="000000"/>
              <w:bottom w:val="single" w:sz="8" w:space="0" w:color="000000"/>
              <w:right w:val="single" w:sz="8" w:space="0" w:color="000000"/>
            </w:tcBorders>
            <w:vAlign w:val="center"/>
          </w:tcPr>
          <w:p w14:paraId="7EC5B3E5" w14:textId="717E03B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931CDC4"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09D6648" w14:textId="66AFB33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3.6.2</w:t>
            </w:r>
          </w:p>
        </w:tc>
        <w:tc>
          <w:tcPr>
            <w:tcW w:w="0" w:type="auto"/>
            <w:tcBorders>
              <w:top w:val="single" w:sz="8" w:space="0" w:color="000000"/>
              <w:left w:val="single" w:sz="8" w:space="0" w:color="000000"/>
              <w:bottom w:val="single" w:sz="8" w:space="0" w:color="000000"/>
              <w:right w:val="nil"/>
            </w:tcBorders>
            <w:vAlign w:val="center"/>
          </w:tcPr>
          <w:p w14:paraId="7169BDFB" w14:textId="7D7AAFB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Bãi đỗ xe nổi</w:t>
            </w:r>
          </w:p>
        </w:tc>
        <w:tc>
          <w:tcPr>
            <w:tcW w:w="0" w:type="auto"/>
            <w:tcBorders>
              <w:top w:val="single" w:sz="8" w:space="0" w:color="000000"/>
              <w:left w:val="single" w:sz="8" w:space="0" w:color="000000"/>
              <w:bottom w:val="single" w:sz="8" w:space="0" w:color="000000"/>
              <w:right w:val="nil"/>
            </w:tcBorders>
            <w:vAlign w:val="center"/>
          </w:tcPr>
          <w:p w14:paraId="00AA409F" w14:textId="66B34FC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1E7DBFBF" w14:textId="08075DF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9F9B8AB"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3240894" w14:textId="5C2E58B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3.6.3</w:t>
            </w:r>
          </w:p>
        </w:tc>
        <w:tc>
          <w:tcPr>
            <w:tcW w:w="0" w:type="auto"/>
            <w:tcBorders>
              <w:top w:val="single" w:sz="8" w:space="0" w:color="000000"/>
              <w:left w:val="single" w:sz="8" w:space="0" w:color="000000"/>
              <w:bottom w:val="single" w:sz="8" w:space="0" w:color="000000"/>
              <w:right w:val="nil"/>
            </w:tcBorders>
            <w:vAlign w:val="center"/>
          </w:tcPr>
          <w:p w14:paraId="3869E078" w14:textId="28E7DEF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Cống, bể, hào, hầm tuy</w:t>
            </w:r>
            <w:r w:rsidR="003D153D">
              <w:rPr>
                <w:rFonts w:ascii="Arial" w:hAnsi="Arial" w:cs="Arial"/>
                <w:sz w:val="20"/>
                <w:szCs w:val="20"/>
              </w:rPr>
              <w:t xml:space="preserve"> nen</w:t>
            </w:r>
            <w:r w:rsidRPr="00690680">
              <w:rPr>
                <w:rFonts w:ascii="Arial" w:hAnsi="Arial" w:cs="Arial"/>
                <w:sz w:val="20"/>
                <w:szCs w:val="20"/>
              </w:rPr>
              <w:t xml:space="preserve"> kỹ thuật</w:t>
            </w:r>
          </w:p>
        </w:tc>
        <w:tc>
          <w:tcPr>
            <w:tcW w:w="0" w:type="auto"/>
            <w:tcBorders>
              <w:top w:val="single" w:sz="8" w:space="0" w:color="000000"/>
              <w:left w:val="single" w:sz="8" w:space="0" w:color="000000"/>
              <w:bottom w:val="single" w:sz="8" w:space="0" w:color="000000"/>
              <w:right w:val="nil"/>
            </w:tcBorders>
            <w:vAlign w:val="center"/>
          </w:tcPr>
          <w:p w14:paraId="50D5391B" w14:textId="2200BF2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1EFC8EA9" w14:textId="11B337B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944464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DE8ECD9" w14:textId="2B47F56B"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t>4</w:t>
            </w:r>
          </w:p>
        </w:tc>
        <w:tc>
          <w:tcPr>
            <w:tcW w:w="0" w:type="auto"/>
            <w:tcBorders>
              <w:top w:val="single" w:sz="8" w:space="0" w:color="000000"/>
              <w:left w:val="single" w:sz="8" w:space="0" w:color="000000"/>
              <w:bottom w:val="single" w:sz="8" w:space="0" w:color="000000"/>
              <w:right w:val="nil"/>
            </w:tcBorders>
            <w:vAlign w:val="center"/>
          </w:tcPr>
          <w:p w14:paraId="0BD30CBD" w14:textId="029EE07E"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GIAO THÔNG</w:t>
            </w:r>
          </w:p>
        </w:tc>
        <w:tc>
          <w:tcPr>
            <w:tcW w:w="0" w:type="auto"/>
            <w:tcBorders>
              <w:top w:val="single" w:sz="8" w:space="0" w:color="000000"/>
              <w:left w:val="single" w:sz="8" w:space="0" w:color="000000"/>
              <w:bottom w:val="single" w:sz="8" w:space="0" w:color="000000"/>
              <w:right w:val="nil"/>
            </w:tcBorders>
            <w:vAlign w:val="center"/>
          </w:tcPr>
          <w:p w14:paraId="3A9C7099"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E98716E"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7EC94BF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AA62BF5" w14:textId="0B756D4D"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b/>
                <w:sz w:val="20"/>
                <w:szCs w:val="20"/>
              </w:rPr>
              <w:t>4.1</w:t>
            </w:r>
          </w:p>
        </w:tc>
        <w:tc>
          <w:tcPr>
            <w:tcW w:w="0" w:type="auto"/>
            <w:tcBorders>
              <w:top w:val="single" w:sz="8" w:space="0" w:color="000000"/>
              <w:left w:val="single" w:sz="8" w:space="0" w:color="000000"/>
              <w:bottom w:val="single" w:sz="8" w:space="0" w:color="000000"/>
              <w:right w:val="nil"/>
            </w:tcBorders>
            <w:vAlign w:val="center"/>
          </w:tcPr>
          <w:p w14:paraId="23F10CC7" w14:textId="32EED999"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Đường bộ</w:t>
            </w:r>
          </w:p>
        </w:tc>
        <w:tc>
          <w:tcPr>
            <w:tcW w:w="0" w:type="auto"/>
            <w:tcBorders>
              <w:top w:val="single" w:sz="8" w:space="0" w:color="000000"/>
              <w:left w:val="single" w:sz="8" w:space="0" w:color="000000"/>
              <w:bottom w:val="single" w:sz="8" w:space="0" w:color="000000"/>
              <w:right w:val="nil"/>
            </w:tcBorders>
            <w:vAlign w:val="center"/>
          </w:tcPr>
          <w:p w14:paraId="7183FFAA"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FF400A2"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771E649B"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FEBAB48" w14:textId="64068392"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4.1.1</w:t>
            </w:r>
          </w:p>
        </w:tc>
        <w:tc>
          <w:tcPr>
            <w:tcW w:w="0" w:type="auto"/>
            <w:tcBorders>
              <w:top w:val="single" w:sz="8" w:space="0" w:color="000000"/>
              <w:left w:val="single" w:sz="8" w:space="0" w:color="000000"/>
              <w:bottom w:val="single" w:sz="8" w:space="0" w:color="000000"/>
              <w:right w:val="nil"/>
            </w:tcBorders>
            <w:vAlign w:val="center"/>
          </w:tcPr>
          <w:p w14:paraId="4F16C3BE" w14:textId="68F27325"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Đường ô tô cao tốc mọi cấp</w:t>
            </w:r>
          </w:p>
        </w:tc>
        <w:tc>
          <w:tcPr>
            <w:tcW w:w="0" w:type="auto"/>
            <w:tcBorders>
              <w:top w:val="single" w:sz="8" w:space="0" w:color="000000"/>
              <w:left w:val="single" w:sz="8" w:space="0" w:color="000000"/>
              <w:bottom w:val="single" w:sz="8" w:space="0" w:color="000000"/>
              <w:right w:val="nil"/>
            </w:tcBorders>
            <w:vAlign w:val="center"/>
          </w:tcPr>
          <w:p w14:paraId="37604104" w14:textId="38383CF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4,0</w:t>
            </w:r>
          </w:p>
        </w:tc>
        <w:tc>
          <w:tcPr>
            <w:tcW w:w="0" w:type="auto"/>
            <w:tcBorders>
              <w:top w:val="single" w:sz="8" w:space="0" w:color="000000"/>
              <w:left w:val="single" w:sz="8" w:space="0" w:color="000000"/>
              <w:bottom w:val="single" w:sz="8" w:space="0" w:color="000000"/>
              <w:right w:val="single" w:sz="8" w:space="0" w:color="000000"/>
            </w:tcBorders>
            <w:vAlign w:val="center"/>
          </w:tcPr>
          <w:p w14:paraId="02AB0D00" w14:textId="60889AF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14514E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40BA79C" w14:textId="723F546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lastRenderedPageBreak/>
              <w:t>4.1.2</w:t>
            </w:r>
          </w:p>
        </w:tc>
        <w:tc>
          <w:tcPr>
            <w:tcW w:w="0" w:type="auto"/>
            <w:tcBorders>
              <w:top w:val="single" w:sz="8" w:space="0" w:color="000000"/>
              <w:left w:val="single" w:sz="8" w:space="0" w:color="000000"/>
              <w:bottom w:val="single" w:sz="8" w:space="0" w:color="000000"/>
              <w:right w:val="nil"/>
            </w:tcBorders>
            <w:vAlign w:val="center"/>
          </w:tcPr>
          <w:p w14:paraId="5E29F95E" w14:textId="0296E57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Đường ô tô, đường trong đô thị cấp II trở lên</w:t>
            </w:r>
          </w:p>
        </w:tc>
        <w:tc>
          <w:tcPr>
            <w:tcW w:w="0" w:type="auto"/>
            <w:tcBorders>
              <w:top w:val="single" w:sz="8" w:space="0" w:color="000000"/>
              <w:left w:val="single" w:sz="8" w:space="0" w:color="000000"/>
              <w:bottom w:val="single" w:sz="8" w:space="0" w:color="000000"/>
              <w:right w:val="nil"/>
            </w:tcBorders>
            <w:vAlign w:val="center"/>
          </w:tcPr>
          <w:p w14:paraId="0B5061FE" w14:textId="71EECB0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25CC14C2" w14:textId="70F04EA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20C9981"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E77DC50" w14:textId="5869BA0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4.1.3</w:t>
            </w:r>
          </w:p>
        </w:tc>
        <w:tc>
          <w:tcPr>
            <w:tcW w:w="0" w:type="auto"/>
            <w:tcBorders>
              <w:top w:val="single" w:sz="8" w:space="0" w:color="000000"/>
              <w:left w:val="single" w:sz="8" w:space="0" w:color="000000"/>
              <w:bottom w:val="single" w:sz="8" w:space="0" w:color="000000"/>
              <w:right w:val="nil"/>
            </w:tcBorders>
            <w:vAlign w:val="center"/>
          </w:tcPr>
          <w:p w14:paraId="274BA229" w14:textId="6B12D2B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Bến phà cấp II trở lên</w:t>
            </w:r>
          </w:p>
        </w:tc>
        <w:tc>
          <w:tcPr>
            <w:tcW w:w="0" w:type="auto"/>
            <w:tcBorders>
              <w:top w:val="single" w:sz="8" w:space="0" w:color="000000"/>
              <w:left w:val="single" w:sz="8" w:space="0" w:color="000000"/>
              <w:bottom w:val="single" w:sz="8" w:space="0" w:color="000000"/>
              <w:right w:val="nil"/>
            </w:tcBorders>
            <w:vAlign w:val="center"/>
          </w:tcPr>
          <w:p w14:paraId="1B98C21C" w14:textId="4C2BBD4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5,0</w:t>
            </w:r>
          </w:p>
        </w:tc>
        <w:tc>
          <w:tcPr>
            <w:tcW w:w="0" w:type="auto"/>
            <w:tcBorders>
              <w:top w:val="single" w:sz="8" w:space="0" w:color="000000"/>
              <w:left w:val="single" w:sz="8" w:space="0" w:color="000000"/>
              <w:bottom w:val="single" w:sz="8" w:space="0" w:color="000000"/>
              <w:right w:val="single" w:sz="8" w:space="0" w:color="000000"/>
            </w:tcBorders>
            <w:vAlign w:val="center"/>
          </w:tcPr>
          <w:p w14:paraId="4E5B5D06" w14:textId="450A43F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C7DF423"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472ECB5" w14:textId="370BE0A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4.1.4</w:t>
            </w:r>
          </w:p>
        </w:tc>
        <w:tc>
          <w:tcPr>
            <w:tcW w:w="0" w:type="auto"/>
            <w:tcBorders>
              <w:top w:val="single" w:sz="8" w:space="0" w:color="000000"/>
              <w:left w:val="single" w:sz="8" w:space="0" w:color="000000"/>
              <w:bottom w:val="single" w:sz="8" w:space="0" w:color="000000"/>
              <w:right w:val="nil"/>
            </w:tcBorders>
            <w:vAlign w:val="center"/>
          </w:tcPr>
          <w:p w14:paraId="57EFBA3D" w14:textId="5DB6E6F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Bến xe; cơ sở đăng kiểm phương tiện giao thông đường bộ; trạm thu phí; trạm dừng nghỉ cấp II trở lên</w:t>
            </w:r>
          </w:p>
        </w:tc>
        <w:tc>
          <w:tcPr>
            <w:tcW w:w="0" w:type="auto"/>
            <w:tcBorders>
              <w:top w:val="single" w:sz="8" w:space="0" w:color="000000"/>
              <w:left w:val="single" w:sz="8" w:space="0" w:color="000000"/>
              <w:bottom w:val="single" w:sz="8" w:space="0" w:color="000000"/>
              <w:right w:val="nil"/>
            </w:tcBorders>
            <w:vAlign w:val="center"/>
          </w:tcPr>
          <w:p w14:paraId="22C891E0" w14:textId="4CC8AD8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0390FE71" w14:textId="49B645F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295FE2C"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B23CAF7" w14:textId="6F44AED4" w:rsidR="00AE094A" w:rsidRPr="00690680" w:rsidRDefault="00AE094A" w:rsidP="00C2366F">
            <w:pPr>
              <w:spacing w:after="0" w:line="240" w:lineRule="auto"/>
              <w:jc w:val="center"/>
              <w:rPr>
                <w:rFonts w:ascii="Arial" w:hAnsi="Arial" w:cs="Arial"/>
                <w:sz w:val="20"/>
                <w:szCs w:val="20"/>
              </w:rPr>
            </w:pPr>
            <w:r w:rsidRPr="00690680">
              <w:rPr>
                <w:rFonts w:ascii="Arial" w:hAnsi="Arial" w:cs="Arial"/>
                <w:b/>
                <w:sz w:val="20"/>
                <w:szCs w:val="20"/>
              </w:rPr>
              <w:t>4.2</w:t>
            </w:r>
          </w:p>
        </w:tc>
        <w:tc>
          <w:tcPr>
            <w:tcW w:w="0" w:type="auto"/>
            <w:tcBorders>
              <w:top w:val="single" w:sz="8" w:space="0" w:color="000000"/>
              <w:left w:val="single" w:sz="8" w:space="0" w:color="000000"/>
              <w:bottom w:val="single" w:sz="8" w:space="0" w:color="000000"/>
              <w:right w:val="nil"/>
            </w:tcBorders>
            <w:vAlign w:val="center"/>
          </w:tcPr>
          <w:p w14:paraId="372E530D" w14:textId="38F3FAD8"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Đường sắt</w:t>
            </w:r>
          </w:p>
        </w:tc>
        <w:tc>
          <w:tcPr>
            <w:tcW w:w="0" w:type="auto"/>
            <w:tcBorders>
              <w:top w:val="single" w:sz="8" w:space="0" w:color="000000"/>
              <w:left w:val="single" w:sz="8" w:space="0" w:color="000000"/>
              <w:bottom w:val="single" w:sz="8" w:space="0" w:color="000000"/>
              <w:right w:val="nil"/>
            </w:tcBorders>
            <w:vAlign w:val="center"/>
          </w:tcPr>
          <w:p w14:paraId="0734F417"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584CC15"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028B5A62"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27D245E" w14:textId="3717226A" w:rsidR="00AE094A" w:rsidRPr="00690680" w:rsidRDefault="00AE094A" w:rsidP="00C2366F">
            <w:pPr>
              <w:spacing w:after="0" w:line="240" w:lineRule="auto"/>
              <w:jc w:val="center"/>
              <w:rPr>
                <w:rFonts w:ascii="Arial" w:hAnsi="Arial" w:cs="Arial"/>
                <w:b/>
                <w:sz w:val="20"/>
                <w:szCs w:val="20"/>
              </w:rPr>
            </w:pPr>
            <w:r w:rsidRPr="00690680">
              <w:rPr>
                <w:rFonts w:ascii="Arial" w:hAnsi="Arial" w:cs="Arial"/>
                <w:sz w:val="20"/>
                <w:szCs w:val="20"/>
              </w:rPr>
              <w:t>4.2.1</w:t>
            </w:r>
          </w:p>
        </w:tc>
        <w:tc>
          <w:tcPr>
            <w:tcW w:w="0" w:type="auto"/>
            <w:tcBorders>
              <w:top w:val="single" w:sz="8" w:space="0" w:color="000000"/>
              <w:left w:val="single" w:sz="8" w:space="0" w:color="000000"/>
              <w:bottom w:val="single" w:sz="8" w:space="0" w:color="000000"/>
              <w:right w:val="nil"/>
            </w:tcBorders>
            <w:vAlign w:val="center"/>
          </w:tcPr>
          <w:p w14:paraId="75E90509" w14:textId="0D901AEC"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Đường sắt mọi cấp: Đường sắt quốc gia; đường sắt địa phương (Đường sắt đô thị: Đường sắt trên cao); đường sắt chuyên dùng</w:t>
            </w:r>
          </w:p>
        </w:tc>
        <w:tc>
          <w:tcPr>
            <w:tcW w:w="0" w:type="auto"/>
            <w:tcBorders>
              <w:top w:val="single" w:sz="8" w:space="0" w:color="000000"/>
              <w:left w:val="single" w:sz="8" w:space="0" w:color="000000"/>
              <w:bottom w:val="single" w:sz="8" w:space="0" w:color="000000"/>
              <w:right w:val="nil"/>
            </w:tcBorders>
            <w:vAlign w:val="center"/>
          </w:tcPr>
          <w:p w14:paraId="077310C6" w14:textId="6C65951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4,0</w:t>
            </w:r>
          </w:p>
        </w:tc>
        <w:tc>
          <w:tcPr>
            <w:tcW w:w="0" w:type="auto"/>
            <w:tcBorders>
              <w:top w:val="single" w:sz="8" w:space="0" w:color="000000"/>
              <w:left w:val="single" w:sz="8" w:space="0" w:color="000000"/>
              <w:bottom w:val="single" w:sz="8" w:space="0" w:color="000000"/>
              <w:right w:val="single" w:sz="8" w:space="0" w:color="000000"/>
            </w:tcBorders>
            <w:vAlign w:val="center"/>
          </w:tcPr>
          <w:p w14:paraId="645741FC" w14:textId="1016816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12F5C4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E66F4CD" w14:textId="70F2E37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4.2.2</w:t>
            </w:r>
          </w:p>
        </w:tc>
        <w:tc>
          <w:tcPr>
            <w:tcW w:w="0" w:type="auto"/>
            <w:tcBorders>
              <w:top w:val="single" w:sz="8" w:space="0" w:color="000000"/>
              <w:left w:val="single" w:sz="8" w:space="0" w:color="000000"/>
              <w:bottom w:val="single" w:sz="8" w:space="0" w:color="000000"/>
              <w:right w:val="nil"/>
            </w:tcBorders>
            <w:vAlign w:val="center"/>
          </w:tcPr>
          <w:p w14:paraId="2ECA4E5D" w14:textId="310CE20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Đường sắt mọi cấp: Đường sắt địa phương (Đường sắt đô thị: Đường tàu điện ngầm/Metro)</w:t>
            </w:r>
          </w:p>
        </w:tc>
        <w:tc>
          <w:tcPr>
            <w:tcW w:w="0" w:type="auto"/>
            <w:tcBorders>
              <w:top w:val="single" w:sz="8" w:space="0" w:color="000000"/>
              <w:left w:val="single" w:sz="8" w:space="0" w:color="000000"/>
              <w:bottom w:val="single" w:sz="8" w:space="0" w:color="000000"/>
              <w:right w:val="nil"/>
            </w:tcBorders>
            <w:vAlign w:val="center"/>
          </w:tcPr>
          <w:p w14:paraId="222D2339" w14:textId="564847B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5,9</w:t>
            </w:r>
          </w:p>
        </w:tc>
        <w:tc>
          <w:tcPr>
            <w:tcW w:w="0" w:type="auto"/>
            <w:tcBorders>
              <w:top w:val="single" w:sz="8" w:space="0" w:color="000000"/>
              <w:left w:val="single" w:sz="8" w:space="0" w:color="000000"/>
              <w:bottom w:val="single" w:sz="8" w:space="0" w:color="000000"/>
              <w:right w:val="single" w:sz="8" w:space="0" w:color="000000"/>
            </w:tcBorders>
            <w:vAlign w:val="center"/>
          </w:tcPr>
          <w:p w14:paraId="38AD0897" w14:textId="2DF4062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1C3B28B"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57684ED" w14:textId="2C263A3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4.2.3</w:t>
            </w:r>
          </w:p>
        </w:tc>
        <w:tc>
          <w:tcPr>
            <w:tcW w:w="0" w:type="auto"/>
            <w:tcBorders>
              <w:top w:val="single" w:sz="8" w:space="0" w:color="000000"/>
              <w:left w:val="single" w:sz="8" w:space="0" w:color="000000"/>
              <w:bottom w:val="single" w:sz="8" w:space="0" w:color="000000"/>
              <w:right w:val="nil"/>
            </w:tcBorders>
            <w:vAlign w:val="center"/>
          </w:tcPr>
          <w:p w14:paraId="0ED66E7D" w14:textId="5193AC1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Ga hành khách cấp II trở lên; Ga hàng hóa, ga kỹ thuật và ga hỗn hợp cấp II trở lên; khu tập kết bảo dưỡng, sửa chữa tàu (đề-pô) cấp II trở lên.</w:t>
            </w:r>
          </w:p>
        </w:tc>
        <w:tc>
          <w:tcPr>
            <w:tcW w:w="0" w:type="auto"/>
            <w:tcBorders>
              <w:top w:val="single" w:sz="8" w:space="0" w:color="000000"/>
              <w:left w:val="single" w:sz="8" w:space="0" w:color="000000"/>
              <w:bottom w:val="single" w:sz="8" w:space="0" w:color="000000"/>
              <w:right w:val="nil"/>
            </w:tcBorders>
            <w:vAlign w:val="center"/>
          </w:tcPr>
          <w:p w14:paraId="53596496" w14:textId="293DC7F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2774AAA8" w14:textId="422D583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217D254"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E3FF4AA" w14:textId="36ECA4C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4.3</w:t>
            </w:r>
          </w:p>
        </w:tc>
        <w:tc>
          <w:tcPr>
            <w:tcW w:w="0" w:type="auto"/>
            <w:tcBorders>
              <w:top w:val="single" w:sz="8" w:space="0" w:color="000000"/>
              <w:left w:val="single" w:sz="8" w:space="0" w:color="000000"/>
              <w:bottom w:val="single" w:sz="8" w:space="0" w:color="000000"/>
              <w:right w:val="nil"/>
            </w:tcBorders>
            <w:vAlign w:val="center"/>
          </w:tcPr>
          <w:p w14:paraId="069A00BE" w14:textId="2F7A2BF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Cầu cấp II trở lên</w:t>
            </w:r>
          </w:p>
        </w:tc>
        <w:tc>
          <w:tcPr>
            <w:tcW w:w="0" w:type="auto"/>
            <w:tcBorders>
              <w:top w:val="single" w:sz="8" w:space="0" w:color="000000"/>
              <w:left w:val="single" w:sz="8" w:space="0" w:color="000000"/>
              <w:bottom w:val="single" w:sz="8" w:space="0" w:color="000000"/>
              <w:right w:val="nil"/>
            </w:tcBorders>
            <w:vAlign w:val="center"/>
          </w:tcPr>
          <w:p w14:paraId="5D1B2A7A"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6395FA9"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2804B0DA"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E4A0A1D" w14:textId="570154D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4.3.1</w:t>
            </w:r>
          </w:p>
        </w:tc>
        <w:tc>
          <w:tcPr>
            <w:tcW w:w="0" w:type="auto"/>
            <w:tcBorders>
              <w:top w:val="single" w:sz="8" w:space="0" w:color="000000"/>
              <w:left w:val="single" w:sz="8" w:space="0" w:color="000000"/>
              <w:bottom w:val="single" w:sz="8" w:space="0" w:color="000000"/>
              <w:right w:val="nil"/>
            </w:tcBorders>
            <w:vAlign w:val="center"/>
          </w:tcPr>
          <w:p w14:paraId="3972CE3B" w14:textId="691FA38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Cầu đường bộ</w:t>
            </w:r>
          </w:p>
        </w:tc>
        <w:tc>
          <w:tcPr>
            <w:tcW w:w="0" w:type="auto"/>
            <w:tcBorders>
              <w:top w:val="single" w:sz="8" w:space="0" w:color="000000"/>
              <w:left w:val="single" w:sz="8" w:space="0" w:color="000000"/>
              <w:bottom w:val="single" w:sz="8" w:space="0" w:color="000000"/>
              <w:right w:val="nil"/>
            </w:tcBorders>
            <w:vAlign w:val="center"/>
          </w:tcPr>
          <w:p w14:paraId="045E8328" w14:textId="7DD238F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6,0 (đối với mỗi cấp tăng thêm cộng 0,l°/oo phí bảo hiểm)</w:t>
            </w:r>
          </w:p>
        </w:tc>
        <w:tc>
          <w:tcPr>
            <w:tcW w:w="0" w:type="auto"/>
            <w:tcBorders>
              <w:top w:val="single" w:sz="8" w:space="0" w:color="000000"/>
              <w:left w:val="single" w:sz="8" w:space="0" w:color="000000"/>
              <w:bottom w:val="single" w:sz="8" w:space="0" w:color="000000"/>
              <w:right w:val="single" w:sz="8" w:space="0" w:color="000000"/>
            </w:tcBorders>
            <w:vAlign w:val="center"/>
          </w:tcPr>
          <w:p w14:paraId="38DA4137" w14:textId="04DFD59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E0CCB8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90DA8C2" w14:textId="7BEA11C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4.3.2</w:t>
            </w:r>
          </w:p>
        </w:tc>
        <w:tc>
          <w:tcPr>
            <w:tcW w:w="0" w:type="auto"/>
            <w:tcBorders>
              <w:top w:val="single" w:sz="8" w:space="0" w:color="000000"/>
              <w:left w:val="single" w:sz="8" w:space="0" w:color="000000"/>
              <w:bottom w:val="single" w:sz="8" w:space="0" w:color="000000"/>
              <w:right w:val="nil"/>
            </w:tcBorders>
            <w:vAlign w:val="center"/>
          </w:tcPr>
          <w:p w14:paraId="2C0FE375" w14:textId="5DB9D23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Cầu bộ hành</w:t>
            </w:r>
          </w:p>
        </w:tc>
        <w:tc>
          <w:tcPr>
            <w:tcW w:w="0" w:type="auto"/>
            <w:tcBorders>
              <w:top w:val="single" w:sz="8" w:space="0" w:color="000000"/>
              <w:left w:val="single" w:sz="8" w:space="0" w:color="000000"/>
              <w:bottom w:val="single" w:sz="8" w:space="0" w:color="000000"/>
              <w:right w:val="nil"/>
            </w:tcBorders>
            <w:vAlign w:val="center"/>
          </w:tcPr>
          <w:p w14:paraId="7895D631" w14:textId="3CC1913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2,0 (đối với mỗi cấp tăng thêm cộng 0,1 °/oo phí bảo hiểm)</w:t>
            </w:r>
          </w:p>
        </w:tc>
        <w:tc>
          <w:tcPr>
            <w:tcW w:w="0" w:type="auto"/>
            <w:tcBorders>
              <w:top w:val="single" w:sz="8" w:space="0" w:color="000000"/>
              <w:left w:val="single" w:sz="8" w:space="0" w:color="000000"/>
              <w:bottom w:val="single" w:sz="8" w:space="0" w:color="000000"/>
              <w:right w:val="single" w:sz="8" w:space="0" w:color="000000"/>
            </w:tcBorders>
            <w:vAlign w:val="center"/>
          </w:tcPr>
          <w:p w14:paraId="27471C13" w14:textId="68ECEF0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7E61D47"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2BC679E" w14:textId="51FE15B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4.3.3</w:t>
            </w:r>
          </w:p>
        </w:tc>
        <w:tc>
          <w:tcPr>
            <w:tcW w:w="0" w:type="auto"/>
            <w:tcBorders>
              <w:top w:val="single" w:sz="8" w:space="0" w:color="000000"/>
              <w:left w:val="single" w:sz="8" w:space="0" w:color="000000"/>
              <w:bottom w:val="single" w:sz="8" w:space="0" w:color="000000"/>
              <w:right w:val="nil"/>
            </w:tcBorders>
            <w:vAlign w:val="center"/>
          </w:tcPr>
          <w:p w14:paraId="00DFE19C" w14:textId="1B947C9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Cầu đường sắt</w:t>
            </w:r>
          </w:p>
        </w:tc>
        <w:tc>
          <w:tcPr>
            <w:tcW w:w="0" w:type="auto"/>
            <w:tcBorders>
              <w:top w:val="single" w:sz="8" w:space="0" w:color="000000"/>
              <w:left w:val="single" w:sz="8" w:space="0" w:color="000000"/>
              <w:bottom w:val="single" w:sz="8" w:space="0" w:color="000000"/>
              <w:right w:val="nil"/>
            </w:tcBorders>
            <w:vAlign w:val="center"/>
          </w:tcPr>
          <w:p w14:paraId="27DEBC8B" w14:textId="2A7C04D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6,0 (đối với mỗi cấp tăng thêm cộng 0,1 %0 phí bảo hiểm)</w:t>
            </w:r>
          </w:p>
        </w:tc>
        <w:tc>
          <w:tcPr>
            <w:tcW w:w="0" w:type="auto"/>
            <w:tcBorders>
              <w:top w:val="single" w:sz="8" w:space="0" w:color="000000"/>
              <w:left w:val="single" w:sz="8" w:space="0" w:color="000000"/>
              <w:bottom w:val="single" w:sz="8" w:space="0" w:color="000000"/>
              <w:right w:val="single" w:sz="8" w:space="0" w:color="000000"/>
            </w:tcBorders>
            <w:vAlign w:val="center"/>
          </w:tcPr>
          <w:p w14:paraId="26F3F40B" w14:textId="72D2AC7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7747E03"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E73C3B3" w14:textId="7B13268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4.3.4</w:t>
            </w:r>
          </w:p>
        </w:tc>
        <w:tc>
          <w:tcPr>
            <w:tcW w:w="0" w:type="auto"/>
            <w:tcBorders>
              <w:top w:val="single" w:sz="8" w:space="0" w:color="000000"/>
              <w:left w:val="single" w:sz="8" w:space="0" w:color="000000"/>
              <w:bottom w:val="single" w:sz="8" w:space="0" w:color="000000"/>
              <w:right w:val="nil"/>
            </w:tcBorders>
            <w:vAlign w:val="center"/>
          </w:tcPr>
          <w:p w14:paraId="5A27600D" w14:textId="28BB244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Cầu phao</w:t>
            </w:r>
          </w:p>
        </w:tc>
        <w:tc>
          <w:tcPr>
            <w:tcW w:w="0" w:type="auto"/>
            <w:tcBorders>
              <w:top w:val="single" w:sz="8" w:space="0" w:color="000000"/>
              <w:left w:val="single" w:sz="8" w:space="0" w:color="000000"/>
              <w:bottom w:val="single" w:sz="8" w:space="0" w:color="000000"/>
              <w:right w:val="nil"/>
            </w:tcBorders>
            <w:vAlign w:val="center"/>
          </w:tcPr>
          <w:p w14:paraId="339CAB24" w14:textId="2E6A7F1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6,0 (đối với mỗi cấp tăng thêm cộng 0,1 %0 phí bảo hiểm)</w:t>
            </w:r>
          </w:p>
        </w:tc>
        <w:tc>
          <w:tcPr>
            <w:tcW w:w="0" w:type="auto"/>
            <w:tcBorders>
              <w:top w:val="single" w:sz="8" w:space="0" w:color="000000"/>
              <w:left w:val="single" w:sz="8" w:space="0" w:color="000000"/>
              <w:bottom w:val="single" w:sz="8" w:space="0" w:color="000000"/>
              <w:right w:val="single" w:sz="8" w:space="0" w:color="000000"/>
            </w:tcBorders>
            <w:vAlign w:val="center"/>
          </w:tcPr>
          <w:p w14:paraId="1C5E4472" w14:textId="469A9F6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944E5EE"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2D3AB23" w14:textId="2335AB0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4.4</w:t>
            </w:r>
          </w:p>
        </w:tc>
        <w:tc>
          <w:tcPr>
            <w:tcW w:w="0" w:type="auto"/>
            <w:tcBorders>
              <w:top w:val="single" w:sz="8" w:space="0" w:color="000000"/>
              <w:left w:val="single" w:sz="8" w:space="0" w:color="000000"/>
              <w:bottom w:val="single" w:sz="8" w:space="0" w:color="000000"/>
              <w:right w:val="nil"/>
            </w:tcBorders>
            <w:vAlign w:val="center"/>
          </w:tcPr>
          <w:p w14:paraId="4D592772" w14:textId="5CEF4E5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Hầm</w:t>
            </w:r>
          </w:p>
        </w:tc>
        <w:tc>
          <w:tcPr>
            <w:tcW w:w="0" w:type="auto"/>
            <w:tcBorders>
              <w:top w:val="single" w:sz="8" w:space="0" w:color="000000"/>
              <w:left w:val="single" w:sz="8" w:space="0" w:color="000000"/>
              <w:bottom w:val="single" w:sz="8" w:space="0" w:color="000000"/>
              <w:right w:val="nil"/>
            </w:tcBorders>
            <w:vAlign w:val="center"/>
          </w:tcPr>
          <w:p w14:paraId="704B100F"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AB412E1"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7733AE0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E4677AD" w14:textId="14A8949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4.4.1</w:t>
            </w:r>
          </w:p>
        </w:tc>
        <w:tc>
          <w:tcPr>
            <w:tcW w:w="0" w:type="auto"/>
            <w:tcBorders>
              <w:top w:val="single" w:sz="8" w:space="0" w:color="000000"/>
              <w:left w:val="single" w:sz="8" w:space="0" w:color="000000"/>
              <w:bottom w:val="single" w:sz="8" w:space="0" w:color="000000"/>
              <w:right w:val="nil"/>
            </w:tcBorders>
            <w:vAlign w:val="center"/>
          </w:tcPr>
          <w:p w14:paraId="206A2534" w14:textId="22585DE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Hầm cấp II trở lên: Hầm đường ô tô, hầm đường sắt, hầm cho người đi bộ</w:t>
            </w:r>
          </w:p>
        </w:tc>
        <w:tc>
          <w:tcPr>
            <w:tcW w:w="0" w:type="auto"/>
            <w:tcBorders>
              <w:top w:val="single" w:sz="8" w:space="0" w:color="000000"/>
              <w:left w:val="single" w:sz="8" w:space="0" w:color="000000"/>
              <w:bottom w:val="single" w:sz="8" w:space="0" w:color="000000"/>
              <w:right w:val="nil"/>
            </w:tcBorders>
            <w:vAlign w:val="center"/>
          </w:tcPr>
          <w:p w14:paraId="23221163" w14:textId="3317885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11,0</w:t>
            </w:r>
          </w:p>
        </w:tc>
        <w:tc>
          <w:tcPr>
            <w:tcW w:w="0" w:type="auto"/>
            <w:tcBorders>
              <w:top w:val="single" w:sz="8" w:space="0" w:color="000000"/>
              <w:left w:val="single" w:sz="8" w:space="0" w:color="000000"/>
              <w:bottom w:val="single" w:sz="8" w:space="0" w:color="000000"/>
              <w:right w:val="single" w:sz="8" w:space="0" w:color="000000"/>
            </w:tcBorders>
            <w:vAlign w:val="center"/>
          </w:tcPr>
          <w:p w14:paraId="6D01C01B" w14:textId="28D548A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FA8732A"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0E8CEB2" w14:textId="6C56DF9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4.4.2</w:t>
            </w:r>
          </w:p>
        </w:tc>
        <w:tc>
          <w:tcPr>
            <w:tcW w:w="0" w:type="auto"/>
            <w:tcBorders>
              <w:top w:val="single" w:sz="8" w:space="0" w:color="000000"/>
              <w:left w:val="single" w:sz="8" w:space="0" w:color="000000"/>
              <w:bottom w:val="single" w:sz="8" w:space="0" w:color="000000"/>
              <w:right w:val="nil"/>
            </w:tcBorders>
            <w:vAlign w:val="center"/>
          </w:tcPr>
          <w:p w14:paraId="2E4E70E3" w14:textId="5BCC425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Hầm tàu điện ngầm (Metro) mọi cấp</w:t>
            </w:r>
          </w:p>
        </w:tc>
        <w:tc>
          <w:tcPr>
            <w:tcW w:w="0" w:type="auto"/>
            <w:tcBorders>
              <w:top w:val="single" w:sz="8" w:space="0" w:color="000000"/>
              <w:left w:val="single" w:sz="8" w:space="0" w:color="000000"/>
              <w:bottom w:val="single" w:sz="8" w:space="0" w:color="000000"/>
              <w:right w:val="nil"/>
            </w:tcBorders>
            <w:vAlign w:val="center"/>
          </w:tcPr>
          <w:p w14:paraId="124D6F70" w14:textId="461A4DD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11,0</w:t>
            </w:r>
          </w:p>
        </w:tc>
        <w:tc>
          <w:tcPr>
            <w:tcW w:w="0" w:type="auto"/>
            <w:tcBorders>
              <w:top w:val="single" w:sz="8" w:space="0" w:color="000000"/>
              <w:left w:val="single" w:sz="8" w:space="0" w:color="000000"/>
              <w:bottom w:val="single" w:sz="8" w:space="0" w:color="000000"/>
              <w:right w:val="single" w:sz="8" w:space="0" w:color="000000"/>
            </w:tcBorders>
            <w:vAlign w:val="center"/>
          </w:tcPr>
          <w:p w14:paraId="3FB8CD4A" w14:textId="7A28EE1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00F86BB"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D628045" w14:textId="0EB0888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4.5</w:t>
            </w:r>
          </w:p>
        </w:tc>
        <w:tc>
          <w:tcPr>
            <w:tcW w:w="0" w:type="auto"/>
            <w:tcBorders>
              <w:top w:val="single" w:sz="8" w:space="0" w:color="000000"/>
              <w:left w:val="single" w:sz="8" w:space="0" w:color="000000"/>
              <w:bottom w:val="single" w:sz="8" w:space="0" w:color="000000"/>
              <w:right w:val="nil"/>
            </w:tcBorders>
            <w:vAlign w:val="center"/>
          </w:tcPr>
          <w:p w14:paraId="66DF95C8" w14:textId="25727FA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đường thủy nội địa cấp II trở lên</w:t>
            </w:r>
          </w:p>
        </w:tc>
        <w:tc>
          <w:tcPr>
            <w:tcW w:w="0" w:type="auto"/>
            <w:tcBorders>
              <w:top w:val="single" w:sz="8" w:space="0" w:color="000000"/>
              <w:left w:val="single" w:sz="8" w:space="0" w:color="000000"/>
              <w:bottom w:val="single" w:sz="8" w:space="0" w:color="000000"/>
              <w:right w:val="nil"/>
            </w:tcBorders>
            <w:vAlign w:val="center"/>
          </w:tcPr>
          <w:p w14:paraId="2A81F4C5"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697FE9C"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6DAA3ADD"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67335C5" w14:textId="36A12D0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4.5.1</w:t>
            </w:r>
          </w:p>
        </w:tc>
        <w:tc>
          <w:tcPr>
            <w:tcW w:w="0" w:type="auto"/>
            <w:tcBorders>
              <w:top w:val="single" w:sz="8" w:space="0" w:color="000000"/>
              <w:left w:val="single" w:sz="8" w:space="0" w:color="000000"/>
              <w:bottom w:val="single" w:sz="8" w:space="0" w:color="000000"/>
              <w:right w:val="nil"/>
            </w:tcBorders>
            <w:vAlign w:val="center"/>
          </w:tcPr>
          <w:p w14:paraId="1CE2B709" w14:textId="6049C31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Cảng, bến thủy nội địa (cho hành khách) cấp II trở lên</w:t>
            </w:r>
          </w:p>
        </w:tc>
        <w:tc>
          <w:tcPr>
            <w:tcW w:w="0" w:type="auto"/>
            <w:tcBorders>
              <w:top w:val="single" w:sz="8" w:space="0" w:color="000000"/>
              <w:left w:val="single" w:sz="8" w:space="0" w:color="000000"/>
              <w:bottom w:val="single" w:sz="8" w:space="0" w:color="000000"/>
              <w:right w:val="nil"/>
            </w:tcBorders>
            <w:vAlign w:val="center"/>
          </w:tcPr>
          <w:p w14:paraId="4094A066" w14:textId="08CEC0E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7,0</w:t>
            </w:r>
          </w:p>
        </w:tc>
        <w:tc>
          <w:tcPr>
            <w:tcW w:w="0" w:type="auto"/>
            <w:tcBorders>
              <w:top w:val="single" w:sz="8" w:space="0" w:color="000000"/>
              <w:left w:val="single" w:sz="8" w:space="0" w:color="000000"/>
              <w:bottom w:val="single" w:sz="8" w:space="0" w:color="000000"/>
              <w:right w:val="single" w:sz="8" w:space="0" w:color="000000"/>
            </w:tcBorders>
            <w:vAlign w:val="center"/>
          </w:tcPr>
          <w:p w14:paraId="20DA3183" w14:textId="7ECBD69A"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BF4D703"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80627B5" w14:textId="3AE962C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4.5.2</w:t>
            </w:r>
          </w:p>
        </w:tc>
        <w:tc>
          <w:tcPr>
            <w:tcW w:w="0" w:type="auto"/>
            <w:tcBorders>
              <w:top w:val="single" w:sz="8" w:space="0" w:color="000000"/>
              <w:left w:val="single" w:sz="8" w:space="0" w:color="000000"/>
              <w:bottom w:val="single" w:sz="8" w:space="0" w:color="000000"/>
              <w:right w:val="nil"/>
            </w:tcBorders>
            <w:vAlign w:val="center"/>
          </w:tcPr>
          <w:p w14:paraId="0F2E2053" w14:textId="267E900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Đường thủy có bề rộng (B) và độ sâu (H) nước chạy tàu (bao gồm cả phao tiêu, công trình chính trị) cấp II trở lên</w:t>
            </w:r>
          </w:p>
        </w:tc>
        <w:tc>
          <w:tcPr>
            <w:tcW w:w="0" w:type="auto"/>
            <w:tcBorders>
              <w:top w:val="single" w:sz="8" w:space="0" w:color="000000"/>
              <w:left w:val="single" w:sz="8" w:space="0" w:color="000000"/>
              <w:bottom w:val="single" w:sz="8" w:space="0" w:color="000000"/>
              <w:right w:val="nil"/>
            </w:tcBorders>
            <w:vAlign w:val="center"/>
          </w:tcPr>
          <w:p w14:paraId="779AD442" w14:textId="6069524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8,0</w:t>
            </w:r>
          </w:p>
        </w:tc>
        <w:tc>
          <w:tcPr>
            <w:tcW w:w="0" w:type="auto"/>
            <w:tcBorders>
              <w:top w:val="single" w:sz="8" w:space="0" w:color="000000"/>
              <w:left w:val="single" w:sz="8" w:space="0" w:color="000000"/>
              <w:bottom w:val="single" w:sz="8" w:space="0" w:color="000000"/>
              <w:right w:val="single" w:sz="8" w:space="0" w:color="000000"/>
            </w:tcBorders>
            <w:vAlign w:val="center"/>
          </w:tcPr>
          <w:p w14:paraId="09CDEC74" w14:textId="4386954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E2CFB4D"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4D3A010E" w14:textId="7EB1A4A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4.6</w:t>
            </w:r>
          </w:p>
        </w:tc>
        <w:tc>
          <w:tcPr>
            <w:tcW w:w="0" w:type="auto"/>
            <w:tcBorders>
              <w:top w:val="single" w:sz="8" w:space="0" w:color="000000"/>
              <w:left w:val="single" w:sz="8" w:space="0" w:color="000000"/>
              <w:bottom w:val="single" w:sz="8" w:space="0" w:color="000000"/>
              <w:right w:val="nil"/>
            </w:tcBorders>
            <w:vAlign w:val="center"/>
          </w:tcPr>
          <w:p w14:paraId="45474715" w14:textId="0006287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hàng hải</w:t>
            </w:r>
          </w:p>
        </w:tc>
        <w:tc>
          <w:tcPr>
            <w:tcW w:w="0" w:type="auto"/>
            <w:tcBorders>
              <w:top w:val="single" w:sz="8" w:space="0" w:color="000000"/>
              <w:left w:val="single" w:sz="8" w:space="0" w:color="000000"/>
              <w:bottom w:val="single" w:sz="8" w:space="0" w:color="000000"/>
              <w:right w:val="nil"/>
            </w:tcBorders>
            <w:vAlign w:val="center"/>
          </w:tcPr>
          <w:p w14:paraId="5A7ED807"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F3277DB"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765695EA"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50C9909" w14:textId="63D6E20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4.6.1</w:t>
            </w:r>
          </w:p>
        </w:tc>
        <w:tc>
          <w:tcPr>
            <w:tcW w:w="0" w:type="auto"/>
            <w:tcBorders>
              <w:top w:val="single" w:sz="8" w:space="0" w:color="000000"/>
              <w:left w:val="single" w:sz="8" w:space="0" w:color="000000"/>
              <w:bottom w:val="single" w:sz="8" w:space="0" w:color="000000"/>
              <w:right w:val="nil"/>
            </w:tcBorders>
            <w:vAlign w:val="center"/>
          </w:tcPr>
          <w:p w14:paraId="3F57B706" w14:textId="45A9FF6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Bến/cảng biển, bến phà (cho hành khách) cấp II trở lên</w:t>
            </w:r>
          </w:p>
        </w:tc>
        <w:tc>
          <w:tcPr>
            <w:tcW w:w="0" w:type="auto"/>
            <w:tcBorders>
              <w:top w:val="single" w:sz="8" w:space="0" w:color="000000"/>
              <w:left w:val="single" w:sz="8" w:space="0" w:color="000000"/>
              <w:bottom w:val="single" w:sz="8" w:space="0" w:color="000000"/>
              <w:right w:val="nil"/>
            </w:tcBorders>
            <w:vAlign w:val="center"/>
          </w:tcPr>
          <w:p w14:paraId="23154955" w14:textId="25B822F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10,0</w:t>
            </w:r>
          </w:p>
        </w:tc>
        <w:tc>
          <w:tcPr>
            <w:tcW w:w="0" w:type="auto"/>
            <w:tcBorders>
              <w:top w:val="single" w:sz="8" w:space="0" w:color="000000"/>
              <w:left w:val="single" w:sz="8" w:space="0" w:color="000000"/>
              <w:bottom w:val="single" w:sz="8" w:space="0" w:color="000000"/>
              <w:right w:val="single" w:sz="8" w:space="0" w:color="000000"/>
            </w:tcBorders>
            <w:vAlign w:val="center"/>
          </w:tcPr>
          <w:p w14:paraId="02AB07CB" w14:textId="2421D33E"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057E95E"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A378B51" w14:textId="77A0C08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lastRenderedPageBreak/>
              <w:t>4.6.2</w:t>
            </w:r>
          </w:p>
        </w:tc>
        <w:tc>
          <w:tcPr>
            <w:tcW w:w="0" w:type="auto"/>
            <w:tcBorders>
              <w:top w:val="single" w:sz="8" w:space="0" w:color="000000"/>
              <w:left w:val="single" w:sz="8" w:space="0" w:color="000000"/>
              <w:bottom w:val="single" w:sz="8" w:space="0" w:color="000000"/>
              <w:right w:val="nil"/>
            </w:tcBorders>
            <w:vAlign w:val="center"/>
          </w:tcPr>
          <w:p w14:paraId="5FE87093" w14:textId="6D06947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hàng hải khác cấp II trở lên</w:t>
            </w:r>
          </w:p>
        </w:tc>
        <w:tc>
          <w:tcPr>
            <w:tcW w:w="0" w:type="auto"/>
            <w:tcBorders>
              <w:top w:val="single" w:sz="8" w:space="0" w:color="000000"/>
              <w:left w:val="single" w:sz="8" w:space="0" w:color="000000"/>
              <w:bottom w:val="single" w:sz="8" w:space="0" w:color="000000"/>
              <w:right w:val="nil"/>
            </w:tcBorders>
            <w:vAlign w:val="center"/>
          </w:tcPr>
          <w:p w14:paraId="7333A28C" w14:textId="3079A312"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10,0</w:t>
            </w:r>
          </w:p>
        </w:tc>
        <w:tc>
          <w:tcPr>
            <w:tcW w:w="0" w:type="auto"/>
            <w:tcBorders>
              <w:top w:val="single" w:sz="8" w:space="0" w:color="000000"/>
              <w:left w:val="single" w:sz="8" w:space="0" w:color="000000"/>
              <w:bottom w:val="single" w:sz="8" w:space="0" w:color="000000"/>
              <w:right w:val="single" w:sz="8" w:space="0" w:color="000000"/>
            </w:tcBorders>
            <w:vAlign w:val="center"/>
          </w:tcPr>
          <w:p w14:paraId="1EEFCB53" w14:textId="4571B24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9D536A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25037B24" w14:textId="439E3B39"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4.7</w:t>
            </w:r>
          </w:p>
        </w:tc>
        <w:tc>
          <w:tcPr>
            <w:tcW w:w="0" w:type="auto"/>
            <w:tcBorders>
              <w:top w:val="single" w:sz="8" w:space="0" w:color="000000"/>
              <w:left w:val="single" w:sz="8" w:space="0" w:color="000000"/>
              <w:bottom w:val="single" w:sz="8" w:space="0" w:color="000000"/>
              <w:right w:val="nil"/>
            </w:tcBorders>
            <w:vAlign w:val="center"/>
          </w:tcPr>
          <w:p w14:paraId="1197C981" w14:textId="2852C70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hàng không</w:t>
            </w:r>
          </w:p>
        </w:tc>
        <w:tc>
          <w:tcPr>
            <w:tcW w:w="0" w:type="auto"/>
            <w:tcBorders>
              <w:top w:val="single" w:sz="8" w:space="0" w:color="000000"/>
              <w:left w:val="single" w:sz="8" w:space="0" w:color="000000"/>
              <w:bottom w:val="single" w:sz="8" w:space="0" w:color="000000"/>
              <w:right w:val="nil"/>
            </w:tcBorders>
            <w:vAlign w:val="center"/>
          </w:tcPr>
          <w:p w14:paraId="071A20E6"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06CD287"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13CC5CA5"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FD6F83E" w14:textId="220AE33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4.7.1</w:t>
            </w:r>
          </w:p>
        </w:tc>
        <w:tc>
          <w:tcPr>
            <w:tcW w:w="0" w:type="auto"/>
            <w:tcBorders>
              <w:top w:val="single" w:sz="8" w:space="0" w:color="000000"/>
              <w:left w:val="single" w:sz="8" w:space="0" w:color="000000"/>
              <w:bottom w:val="single" w:sz="8" w:space="0" w:color="000000"/>
              <w:right w:val="nil"/>
            </w:tcBorders>
            <w:vAlign w:val="center"/>
          </w:tcPr>
          <w:p w14:paraId="14FE1720" w14:textId="16BC3E9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ga hàng không; khu bay (bao gồm cả các công trình bảo đảm hoạt động bay)</w:t>
            </w:r>
          </w:p>
        </w:tc>
        <w:tc>
          <w:tcPr>
            <w:tcW w:w="0" w:type="auto"/>
            <w:tcBorders>
              <w:top w:val="single" w:sz="8" w:space="0" w:color="000000"/>
              <w:left w:val="single" w:sz="8" w:space="0" w:color="000000"/>
              <w:bottom w:val="single" w:sz="8" w:space="0" w:color="000000"/>
              <w:right w:val="nil"/>
            </w:tcBorders>
            <w:vAlign w:val="center"/>
          </w:tcPr>
          <w:p w14:paraId="72C9EDBB" w14:textId="4EBA709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47B2073C" w14:textId="617D1D4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D746C3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10C603D" w14:textId="7668CB0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4.8</w:t>
            </w:r>
          </w:p>
        </w:tc>
        <w:tc>
          <w:tcPr>
            <w:tcW w:w="0" w:type="auto"/>
            <w:tcBorders>
              <w:top w:val="single" w:sz="8" w:space="0" w:color="000000"/>
              <w:left w:val="single" w:sz="8" w:space="0" w:color="000000"/>
              <w:bottom w:val="single" w:sz="8" w:space="0" w:color="000000"/>
              <w:right w:val="nil"/>
            </w:tcBorders>
            <w:vAlign w:val="center"/>
          </w:tcPr>
          <w:p w14:paraId="52D4A833" w14:textId="2D41C35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Tuyến cáp treo và nhà ga</w:t>
            </w:r>
          </w:p>
        </w:tc>
        <w:tc>
          <w:tcPr>
            <w:tcW w:w="0" w:type="auto"/>
            <w:tcBorders>
              <w:top w:val="single" w:sz="8" w:space="0" w:color="000000"/>
              <w:left w:val="single" w:sz="8" w:space="0" w:color="000000"/>
              <w:bottom w:val="single" w:sz="8" w:space="0" w:color="000000"/>
              <w:right w:val="nil"/>
            </w:tcBorders>
            <w:vAlign w:val="center"/>
          </w:tcPr>
          <w:p w14:paraId="43459487"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F5FE8D7"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26EAA3A3"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699E4A9F" w14:textId="129471E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4.8.1</w:t>
            </w:r>
          </w:p>
        </w:tc>
        <w:tc>
          <w:tcPr>
            <w:tcW w:w="0" w:type="auto"/>
            <w:tcBorders>
              <w:top w:val="single" w:sz="8" w:space="0" w:color="000000"/>
              <w:left w:val="single" w:sz="8" w:space="0" w:color="000000"/>
              <w:bottom w:val="single" w:sz="8" w:space="0" w:color="000000"/>
              <w:right w:val="nil"/>
            </w:tcBorders>
            <w:vAlign w:val="center"/>
          </w:tcPr>
          <w:p w14:paraId="78A19943" w14:textId="63E305B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Để vận chuyển người mọi cấp</w:t>
            </w:r>
          </w:p>
        </w:tc>
        <w:tc>
          <w:tcPr>
            <w:tcW w:w="0" w:type="auto"/>
            <w:tcBorders>
              <w:top w:val="single" w:sz="8" w:space="0" w:color="000000"/>
              <w:left w:val="single" w:sz="8" w:space="0" w:color="000000"/>
              <w:bottom w:val="single" w:sz="8" w:space="0" w:color="000000"/>
              <w:right w:val="nil"/>
            </w:tcBorders>
            <w:vAlign w:val="center"/>
          </w:tcPr>
          <w:p w14:paraId="6A81A7EF" w14:textId="175ED995"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5,0</w:t>
            </w:r>
          </w:p>
        </w:tc>
        <w:tc>
          <w:tcPr>
            <w:tcW w:w="0" w:type="auto"/>
            <w:tcBorders>
              <w:top w:val="single" w:sz="8" w:space="0" w:color="000000"/>
              <w:left w:val="single" w:sz="8" w:space="0" w:color="000000"/>
              <w:bottom w:val="single" w:sz="8" w:space="0" w:color="000000"/>
              <w:right w:val="single" w:sz="8" w:space="0" w:color="000000"/>
            </w:tcBorders>
            <w:vAlign w:val="center"/>
          </w:tcPr>
          <w:p w14:paraId="0B145AC3" w14:textId="2CCDE10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5EEFD10"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1DE6FFC" w14:textId="3C6EFE51"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4.8.2</w:t>
            </w:r>
          </w:p>
        </w:tc>
        <w:tc>
          <w:tcPr>
            <w:tcW w:w="0" w:type="auto"/>
            <w:tcBorders>
              <w:top w:val="single" w:sz="8" w:space="0" w:color="000000"/>
              <w:left w:val="single" w:sz="8" w:space="0" w:color="000000"/>
              <w:bottom w:val="single" w:sz="8" w:space="0" w:color="000000"/>
              <w:right w:val="nil"/>
            </w:tcBorders>
            <w:vAlign w:val="center"/>
          </w:tcPr>
          <w:p w14:paraId="4D7ACC92" w14:textId="091F496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Để vận chuyển hàng hóa cấp II trở lên</w:t>
            </w:r>
          </w:p>
        </w:tc>
        <w:tc>
          <w:tcPr>
            <w:tcW w:w="0" w:type="auto"/>
            <w:tcBorders>
              <w:top w:val="single" w:sz="8" w:space="0" w:color="000000"/>
              <w:left w:val="single" w:sz="8" w:space="0" w:color="000000"/>
              <w:bottom w:val="single" w:sz="8" w:space="0" w:color="000000"/>
              <w:right w:val="nil"/>
            </w:tcBorders>
            <w:vAlign w:val="center"/>
          </w:tcPr>
          <w:p w14:paraId="7B06D574" w14:textId="10500EC6"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4,0</w:t>
            </w:r>
          </w:p>
        </w:tc>
        <w:tc>
          <w:tcPr>
            <w:tcW w:w="0" w:type="auto"/>
            <w:tcBorders>
              <w:top w:val="single" w:sz="8" w:space="0" w:color="000000"/>
              <w:left w:val="single" w:sz="8" w:space="0" w:color="000000"/>
              <w:bottom w:val="single" w:sz="8" w:space="0" w:color="000000"/>
              <w:right w:val="single" w:sz="8" w:space="0" w:color="000000"/>
            </w:tcBorders>
            <w:vAlign w:val="center"/>
          </w:tcPr>
          <w:p w14:paraId="5037C0DF" w14:textId="6A537C4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1AD9B6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04811C1" w14:textId="0C30D3D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5</w:t>
            </w:r>
          </w:p>
        </w:tc>
        <w:tc>
          <w:tcPr>
            <w:tcW w:w="0" w:type="auto"/>
            <w:tcBorders>
              <w:top w:val="single" w:sz="8" w:space="0" w:color="000000"/>
              <w:left w:val="single" w:sz="8" w:space="0" w:color="000000"/>
              <w:bottom w:val="single" w:sz="8" w:space="0" w:color="000000"/>
              <w:right w:val="nil"/>
            </w:tcBorders>
            <w:vAlign w:val="center"/>
          </w:tcPr>
          <w:p w14:paraId="77DDED7B" w14:textId="05F86501" w:rsidR="00AE094A" w:rsidRPr="00690680" w:rsidRDefault="00AE094A" w:rsidP="00826135">
            <w:pPr>
              <w:spacing w:after="0" w:line="240" w:lineRule="auto"/>
              <w:rPr>
                <w:rFonts w:ascii="Arial" w:hAnsi="Arial" w:cs="Arial"/>
                <w:sz w:val="20"/>
                <w:szCs w:val="20"/>
              </w:rPr>
            </w:pPr>
            <w:r w:rsidRPr="00690680">
              <w:rPr>
                <w:rFonts w:ascii="Arial" w:hAnsi="Arial" w:cs="Arial"/>
                <w:sz w:val="20"/>
                <w:szCs w:val="20"/>
              </w:rPr>
              <w:t>CÔNG TRÌNH NÔNG NGHIỆP VÀ MÔI</w:t>
            </w:r>
            <w:r w:rsidR="00826135">
              <w:rPr>
                <w:rFonts w:ascii="Arial" w:hAnsi="Arial" w:cs="Arial"/>
                <w:sz w:val="20"/>
                <w:szCs w:val="20"/>
              </w:rPr>
              <w:t xml:space="preserve"> </w:t>
            </w:r>
            <w:r w:rsidRPr="00690680">
              <w:rPr>
                <w:rFonts w:ascii="Arial" w:hAnsi="Arial" w:cs="Arial"/>
                <w:sz w:val="20"/>
                <w:szCs w:val="20"/>
              </w:rPr>
              <w:t>TRƯỜNG</w:t>
            </w:r>
          </w:p>
        </w:tc>
        <w:tc>
          <w:tcPr>
            <w:tcW w:w="0" w:type="auto"/>
            <w:tcBorders>
              <w:top w:val="single" w:sz="8" w:space="0" w:color="000000"/>
              <w:left w:val="single" w:sz="8" w:space="0" w:color="000000"/>
              <w:bottom w:val="single" w:sz="8" w:space="0" w:color="000000"/>
              <w:right w:val="nil"/>
            </w:tcBorders>
            <w:vAlign w:val="center"/>
          </w:tcPr>
          <w:p w14:paraId="17EC75C2"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56E4082"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68838739"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3ABD28EF" w14:textId="18E77DE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5.1</w:t>
            </w:r>
          </w:p>
        </w:tc>
        <w:tc>
          <w:tcPr>
            <w:tcW w:w="0" w:type="auto"/>
            <w:tcBorders>
              <w:top w:val="single" w:sz="8" w:space="0" w:color="000000"/>
              <w:left w:val="single" w:sz="8" w:space="0" w:color="000000"/>
              <w:bottom w:val="single" w:sz="8" w:space="0" w:color="000000"/>
              <w:right w:val="nil"/>
            </w:tcBorders>
            <w:vAlign w:val="center"/>
          </w:tcPr>
          <w:p w14:paraId="05D81A64" w14:textId="03D706B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thủy lợi</w:t>
            </w:r>
          </w:p>
        </w:tc>
        <w:tc>
          <w:tcPr>
            <w:tcW w:w="0" w:type="auto"/>
            <w:tcBorders>
              <w:top w:val="single" w:sz="8" w:space="0" w:color="000000"/>
              <w:left w:val="single" w:sz="8" w:space="0" w:color="000000"/>
              <w:bottom w:val="single" w:sz="8" w:space="0" w:color="000000"/>
              <w:right w:val="nil"/>
            </w:tcBorders>
            <w:vAlign w:val="center"/>
          </w:tcPr>
          <w:p w14:paraId="4E791F55" w14:textId="77777777" w:rsidR="00AE094A" w:rsidRPr="00690680" w:rsidRDefault="00AE094A" w:rsidP="00C2366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7B3D1C7" w14:textId="77777777" w:rsidR="00AE094A" w:rsidRPr="00690680" w:rsidRDefault="00AE094A" w:rsidP="00C2366F">
            <w:pPr>
              <w:spacing w:after="0" w:line="240" w:lineRule="auto"/>
              <w:jc w:val="center"/>
              <w:rPr>
                <w:rFonts w:ascii="Arial" w:hAnsi="Arial" w:cs="Arial"/>
                <w:sz w:val="20"/>
                <w:szCs w:val="20"/>
              </w:rPr>
            </w:pPr>
          </w:p>
        </w:tc>
      </w:tr>
      <w:tr w:rsidR="00AE094A" w:rsidRPr="00690680" w14:paraId="7814B06F"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785ACA92" w14:textId="4CC19380"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5.1.1</w:t>
            </w:r>
          </w:p>
        </w:tc>
        <w:tc>
          <w:tcPr>
            <w:tcW w:w="0" w:type="auto"/>
            <w:tcBorders>
              <w:top w:val="single" w:sz="8" w:space="0" w:color="000000"/>
              <w:left w:val="single" w:sz="8" w:space="0" w:color="000000"/>
              <w:bottom w:val="single" w:sz="8" w:space="0" w:color="000000"/>
              <w:right w:val="nil"/>
            </w:tcBorders>
            <w:vAlign w:val="center"/>
          </w:tcPr>
          <w:p w14:paraId="4E1A3920" w14:textId="3944750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cấp nước cấp II trở lên</w:t>
            </w:r>
          </w:p>
        </w:tc>
        <w:tc>
          <w:tcPr>
            <w:tcW w:w="0" w:type="auto"/>
            <w:tcBorders>
              <w:top w:val="single" w:sz="8" w:space="0" w:color="000000"/>
              <w:left w:val="single" w:sz="8" w:space="0" w:color="000000"/>
              <w:bottom w:val="single" w:sz="8" w:space="0" w:color="000000"/>
              <w:right w:val="nil"/>
            </w:tcBorders>
            <w:vAlign w:val="center"/>
          </w:tcPr>
          <w:p w14:paraId="5F0E64A7" w14:textId="124AA474"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5,0</w:t>
            </w:r>
          </w:p>
        </w:tc>
        <w:tc>
          <w:tcPr>
            <w:tcW w:w="0" w:type="auto"/>
            <w:tcBorders>
              <w:top w:val="single" w:sz="8" w:space="0" w:color="000000"/>
              <w:left w:val="single" w:sz="8" w:space="0" w:color="000000"/>
              <w:bottom w:val="single" w:sz="8" w:space="0" w:color="000000"/>
              <w:right w:val="single" w:sz="8" w:space="0" w:color="000000"/>
            </w:tcBorders>
            <w:vAlign w:val="center"/>
          </w:tcPr>
          <w:p w14:paraId="46384750" w14:textId="5493A2D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9F2140A"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0E107EB4" w14:textId="16F78C1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5.1.2</w:t>
            </w:r>
          </w:p>
        </w:tc>
        <w:tc>
          <w:tcPr>
            <w:tcW w:w="0" w:type="auto"/>
            <w:tcBorders>
              <w:top w:val="single" w:sz="8" w:space="0" w:color="000000"/>
              <w:left w:val="single" w:sz="8" w:space="0" w:color="000000"/>
              <w:bottom w:val="single" w:sz="8" w:space="0" w:color="000000"/>
              <w:right w:val="nil"/>
            </w:tcBorders>
            <w:vAlign w:val="center"/>
          </w:tcPr>
          <w:p w14:paraId="29D96AC7" w14:textId="31C61AA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Hồ chứa nước cấp III trở lên</w:t>
            </w:r>
          </w:p>
        </w:tc>
        <w:tc>
          <w:tcPr>
            <w:tcW w:w="0" w:type="auto"/>
            <w:tcBorders>
              <w:top w:val="single" w:sz="8" w:space="0" w:color="000000"/>
              <w:left w:val="single" w:sz="8" w:space="0" w:color="000000"/>
              <w:bottom w:val="single" w:sz="8" w:space="0" w:color="000000"/>
              <w:right w:val="nil"/>
            </w:tcBorders>
            <w:vAlign w:val="center"/>
          </w:tcPr>
          <w:p w14:paraId="14E20E4A" w14:textId="17F88F3F"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8,0</w:t>
            </w:r>
          </w:p>
        </w:tc>
        <w:tc>
          <w:tcPr>
            <w:tcW w:w="0" w:type="auto"/>
            <w:tcBorders>
              <w:top w:val="single" w:sz="8" w:space="0" w:color="000000"/>
              <w:left w:val="single" w:sz="8" w:space="0" w:color="000000"/>
              <w:bottom w:val="single" w:sz="8" w:space="0" w:color="000000"/>
              <w:right w:val="single" w:sz="8" w:space="0" w:color="000000"/>
            </w:tcBorders>
            <w:vAlign w:val="center"/>
          </w:tcPr>
          <w:p w14:paraId="3F4AF6FD" w14:textId="359C27E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9B37A27"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1E83A46E" w14:textId="3561FD57"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5.1.3</w:t>
            </w:r>
          </w:p>
        </w:tc>
        <w:tc>
          <w:tcPr>
            <w:tcW w:w="0" w:type="auto"/>
            <w:tcBorders>
              <w:top w:val="single" w:sz="8" w:space="0" w:color="000000"/>
              <w:left w:val="single" w:sz="8" w:space="0" w:color="000000"/>
              <w:bottom w:val="single" w:sz="8" w:space="0" w:color="000000"/>
              <w:right w:val="nil"/>
            </w:tcBorders>
            <w:vAlign w:val="center"/>
          </w:tcPr>
          <w:p w14:paraId="3B47C277" w14:textId="0B40BDE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Đập ngăn nước và các công trình thủy lợi chịu áp khác cấp III trở lên</w:t>
            </w:r>
          </w:p>
        </w:tc>
        <w:tc>
          <w:tcPr>
            <w:tcW w:w="0" w:type="auto"/>
            <w:tcBorders>
              <w:top w:val="single" w:sz="8" w:space="0" w:color="000000"/>
              <w:left w:val="single" w:sz="8" w:space="0" w:color="000000"/>
              <w:bottom w:val="single" w:sz="8" w:space="0" w:color="000000"/>
              <w:right w:val="nil"/>
            </w:tcBorders>
            <w:vAlign w:val="center"/>
          </w:tcPr>
          <w:p w14:paraId="4AFC130A" w14:textId="4DC25C2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10,0</w:t>
            </w:r>
          </w:p>
        </w:tc>
        <w:tc>
          <w:tcPr>
            <w:tcW w:w="0" w:type="auto"/>
            <w:tcBorders>
              <w:top w:val="single" w:sz="8" w:space="0" w:color="000000"/>
              <w:left w:val="single" w:sz="8" w:space="0" w:color="000000"/>
              <w:bottom w:val="single" w:sz="8" w:space="0" w:color="000000"/>
              <w:right w:val="single" w:sz="8" w:space="0" w:color="000000"/>
            </w:tcBorders>
            <w:vAlign w:val="center"/>
          </w:tcPr>
          <w:p w14:paraId="43734F3C" w14:textId="3456FD98"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599965B" w14:textId="77777777" w:rsidTr="00E57849">
        <w:trPr>
          <w:trHeight w:val="576"/>
        </w:trPr>
        <w:tc>
          <w:tcPr>
            <w:tcW w:w="0" w:type="auto"/>
            <w:tcBorders>
              <w:top w:val="single" w:sz="8" w:space="0" w:color="000000"/>
              <w:left w:val="single" w:sz="8" w:space="0" w:color="000000"/>
              <w:bottom w:val="single" w:sz="8" w:space="0" w:color="000000"/>
              <w:right w:val="nil"/>
            </w:tcBorders>
            <w:vAlign w:val="center"/>
          </w:tcPr>
          <w:p w14:paraId="5E7715AC" w14:textId="4029D9DB"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5.2</w:t>
            </w:r>
          </w:p>
        </w:tc>
        <w:tc>
          <w:tcPr>
            <w:tcW w:w="0" w:type="auto"/>
            <w:tcBorders>
              <w:top w:val="single" w:sz="8" w:space="0" w:color="000000"/>
              <w:left w:val="single" w:sz="8" w:space="0" w:color="000000"/>
              <w:bottom w:val="single" w:sz="8" w:space="0" w:color="000000"/>
              <w:right w:val="nil"/>
            </w:tcBorders>
            <w:vAlign w:val="center"/>
          </w:tcPr>
          <w:p w14:paraId="19876358" w14:textId="2097744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đê điều mọi cấp</w:t>
            </w:r>
          </w:p>
        </w:tc>
        <w:tc>
          <w:tcPr>
            <w:tcW w:w="0" w:type="auto"/>
            <w:tcBorders>
              <w:top w:val="single" w:sz="8" w:space="0" w:color="000000"/>
              <w:left w:val="single" w:sz="8" w:space="0" w:color="000000"/>
              <w:bottom w:val="single" w:sz="8" w:space="0" w:color="000000"/>
              <w:right w:val="nil"/>
            </w:tcBorders>
            <w:vAlign w:val="center"/>
          </w:tcPr>
          <w:p w14:paraId="79FAE41B" w14:textId="6D53EFAD"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10,0</w:t>
            </w:r>
          </w:p>
        </w:tc>
        <w:tc>
          <w:tcPr>
            <w:tcW w:w="0" w:type="auto"/>
            <w:tcBorders>
              <w:top w:val="single" w:sz="8" w:space="0" w:color="000000"/>
              <w:left w:val="single" w:sz="8" w:space="0" w:color="000000"/>
              <w:bottom w:val="single" w:sz="8" w:space="0" w:color="000000"/>
              <w:right w:val="single" w:sz="8" w:space="0" w:color="000000"/>
            </w:tcBorders>
            <w:vAlign w:val="center"/>
          </w:tcPr>
          <w:p w14:paraId="290DE868" w14:textId="481EA8AC" w:rsidR="00AE094A" w:rsidRPr="00690680" w:rsidRDefault="00AE094A" w:rsidP="00C2366F">
            <w:pPr>
              <w:spacing w:after="0" w:line="240" w:lineRule="auto"/>
              <w:jc w:val="center"/>
              <w:rPr>
                <w:rFonts w:ascii="Arial" w:hAnsi="Arial" w:cs="Arial"/>
                <w:sz w:val="20"/>
                <w:szCs w:val="20"/>
              </w:rPr>
            </w:pPr>
            <w:r w:rsidRPr="00690680">
              <w:rPr>
                <w:rFonts w:ascii="Arial" w:hAnsi="Arial" w:cs="Arial"/>
                <w:sz w:val="20"/>
                <w:szCs w:val="20"/>
              </w:rPr>
              <w:t>N</w:t>
            </w:r>
          </w:p>
        </w:tc>
      </w:tr>
      <w:tr w:rsidR="00E57849" w:rsidRPr="00690680" w14:paraId="3AF4847E" w14:textId="77777777" w:rsidTr="000F6DE7">
        <w:trPr>
          <w:trHeight w:val="576"/>
        </w:trPr>
        <w:tc>
          <w:tcPr>
            <w:tcW w:w="0" w:type="auto"/>
            <w:tcBorders>
              <w:top w:val="single" w:sz="8" w:space="0" w:color="000000"/>
              <w:left w:val="single" w:sz="8" w:space="0" w:color="000000"/>
              <w:bottom w:val="single" w:sz="8" w:space="0" w:color="000000"/>
              <w:right w:val="nil"/>
            </w:tcBorders>
            <w:vAlign w:val="center"/>
          </w:tcPr>
          <w:p w14:paraId="56B29999" w14:textId="518BB9BA" w:rsidR="00E57849" w:rsidRPr="00690680" w:rsidRDefault="00E57849" w:rsidP="00C2366F">
            <w:pPr>
              <w:spacing w:after="0" w:line="240" w:lineRule="auto"/>
              <w:jc w:val="center"/>
              <w:rPr>
                <w:rFonts w:ascii="Arial" w:hAnsi="Arial" w:cs="Arial"/>
                <w:sz w:val="20"/>
                <w:szCs w:val="20"/>
              </w:rPr>
            </w:pPr>
            <w:r w:rsidRPr="00690680">
              <w:rPr>
                <w:rFonts w:ascii="Arial" w:hAnsi="Arial" w:cs="Arial"/>
                <w:sz w:val="20"/>
                <w:szCs w:val="20"/>
              </w:rPr>
              <w:t>5.3</w:t>
            </w:r>
          </w:p>
        </w:tc>
        <w:tc>
          <w:tcPr>
            <w:tcW w:w="0" w:type="auto"/>
            <w:tcBorders>
              <w:top w:val="single" w:sz="8" w:space="0" w:color="000000"/>
              <w:left w:val="single" w:sz="8" w:space="0" w:color="000000"/>
              <w:bottom w:val="single" w:sz="8" w:space="0" w:color="000000"/>
              <w:right w:val="nil"/>
            </w:tcBorders>
            <w:vAlign w:val="center"/>
          </w:tcPr>
          <w:p w14:paraId="1CBB6C3C" w14:textId="7860FA3F" w:rsidR="00E57849" w:rsidRPr="00690680" w:rsidRDefault="00E57849" w:rsidP="00E57849">
            <w:pPr>
              <w:spacing w:after="0" w:line="240" w:lineRule="auto"/>
              <w:rPr>
                <w:rFonts w:ascii="Arial" w:hAnsi="Arial" w:cs="Arial"/>
                <w:sz w:val="20"/>
                <w:szCs w:val="20"/>
              </w:rPr>
            </w:pPr>
            <w:r w:rsidRPr="00690680">
              <w:rPr>
                <w:rFonts w:ascii="Arial" w:hAnsi="Arial" w:cs="Arial"/>
                <w:sz w:val="20"/>
                <w:szCs w:val="20"/>
              </w:rPr>
              <w:t>Công trình nông nghiệp và môi trường khác cấp II trở lên</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CC9209A" w14:textId="09853896" w:rsidR="00E57849" w:rsidRPr="00690680" w:rsidRDefault="00E57849" w:rsidP="00C2366F">
            <w:pPr>
              <w:spacing w:after="0" w:line="240" w:lineRule="auto"/>
              <w:jc w:val="center"/>
              <w:rPr>
                <w:rFonts w:ascii="Arial" w:hAnsi="Arial" w:cs="Arial"/>
                <w:sz w:val="20"/>
                <w:szCs w:val="20"/>
              </w:rPr>
            </w:pPr>
            <w:r w:rsidRPr="00690680">
              <w:rPr>
                <w:rFonts w:ascii="Arial" w:hAnsi="Arial" w:cs="Arial"/>
                <w:sz w:val="20"/>
                <w:szCs w:val="20"/>
              </w:rPr>
              <w:t>Mức phí bảo hiểm và mức khấu trừ thực hiện theo quy định tại điểm d khoản 1 Điều 37 Nghị định số 67/2023/NĐ-CP</w:t>
            </w:r>
          </w:p>
        </w:tc>
      </w:tr>
    </w:tbl>
    <w:p w14:paraId="4884C30D" w14:textId="77777777" w:rsidR="00BF5230" w:rsidRPr="00690680" w:rsidRDefault="00BF5230" w:rsidP="00C2366F">
      <w:pPr>
        <w:spacing w:after="120" w:line="240" w:lineRule="auto"/>
        <w:ind w:firstLine="720"/>
        <w:jc w:val="both"/>
        <w:rPr>
          <w:rFonts w:ascii="Arial" w:hAnsi="Arial" w:cs="Arial"/>
          <w:sz w:val="20"/>
          <w:szCs w:val="20"/>
        </w:rPr>
      </w:pPr>
    </w:p>
    <w:p w14:paraId="31776DC5"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Ghi chú:</w:t>
      </w:r>
    </w:p>
    <w:p w14:paraId="4DBAF196"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M, N là các ký hi</w:t>
      </w:r>
      <w:r w:rsidRPr="00690680">
        <w:rPr>
          <w:rFonts w:ascii="Arial" w:hAnsi="Arial" w:cs="Arial"/>
          <w:sz w:val="20"/>
          <w:szCs w:val="20"/>
        </w:rPr>
        <w:t>ệ</w:t>
      </w:r>
      <w:r w:rsidRPr="00690680">
        <w:rPr>
          <w:rFonts w:ascii="Arial" w:hAnsi="Arial" w:cs="Arial"/>
          <w:sz w:val="20"/>
          <w:szCs w:val="20"/>
        </w:rPr>
        <w:t>u v</w:t>
      </w:r>
      <w:r w:rsidRPr="00690680">
        <w:rPr>
          <w:rFonts w:ascii="Arial" w:hAnsi="Arial" w:cs="Arial"/>
          <w:sz w:val="20"/>
          <w:szCs w:val="20"/>
        </w:rPr>
        <w:t>ề</w:t>
      </w:r>
      <w:r w:rsidRPr="00690680">
        <w:rPr>
          <w:rFonts w:ascii="Arial" w:hAnsi="Arial" w:cs="Arial"/>
          <w:sz w:val="20"/>
          <w:szCs w:val="20"/>
        </w:rPr>
        <w:t xml:space="preserve"> lo</w:t>
      </w:r>
      <w:r w:rsidRPr="00690680">
        <w:rPr>
          <w:rFonts w:ascii="Arial" w:hAnsi="Arial" w:cs="Arial"/>
          <w:sz w:val="20"/>
          <w:szCs w:val="20"/>
        </w:rPr>
        <w:t>ạ</w:t>
      </w:r>
      <w:r w:rsidRPr="00690680">
        <w:rPr>
          <w:rFonts w:ascii="Arial" w:hAnsi="Arial" w:cs="Arial"/>
          <w:sz w:val="20"/>
          <w:szCs w:val="20"/>
        </w:rPr>
        <w:t>i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b kho</w:t>
      </w:r>
      <w:r w:rsidRPr="00690680">
        <w:rPr>
          <w:rFonts w:ascii="Arial" w:hAnsi="Arial" w:cs="Arial"/>
          <w:sz w:val="20"/>
          <w:szCs w:val="20"/>
        </w:rPr>
        <w:t>ả</w:t>
      </w:r>
      <w:r w:rsidRPr="00690680">
        <w:rPr>
          <w:rFonts w:ascii="Arial" w:hAnsi="Arial" w:cs="Arial"/>
          <w:sz w:val="20"/>
          <w:szCs w:val="20"/>
        </w:rPr>
        <w:t>n 1 M</w:t>
      </w:r>
      <w:r w:rsidRPr="00690680">
        <w:rPr>
          <w:rFonts w:ascii="Arial" w:hAnsi="Arial" w:cs="Arial"/>
          <w:sz w:val="20"/>
          <w:szCs w:val="20"/>
        </w:rPr>
        <w:t>ụ</w:t>
      </w:r>
      <w:r w:rsidRPr="00690680">
        <w:rPr>
          <w:rFonts w:ascii="Arial" w:hAnsi="Arial" w:cs="Arial"/>
          <w:sz w:val="20"/>
          <w:szCs w:val="20"/>
        </w:rPr>
        <w:t>c 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này.</w:t>
      </w:r>
    </w:p>
    <w:p w14:paraId="17D2EB39"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b)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w:t>
      </w:r>
    </w:p>
    <w:p w14:paraId="1196BA7C" w14:textId="66BF9D0A"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công trình trong th</w:t>
      </w:r>
      <w:r w:rsidRPr="00690680">
        <w:rPr>
          <w:rFonts w:ascii="Arial" w:hAnsi="Arial" w:cs="Arial"/>
          <w:sz w:val="20"/>
          <w:szCs w:val="20"/>
        </w:rPr>
        <w:t>ờ</w:t>
      </w:r>
      <w:r w:rsidRPr="00690680">
        <w:rPr>
          <w:rFonts w:ascii="Arial" w:hAnsi="Arial" w:cs="Arial"/>
          <w:sz w:val="20"/>
          <w:szCs w:val="20"/>
        </w:rPr>
        <w:t>i gian xây d</w:t>
      </w:r>
      <w:r w:rsidRPr="00690680">
        <w:rPr>
          <w:rFonts w:ascii="Arial" w:hAnsi="Arial" w:cs="Arial"/>
          <w:sz w:val="20"/>
          <w:szCs w:val="20"/>
        </w:rPr>
        <w:t>ự</w:t>
      </w:r>
      <w:r w:rsidRPr="00690680">
        <w:rPr>
          <w:rFonts w:ascii="Arial" w:hAnsi="Arial" w:cs="Arial"/>
          <w:sz w:val="20"/>
          <w:szCs w:val="20"/>
        </w:rPr>
        <w:t>ng áp d</w:t>
      </w:r>
      <w:r w:rsidRPr="00690680">
        <w:rPr>
          <w:rFonts w:ascii="Arial" w:hAnsi="Arial" w:cs="Arial"/>
          <w:sz w:val="20"/>
          <w:szCs w:val="20"/>
        </w:rPr>
        <w:t>ụ</w:t>
      </w:r>
      <w:r w:rsidRPr="00690680">
        <w:rPr>
          <w:rFonts w:ascii="Arial" w:hAnsi="Arial" w:cs="Arial"/>
          <w:sz w:val="20"/>
          <w:szCs w:val="20"/>
        </w:rPr>
        <w:t>ng theo b</w:t>
      </w:r>
      <w:r w:rsidRPr="00690680">
        <w:rPr>
          <w:rFonts w:ascii="Arial" w:hAnsi="Arial" w:cs="Arial"/>
          <w:sz w:val="20"/>
          <w:szCs w:val="20"/>
        </w:rPr>
        <w:t>ả</w:t>
      </w:r>
      <w:r w:rsidRPr="00690680">
        <w:rPr>
          <w:rFonts w:ascii="Arial" w:hAnsi="Arial" w:cs="Arial"/>
          <w:sz w:val="20"/>
          <w:szCs w:val="20"/>
        </w:rPr>
        <w:t>ng sau ho</w:t>
      </w:r>
      <w:r w:rsidRPr="00690680">
        <w:rPr>
          <w:rFonts w:ascii="Arial" w:hAnsi="Arial" w:cs="Arial"/>
          <w:sz w:val="20"/>
          <w:szCs w:val="20"/>
        </w:rPr>
        <w:t>ặ</w:t>
      </w:r>
      <w:r w:rsidRPr="00690680">
        <w:rPr>
          <w:rFonts w:ascii="Arial" w:hAnsi="Arial" w:cs="Arial"/>
          <w:sz w:val="20"/>
          <w:szCs w:val="20"/>
        </w:rPr>
        <w:t>c b</w:t>
      </w:r>
      <w:r w:rsidRPr="00690680">
        <w:rPr>
          <w:rFonts w:ascii="Arial" w:hAnsi="Arial" w:cs="Arial"/>
          <w:sz w:val="20"/>
          <w:szCs w:val="20"/>
        </w:rPr>
        <w:t>ằ</w:t>
      </w:r>
      <w:r w:rsidRPr="00690680">
        <w:rPr>
          <w:rFonts w:ascii="Arial" w:hAnsi="Arial" w:cs="Arial"/>
          <w:sz w:val="20"/>
          <w:szCs w:val="20"/>
        </w:rPr>
        <w:t>ng 5% giá tr</w:t>
      </w:r>
      <w:r w:rsidRPr="00690680">
        <w:rPr>
          <w:rFonts w:ascii="Arial" w:hAnsi="Arial" w:cs="Arial"/>
          <w:sz w:val="20"/>
          <w:szCs w:val="20"/>
        </w:rPr>
        <w:t>ị</w:t>
      </w:r>
      <w:r w:rsidRPr="00690680">
        <w:rPr>
          <w:rFonts w:ascii="Arial" w:hAnsi="Arial" w:cs="Arial"/>
          <w:sz w:val="20"/>
          <w:szCs w:val="20"/>
        </w:rPr>
        <w:t xml:space="preserve"> t</w:t>
      </w:r>
      <w:r w:rsidRPr="00690680">
        <w:rPr>
          <w:rFonts w:ascii="Arial" w:hAnsi="Arial" w:cs="Arial"/>
          <w:sz w:val="20"/>
          <w:szCs w:val="20"/>
        </w:rPr>
        <w:t>ổ</w:t>
      </w:r>
      <w:r w:rsidRPr="00690680">
        <w:rPr>
          <w:rFonts w:ascii="Arial" w:hAnsi="Arial" w:cs="Arial"/>
          <w:sz w:val="20"/>
          <w:szCs w:val="20"/>
        </w:rPr>
        <w:t>n th</w:t>
      </w:r>
      <w:r w:rsidRPr="00690680">
        <w:rPr>
          <w:rFonts w:ascii="Arial" w:hAnsi="Arial" w:cs="Arial"/>
          <w:sz w:val="20"/>
          <w:szCs w:val="20"/>
        </w:rPr>
        <w:t>ấ</w:t>
      </w:r>
      <w:r w:rsidRPr="00690680">
        <w:rPr>
          <w:rFonts w:ascii="Arial" w:hAnsi="Arial" w:cs="Arial"/>
          <w:sz w:val="20"/>
          <w:szCs w:val="20"/>
        </w:rPr>
        <w:t>t, tùy theo s</w:t>
      </w:r>
      <w:r w:rsidRPr="00690680">
        <w:rPr>
          <w:rFonts w:ascii="Arial" w:hAnsi="Arial" w:cs="Arial"/>
          <w:sz w:val="20"/>
          <w:szCs w:val="20"/>
        </w:rPr>
        <w:t>ố</w:t>
      </w:r>
      <w:r w:rsidRPr="00690680">
        <w:rPr>
          <w:rFonts w:ascii="Arial" w:hAnsi="Arial" w:cs="Arial"/>
          <w:sz w:val="20"/>
          <w:szCs w:val="20"/>
        </w:rPr>
        <w:t xml:space="preserve"> nào l</w:t>
      </w:r>
      <w:r w:rsidRPr="00690680">
        <w:rPr>
          <w:rFonts w:ascii="Arial" w:hAnsi="Arial" w:cs="Arial"/>
          <w:sz w:val="20"/>
          <w:szCs w:val="20"/>
        </w:rPr>
        <w:t>ớ</w:t>
      </w:r>
      <w:r w:rsidRPr="00690680">
        <w:rPr>
          <w:rFonts w:ascii="Arial" w:hAnsi="Arial" w:cs="Arial"/>
          <w:sz w:val="20"/>
          <w:szCs w:val="20"/>
        </w:rPr>
        <w:t xml:space="preserve">n hơn: </w:t>
      </w:r>
    </w:p>
    <w:p w14:paraId="5E7CD32E" w14:textId="77777777" w:rsidR="00BF5230" w:rsidRPr="00690680" w:rsidRDefault="00B46B63" w:rsidP="00E57849">
      <w:pPr>
        <w:spacing w:after="120" w:line="240" w:lineRule="auto"/>
        <w:ind w:firstLine="720"/>
        <w:jc w:val="right"/>
        <w:rPr>
          <w:rFonts w:ascii="Arial" w:hAnsi="Arial" w:cs="Arial"/>
          <w:sz w:val="20"/>
          <w:szCs w:val="20"/>
        </w:rPr>
      </w:pPr>
      <w:r w:rsidRPr="00690680">
        <w:rPr>
          <w:rFonts w:ascii="Arial" w:hAnsi="Arial" w:cs="Arial"/>
          <w:sz w:val="20"/>
          <w:szCs w:val="20"/>
        </w:rPr>
        <w:t>Đơn v</w:t>
      </w:r>
      <w:r w:rsidRPr="00690680">
        <w:rPr>
          <w:rFonts w:ascii="Arial" w:hAnsi="Arial" w:cs="Arial"/>
          <w:sz w:val="20"/>
          <w:szCs w:val="20"/>
        </w:rPr>
        <w:t>ị</w:t>
      </w:r>
      <w:r w:rsidRPr="00690680">
        <w:rPr>
          <w:rFonts w:ascii="Arial" w:hAnsi="Arial" w:cs="Arial"/>
          <w:sz w:val="20"/>
          <w:szCs w:val="20"/>
        </w:rPr>
        <w:t>: tri</w:t>
      </w:r>
      <w:r w:rsidRPr="00690680">
        <w:rPr>
          <w:rFonts w:ascii="Arial" w:hAnsi="Arial" w:cs="Arial"/>
          <w:sz w:val="20"/>
          <w:szCs w:val="20"/>
        </w:rPr>
        <w:t>ệ</w:t>
      </w:r>
      <w:r w:rsidRPr="00690680">
        <w:rPr>
          <w:rFonts w:ascii="Arial" w:hAnsi="Arial" w:cs="Arial"/>
          <w:sz w:val="20"/>
          <w:szCs w:val="20"/>
        </w:rPr>
        <w:t>u đ</w:t>
      </w:r>
      <w:r w:rsidRPr="00690680">
        <w:rPr>
          <w:rFonts w:ascii="Arial" w:hAnsi="Arial" w:cs="Arial"/>
          <w:sz w:val="20"/>
          <w:szCs w:val="20"/>
        </w:rPr>
        <w:t>ồ</w:t>
      </w:r>
      <w:r w:rsidRPr="00690680">
        <w:rPr>
          <w:rFonts w:ascii="Arial" w:hAnsi="Arial" w:cs="Arial"/>
          <w:sz w:val="20"/>
          <w:szCs w:val="20"/>
        </w:rPr>
        <w:t>ng</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66"/>
        <w:gridCol w:w="1903"/>
        <w:gridCol w:w="1887"/>
        <w:gridCol w:w="1963"/>
        <w:gridCol w:w="1887"/>
      </w:tblGrid>
      <w:tr w:rsidR="00BF5230" w:rsidRPr="00690680" w14:paraId="4BA1781E" w14:textId="77777777" w:rsidTr="00E57849">
        <w:trPr>
          <w:trHeight w:val="432"/>
        </w:trPr>
        <w:tc>
          <w:tcPr>
            <w:tcW w:w="0" w:type="auto"/>
            <w:vMerge w:val="restart"/>
            <w:tcBorders>
              <w:top w:val="single" w:sz="8" w:space="0" w:color="000000"/>
              <w:left w:val="single" w:sz="8" w:space="0" w:color="000000"/>
              <w:bottom w:val="nil"/>
              <w:right w:val="nil"/>
            </w:tcBorders>
            <w:vAlign w:val="center"/>
          </w:tcPr>
          <w:p w14:paraId="243684CD"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Giá tr</w:t>
            </w:r>
            <w:r w:rsidRPr="00690680">
              <w:rPr>
                <w:rFonts w:ascii="Arial" w:hAnsi="Arial" w:cs="Arial"/>
                <w:b/>
                <w:sz w:val="20"/>
                <w:szCs w:val="20"/>
              </w:rPr>
              <w:t>ị</w:t>
            </w:r>
            <w:r w:rsidRPr="00690680">
              <w:rPr>
                <w:rFonts w:ascii="Arial" w:hAnsi="Arial" w:cs="Arial"/>
                <w:b/>
                <w:sz w:val="20"/>
                <w:szCs w:val="20"/>
              </w:rPr>
              <w:t xml:space="preserve">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m</w:t>
            </w:r>
          </w:p>
        </w:tc>
        <w:tc>
          <w:tcPr>
            <w:tcW w:w="0" w:type="auto"/>
            <w:gridSpan w:val="2"/>
            <w:tcBorders>
              <w:top w:val="single" w:sz="8" w:space="0" w:color="000000"/>
              <w:left w:val="single" w:sz="8" w:space="0" w:color="000000"/>
              <w:bottom w:val="nil"/>
              <w:right w:val="nil"/>
            </w:tcBorders>
            <w:vAlign w:val="center"/>
          </w:tcPr>
          <w:p w14:paraId="5A917C6B" w14:textId="302BB465"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M</w:t>
            </w:r>
            <w:r w:rsidRPr="00690680">
              <w:rPr>
                <w:rFonts w:ascii="Arial" w:hAnsi="Arial" w:cs="Arial"/>
                <w:b/>
                <w:sz w:val="20"/>
                <w:szCs w:val="20"/>
              </w:rPr>
              <w:t>ứ</w:t>
            </w:r>
            <w:r w:rsidRPr="00690680">
              <w:rPr>
                <w:rFonts w:ascii="Arial" w:hAnsi="Arial" w:cs="Arial"/>
                <w:b/>
                <w:sz w:val="20"/>
                <w:szCs w:val="20"/>
              </w:rPr>
              <w:t>c kh</w:t>
            </w:r>
            <w:r w:rsidRPr="00690680">
              <w:rPr>
                <w:rFonts w:ascii="Arial" w:hAnsi="Arial" w:cs="Arial"/>
                <w:b/>
                <w:sz w:val="20"/>
                <w:szCs w:val="20"/>
              </w:rPr>
              <w:t>ấ</w:t>
            </w:r>
            <w:r w:rsidRPr="00690680">
              <w:rPr>
                <w:rFonts w:ascii="Arial" w:hAnsi="Arial" w:cs="Arial"/>
                <w:b/>
                <w:sz w:val="20"/>
                <w:szCs w:val="20"/>
              </w:rPr>
              <w:t>u tr</w:t>
            </w:r>
            <w:r w:rsidRPr="00690680">
              <w:rPr>
                <w:rFonts w:ascii="Arial" w:hAnsi="Arial" w:cs="Arial"/>
                <w:b/>
                <w:sz w:val="20"/>
                <w:szCs w:val="20"/>
              </w:rPr>
              <w:t>ừ</w:t>
            </w:r>
            <w:r w:rsidRPr="00690680">
              <w:rPr>
                <w:rFonts w:ascii="Arial" w:hAnsi="Arial" w:cs="Arial"/>
                <w:b/>
                <w:sz w:val="20"/>
                <w:szCs w:val="20"/>
              </w:rPr>
              <w:t xml:space="preserve"> lo</w:t>
            </w:r>
            <w:r w:rsidRPr="00690680">
              <w:rPr>
                <w:rFonts w:ascii="Arial" w:hAnsi="Arial" w:cs="Arial"/>
                <w:b/>
                <w:sz w:val="20"/>
                <w:szCs w:val="20"/>
              </w:rPr>
              <w:t>ạ</w:t>
            </w:r>
            <w:r w:rsidRPr="00690680">
              <w:rPr>
                <w:rFonts w:ascii="Arial" w:hAnsi="Arial" w:cs="Arial"/>
                <w:b/>
                <w:sz w:val="20"/>
                <w:szCs w:val="20"/>
              </w:rPr>
              <w:t xml:space="preserve">i </w:t>
            </w:r>
            <w:r w:rsidR="00E57849">
              <w:rPr>
                <w:rFonts w:ascii="Arial" w:hAnsi="Arial" w:cs="Arial"/>
                <w:b/>
                <w:sz w:val="20"/>
                <w:szCs w:val="20"/>
              </w:rPr>
              <w:t>“</w:t>
            </w:r>
            <w:r w:rsidRPr="00690680">
              <w:rPr>
                <w:rFonts w:ascii="Arial" w:hAnsi="Arial" w:cs="Arial"/>
                <w:b/>
                <w:sz w:val="20"/>
                <w:szCs w:val="20"/>
              </w:rPr>
              <w:t>M”</w:t>
            </w:r>
          </w:p>
        </w:tc>
        <w:tc>
          <w:tcPr>
            <w:tcW w:w="0" w:type="auto"/>
            <w:gridSpan w:val="2"/>
            <w:tcBorders>
              <w:top w:val="single" w:sz="8" w:space="0" w:color="000000"/>
              <w:left w:val="single" w:sz="8" w:space="0" w:color="000000"/>
              <w:bottom w:val="nil"/>
              <w:right w:val="single" w:sz="8" w:space="0" w:color="000000"/>
            </w:tcBorders>
            <w:vAlign w:val="center"/>
          </w:tcPr>
          <w:p w14:paraId="1A5F0DCF" w14:textId="36F63031"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M</w:t>
            </w:r>
            <w:r w:rsidRPr="00690680">
              <w:rPr>
                <w:rFonts w:ascii="Arial" w:hAnsi="Arial" w:cs="Arial"/>
                <w:b/>
                <w:sz w:val="20"/>
                <w:szCs w:val="20"/>
              </w:rPr>
              <w:t>ứ</w:t>
            </w:r>
            <w:r w:rsidRPr="00690680">
              <w:rPr>
                <w:rFonts w:ascii="Arial" w:hAnsi="Arial" w:cs="Arial"/>
                <w:b/>
                <w:sz w:val="20"/>
                <w:szCs w:val="20"/>
              </w:rPr>
              <w:t>c kh</w:t>
            </w:r>
            <w:r w:rsidRPr="00690680">
              <w:rPr>
                <w:rFonts w:ascii="Arial" w:hAnsi="Arial" w:cs="Arial"/>
                <w:b/>
                <w:sz w:val="20"/>
                <w:szCs w:val="20"/>
              </w:rPr>
              <w:t>ấ</w:t>
            </w:r>
            <w:r w:rsidRPr="00690680">
              <w:rPr>
                <w:rFonts w:ascii="Arial" w:hAnsi="Arial" w:cs="Arial"/>
                <w:b/>
                <w:sz w:val="20"/>
                <w:szCs w:val="20"/>
              </w:rPr>
              <w:t>u tr</w:t>
            </w:r>
            <w:r w:rsidRPr="00690680">
              <w:rPr>
                <w:rFonts w:ascii="Arial" w:hAnsi="Arial" w:cs="Arial"/>
                <w:b/>
                <w:sz w:val="20"/>
                <w:szCs w:val="20"/>
              </w:rPr>
              <w:t>ừ</w:t>
            </w:r>
            <w:r w:rsidRPr="00690680">
              <w:rPr>
                <w:rFonts w:ascii="Arial" w:hAnsi="Arial" w:cs="Arial"/>
                <w:b/>
                <w:sz w:val="20"/>
                <w:szCs w:val="20"/>
              </w:rPr>
              <w:t xml:space="preserve"> lo</w:t>
            </w:r>
            <w:r w:rsidRPr="00690680">
              <w:rPr>
                <w:rFonts w:ascii="Arial" w:hAnsi="Arial" w:cs="Arial"/>
                <w:b/>
                <w:sz w:val="20"/>
                <w:szCs w:val="20"/>
              </w:rPr>
              <w:t>ạ</w:t>
            </w:r>
            <w:r w:rsidRPr="00690680">
              <w:rPr>
                <w:rFonts w:ascii="Arial" w:hAnsi="Arial" w:cs="Arial"/>
                <w:b/>
                <w:sz w:val="20"/>
                <w:szCs w:val="20"/>
              </w:rPr>
              <w:t xml:space="preserve">i </w:t>
            </w:r>
            <w:r w:rsidR="00E57849">
              <w:rPr>
                <w:rFonts w:ascii="Arial" w:hAnsi="Arial" w:cs="Arial"/>
                <w:b/>
                <w:sz w:val="20"/>
                <w:szCs w:val="20"/>
              </w:rPr>
              <w:t>“</w:t>
            </w:r>
            <w:r w:rsidRPr="00690680">
              <w:rPr>
                <w:rFonts w:ascii="Arial" w:hAnsi="Arial" w:cs="Arial"/>
                <w:b/>
                <w:sz w:val="20"/>
                <w:szCs w:val="20"/>
              </w:rPr>
              <w:t>N”</w:t>
            </w:r>
          </w:p>
        </w:tc>
      </w:tr>
      <w:tr w:rsidR="00BF5230" w:rsidRPr="00690680" w14:paraId="7ECD3F6B" w14:textId="77777777" w:rsidTr="00E57849">
        <w:trPr>
          <w:trHeight w:val="432"/>
        </w:trPr>
        <w:tc>
          <w:tcPr>
            <w:tcW w:w="0" w:type="auto"/>
            <w:vMerge/>
            <w:tcBorders>
              <w:top w:val="single" w:sz="8" w:space="0" w:color="000000"/>
              <w:left w:val="single" w:sz="8" w:space="0" w:color="000000"/>
              <w:bottom w:val="nil"/>
              <w:right w:val="nil"/>
            </w:tcBorders>
            <w:vAlign w:val="center"/>
          </w:tcPr>
          <w:p w14:paraId="0C8A0067" w14:textId="77777777" w:rsidR="00BF5230" w:rsidRPr="00690680" w:rsidRDefault="00BF5230"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53E194E"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Đ</w:t>
            </w:r>
            <w:r w:rsidRPr="00690680">
              <w:rPr>
                <w:rFonts w:ascii="Arial" w:hAnsi="Arial" w:cs="Arial"/>
                <w:b/>
                <w:sz w:val="20"/>
                <w:szCs w:val="20"/>
              </w:rPr>
              <w:t>ố</w:t>
            </w:r>
            <w:r w:rsidRPr="00690680">
              <w:rPr>
                <w:rFonts w:ascii="Arial" w:hAnsi="Arial" w:cs="Arial"/>
                <w:b/>
                <w:sz w:val="20"/>
                <w:szCs w:val="20"/>
              </w:rPr>
              <w:t>i v</w:t>
            </w:r>
            <w:r w:rsidRPr="00690680">
              <w:rPr>
                <w:rFonts w:ascii="Arial" w:hAnsi="Arial" w:cs="Arial"/>
                <w:b/>
                <w:sz w:val="20"/>
                <w:szCs w:val="20"/>
              </w:rPr>
              <w:t>ớ</w:t>
            </w:r>
            <w:r w:rsidRPr="00690680">
              <w:rPr>
                <w:rFonts w:ascii="Arial" w:hAnsi="Arial" w:cs="Arial"/>
                <w:b/>
                <w:sz w:val="20"/>
                <w:szCs w:val="20"/>
              </w:rPr>
              <w:t>i r</w:t>
            </w:r>
            <w:r w:rsidRPr="00690680">
              <w:rPr>
                <w:rFonts w:ascii="Arial" w:hAnsi="Arial" w:cs="Arial"/>
                <w:b/>
                <w:sz w:val="20"/>
                <w:szCs w:val="20"/>
              </w:rPr>
              <w:t>ủ</w:t>
            </w:r>
            <w:r w:rsidRPr="00690680">
              <w:rPr>
                <w:rFonts w:ascii="Arial" w:hAnsi="Arial" w:cs="Arial"/>
                <w:b/>
                <w:sz w:val="20"/>
                <w:szCs w:val="20"/>
              </w:rPr>
              <w:t>i ro thiên tai</w:t>
            </w:r>
          </w:p>
        </w:tc>
        <w:tc>
          <w:tcPr>
            <w:tcW w:w="0" w:type="auto"/>
            <w:tcBorders>
              <w:top w:val="single" w:sz="8" w:space="0" w:color="000000"/>
              <w:left w:val="single" w:sz="8" w:space="0" w:color="000000"/>
              <w:bottom w:val="nil"/>
              <w:right w:val="nil"/>
            </w:tcBorders>
            <w:vAlign w:val="center"/>
          </w:tcPr>
          <w:p w14:paraId="5A5D8D6A"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Đ</w:t>
            </w:r>
            <w:r w:rsidRPr="00690680">
              <w:rPr>
                <w:rFonts w:ascii="Arial" w:hAnsi="Arial" w:cs="Arial"/>
                <w:b/>
                <w:sz w:val="20"/>
                <w:szCs w:val="20"/>
              </w:rPr>
              <w:t>ố</w:t>
            </w:r>
            <w:r w:rsidRPr="00690680">
              <w:rPr>
                <w:rFonts w:ascii="Arial" w:hAnsi="Arial" w:cs="Arial"/>
                <w:b/>
                <w:sz w:val="20"/>
                <w:szCs w:val="20"/>
              </w:rPr>
              <w:t>i v</w:t>
            </w:r>
            <w:r w:rsidRPr="00690680">
              <w:rPr>
                <w:rFonts w:ascii="Arial" w:hAnsi="Arial" w:cs="Arial"/>
                <w:b/>
                <w:sz w:val="20"/>
                <w:szCs w:val="20"/>
              </w:rPr>
              <w:t>ớ</w:t>
            </w:r>
            <w:r w:rsidRPr="00690680">
              <w:rPr>
                <w:rFonts w:ascii="Arial" w:hAnsi="Arial" w:cs="Arial"/>
                <w:b/>
                <w:sz w:val="20"/>
                <w:szCs w:val="20"/>
              </w:rPr>
              <w:t>i r</w:t>
            </w:r>
            <w:r w:rsidRPr="00690680">
              <w:rPr>
                <w:rFonts w:ascii="Arial" w:hAnsi="Arial" w:cs="Arial"/>
                <w:b/>
                <w:sz w:val="20"/>
                <w:szCs w:val="20"/>
              </w:rPr>
              <w:t>ủ</w:t>
            </w:r>
            <w:r w:rsidRPr="00690680">
              <w:rPr>
                <w:rFonts w:ascii="Arial" w:hAnsi="Arial" w:cs="Arial"/>
                <w:b/>
                <w:sz w:val="20"/>
                <w:szCs w:val="20"/>
              </w:rPr>
              <w:t xml:space="preserve">i </w:t>
            </w:r>
            <w:r w:rsidRPr="00690680">
              <w:rPr>
                <w:rFonts w:ascii="Arial" w:hAnsi="Arial" w:cs="Arial"/>
                <w:b/>
                <w:sz w:val="20"/>
                <w:szCs w:val="20"/>
              </w:rPr>
              <w:t>ro khác</w:t>
            </w:r>
          </w:p>
        </w:tc>
        <w:tc>
          <w:tcPr>
            <w:tcW w:w="0" w:type="auto"/>
            <w:tcBorders>
              <w:top w:val="single" w:sz="8" w:space="0" w:color="000000"/>
              <w:left w:val="single" w:sz="8" w:space="0" w:color="000000"/>
              <w:bottom w:val="nil"/>
              <w:right w:val="nil"/>
            </w:tcBorders>
            <w:vAlign w:val="center"/>
          </w:tcPr>
          <w:p w14:paraId="520711AB"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Đ</w:t>
            </w:r>
            <w:r w:rsidRPr="00690680">
              <w:rPr>
                <w:rFonts w:ascii="Arial" w:hAnsi="Arial" w:cs="Arial"/>
                <w:b/>
                <w:sz w:val="20"/>
                <w:szCs w:val="20"/>
              </w:rPr>
              <w:t>ố</w:t>
            </w:r>
            <w:r w:rsidRPr="00690680">
              <w:rPr>
                <w:rFonts w:ascii="Arial" w:hAnsi="Arial" w:cs="Arial"/>
                <w:b/>
                <w:sz w:val="20"/>
                <w:szCs w:val="20"/>
              </w:rPr>
              <w:t>i v</w:t>
            </w:r>
            <w:r w:rsidRPr="00690680">
              <w:rPr>
                <w:rFonts w:ascii="Arial" w:hAnsi="Arial" w:cs="Arial"/>
                <w:b/>
                <w:sz w:val="20"/>
                <w:szCs w:val="20"/>
              </w:rPr>
              <w:t>ớ</w:t>
            </w:r>
            <w:r w:rsidRPr="00690680">
              <w:rPr>
                <w:rFonts w:ascii="Arial" w:hAnsi="Arial" w:cs="Arial"/>
                <w:b/>
                <w:sz w:val="20"/>
                <w:szCs w:val="20"/>
              </w:rPr>
              <w:t>i r</w:t>
            </w:r>
            <w:r w:rsidRPr="00690680">
              <w:rPr>
                <w:rFonts w:ascii="Arial" w:hAnsi="Arial" w:cs="Arial"/>
                <w:b/>
                <w:sz w:val="20"/>
                <w:szCs w:val="20"/>
              </w:rPr>
              <w:t>ủ</w:t>
            </w:r>
            <w:r w:rsidRPr="00690680">
              <w:rPr>
                <w:rFonts w:ascii="Arial" w:hAnsi="Arial" w:cs="Arial"/>
                <w:b/>
                <w:sz w:val="20"/>
                <w:szCs w:val="20"/>
              </w:rPr>
              <w:t>i ro thiên tai</w:t>
            </w:r>
          </w:p>
        </w:tc>
        <w:tc>
          <w:tcPr>
            <w:tcW w:w="0" w:type="auto"/>
            <w:tcBorders>
              <w:top w:val="single" w:sz="8" w:space="0" w:color="000000"/>
              <w:left w:val="single" w:sz="8" w:space="0" w:color="000000"/>
              <w:bottom w:val="nil"/>
              <w:right w:val="single" w:sz="8" w:space="0" w:color="000000"/>
            </w:tcBorders>
            <w:vAlign w:val="center"/>
          </w:tcPr>
          <w:p w14:paraId="743DB81E"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Đ</w:t>
            </w:r>
            <w:r w:rsidRPr="00690680">
              <w:rPr>
                <w:rFonts w:ascii="Arial" w:hAnsi="Arial" w:cs="Arial"/>
                <w:b/>
                <w:sz w:val="20"/>
                <w:szCs w:val="20"/>
              </w:rPr>
              <w:t>ố</w:t>
            </w:r>
            <w:r w:rsidRPr="00690680">
              <w:rPr>
                <w:rFonts w:ascii="Arial" w:hAnsi="Arial" w:cs="Arial"/>
                <w:b/>
                <w:sz w:val="20"/>
                <w:szCs w:val="20"/>
              </w:rPr>
              <w:t>i v</w:t>
            </w:r>
            <w:r w:rsidRPr="00690680">
              <w:rPr>
                <w:rFonts w:ascii="Arial" w:hAnsi="Arial" w:cs="Arial"/>
                <w:b/>
                <w:sz w:val="20"/>
                <w:szCs w:val="20"/>
              </w:rPr>
              <w:t>ớ</w:t>
            </w:r>
            <w:r w:rsidRPr="00690680">
              <w:rPr>
                <w:rFonts w:ascii="Arial" w:hAnsi="Arial" w:cs="Arial"/>
                <w:b/>
                <w:sz w:val="20"/>
                <w:szCs w:val="20"/>
              </w:rPr>
              <w:t>i r</w:t>
            </w:r>
            <w:r w:rsidRPr="00690680">
              <w:rPr>
                <w:rFonts w:ascii="Arial" w:hAnsi="Arial" w:cs="Arial"/>
                <w:b/>
                <w:sz w:val="20"/>
                <w:szCs w:val="20"/>
              </w:rPr>
              <w:t>ủ</w:t>
            </w:r>
            <w:r w:rsidRPr="00690680">
              <w:rPr>
                <w:rFonts w:ascii="Arial" w:hAnsi="Arial" w:cs="Arial"/>
                <w:b/>
                <w:sz w:val="20"/>
                <w:szCs w:val="20"/>
              </w:rPr>
              <w:t>i ro khác</w:t>
            </w:r>
          </w:p>
        </w:tc>
      </w:tr>
      <w:tr w:rsidR="00BF5230" w:rsidRPr="00690680" w14:paraId="3E919341" w14:textId="77777777" w:rsidTr="00E57849">
        <w:trPr>
          <w:trHeight w:val="432"/>
        </w:trPr>
        <w:tc>
          <w:tcPr>
            <w:tcW w:w="0" w:type="auto"/>
            <w:tcBorders>
              <w:top w:val="single" w:sz="8" w:space="0" w:color="000000"/>
              <w:left w:val="single" w:sz="8" w:space="0" w:color="000000"/>
              <w:bottom w:val="nil"/>
              <w:right w:val="nil"/>
            </w:tcBorders>
            <w:vAlign w:val="center"/>
          </w:tcPr>
          <w:p w14:paraId="2306FB10"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Giá tr</w:t>
            </w:r>
            <w:r w:rsidRPr="00690680">
              <w:rPr>
                <w:rFonts w:ascii="Arial" w:hAnsi="Arial" w:cs="Arial"/>
                <w:sz w:val="20"/>
                <w:szCs w:val="20"/>
              </w:rPr>
              <w:t>ị</w:t>
            </w:r>
            <w:r w:rsidRPr="00690680">
              <w:rPr>
                <w:rFonts w:ascii="Arial" w:hAnsi="Arial" w:cs="Arial"/>
                <w:sz w:val="20"/>
                <w:szCs w:val="20"/>
              </w:rPr>
              <w:t xml:space="preserve"> dư</w:t>
            </w:r>
            <w:r w:rsidRPr="00690680">
              <w:rPr>
                <w:rFonts w:ascii="Arial" w:hAnsi="Arial" w:cs="Arial"/>
                <w:sz w:val="20"/>
                <w:szCs w:val="20"/>
              </w:rPr>
              <w:t>ớ</w:t>
            </w:r>
            <w:r w:rsidRPr="00690680">
              <w:rPr>
                <w:rFonts w:ascii="Arial" w:hAnsi="Arial" w:cs="Arial"/>
                <w:sz w:val="20"/>
                <w:szCs w:val="20"/>
              </w:rPr>
              <w:t>i 10.000</w:t>
            </w:r>
          </w:p>
        </w:tc>
        <w:tc>
          <w:tcPr>
            <w:tcW w:w="0" w:type="auto"/>
            <w:tcBorders>
              <w:top w:val="single" w:sz="8" w:space="0" w:color="000000"/>
              <w:left w:val="single" w:sz="8" w:space="0" w:color="000000"/>
              <w:bottom w:val="nil"/>
              <w:right w:val="nil"/>
            </w:tcBorders>
            <w:vAlign w:val="center"/>
          </w:tcPr>
          <w:p w14:paraId="5DDA4CC8"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100</w:t>
            </w:r>
          </w:p>
        </w:tc>
        <w:tc>
          <w:tcPr>
            <w:tcW w:w="0" w:type="auto"/>
            <w:tcBorders>
              <w:top w:val="single" w:sz="8" w:space="0" w:color="000000"/>
              <w:left w:val="single" w:sz="8" w:space="0" w:color="000000"/>
              <w:bottom w:val="nil"/>
              <w:right w:val="nil"/>
            </w:tcBorders>
            <w:vAlign w:val="center"/>
          </w:tcPr>
          <w:p w14:paraId="1AC088CC"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nil"/>
              <w:right w:val="nil"/>
            </w:tcBorders>
            <w:vAlign w:val="center"/>
          </w:tcPr>
          <w:p w14:paraId="674CC26A"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150</w:t>
            </w:r>
          </w:p>
        </w:tc>
        <w:tc>
          <w:tcPr>
            <w:tcW w:w="0" w:type="auto"/>
            <w:tcBorders>
              <w:top w:val="single" w:sz="8" w:space="0" w:color="000000"/>
              <w:left w:val="single" w:sz="8" w:space="0" w:color="000000"/>
              <w:bottom w:val="nil"/>
              <w:right w:val="single" w:sz="8" w:space="0" w:color="000000"/>
            </w:tcBorders>
            <w:vAlign w:val="center"/>
          </w:tcPr>
          <w:p w14:paraId="06CB4137"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40</w:t>
            </w:r>
          </w:p>
        </w:tc>
      </w:tr>
      <w:tr w:rsidR="00BF5230" w:rsidRPr="00690680" w14:paraId="130E5BD6" w14:textId="77777777" w:rsidTr="00E57849">
        <w:trPr>
          <w:trHeight w:val="432"/>
        </w:trPr>
        <w:tc>
          <w:tcPr>
            <w:tcW w:w="0" w:type="auto"/>
            <w:tcBorders>
              <w:top w:val="single" w:sz="8" w:space="0" w:color="000000"/>
              <w:left w:val="single" w:sz="8" w:space="0" w:color="000000"/>
              <w:bottom w:val="nil"/>
              <w:right w:val="nil"/>
            </w:tcBorders>
            <w:vAlign w:val="center"/>
          </w:tcPr>
          <w:p w14:paraId="71CAE7E5"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T</w:t>
            </w:r>
            <w:r w:rsidRPr="00690680">
              <w:rPr>
                <w:rFonts w:ascii="Arial" w:hAnsi="Arial" w:cs="Arial"/>
                <w:sz w:val="20"/>
                <w:szCs w:val="20"/>
              </w:rPr>
              <w:t>ừ</w:t>
            </w:r>
            <w:r w:rsidRPr="00690680">
              <w:rPr>
                <w:rFonts w:ascii="Arial" w:hAnsi="Arial" w:cs="Arial"/>
                <w:sz w:val="20"/>
                <w:szCs w:val="20"/>
              </w:rPr>
              <w:t xml:space="preserve"> 10.000 đ</w:t>
            </w:r>
            <w:r w:rsidRPr="00690680">
              <w:rPr>
                <w:rFonts w:ascii="Arial" w:hAnsi="Arial" w:cs="Arial"/>
                <w:sz w:val="20"/>
                <w:szCs w:val="20"/>
              </w:rPr>
              <w:t>ế</w:t>
            </w:r>
            <w:r w:rsidRPr="00690680">
              <w:rPr>
                <w:rFonts w:ascii="Arial" w:hAnsi="Arial" w:cs="Arial"/>
                <w:sz w:val="20"/>
                <w:szCs w:val="20"/>
              </w:rPr>
              <w:t>n dư</w:t>
            </w:r>
            <w:r w:rsidRPr="00690680">
              <w:rPr>
                <w:rFonts w:ascii="Arial" w:hAnsi="Arial" w:cs="Arial"/>
                <w:sz w:val="20"/>
                <w:szCs w:val="20"/>
              </w:rPr>
              <w:t>ớ</w:t>
            </w:r>
            <w:r w:rsidRPr="00690680">
              <w:rPr>
                <w:rFonts w:ascii="Arial" w:hAnsi="Arial" w:cs="Arial"/>
                <w:sz w:val="20"/>
                <w:szCs w:val="20"/>
              </w:rPr>
              <w:t>i 20.000</w:t>
            </w:r>
          </w:p>
        </w:tc>
        <w:tc>
          <w:tcPr>
            <w:tcW w:w="0" w:type="auto"/>
            <w:tcBorders>
              <w:top w:val="single" w:sz="8" w:space="0" w:color="000000"/>
              <w:left w:val="single" w:sz="8" w:space="0" w:color="000000"/>
              <w:bottom w:val="nil"/>
              <w:right w:val="nil"/>
            </w:tcBorders>
            <w:vAlign w:val="center"/>
          </w:tcPr>
          <w:p w14:paraId="102F40BE"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150</w:t>
            </w:r>
          </w:p>
        </w:tc>
        <w:tc>
          <w:tcPr>
            <w:tcW w:w="0" w:type="auto"/>
            <w:tcBorders>
              <w:top w:val="single" w:sz="8" w:space="0" w:color="000000"/>
              <w:left w:val="single" w:sz="8" w:space="0" w:color="000000"/>
              <w:bottom w:val="nil"/>
              <w:right w:val="nil"/>
            </w:tcBorders>
            <w:vAlign w:val="center"/>
          </w:tcPr>
          <w:p w14:paraId="7FD378EF"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nil"/>
              <w:right w:val="nil"/>
            </w:tcBorders>
            <w:vAlign w:val="center"/>
          </w:tcPr>
          <w:p w14:paraId="6ED366B4"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200</w:t>
            </w:r>
          </w:p>
        </w:tc>
        <w:tc>
          <w:tcPr>
            <w:tcW w:w="0" w:type="auto"/>
            <w:tcBorders>
              <w:top w:val="single" w:sz="8" w:space="0" w:color="000000"/>
              <w:left w:val="single" w:sz="8" w:space="0" w:color="000000"/>
              <w:bottom w:val="nil"/>
              <w:right w:val="single" w:sz="8" w:space="0" w:color="000000"/>
            </w:tcBorders>
            <w:vAlign w:val="center"/>
          </w:tcPr>
          <w:p w14:paraId="3F17E739"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40</w:t>
            </w:r>
          </w:p>
        </w:tc>
      </w:tr>
      <w:tr w:rsidR="00BF5230" w:rsidRPr="00690680" w14:paraId="65E1A63F" w14:textId="77777777" w:rsidTr="00E57849">
        <w:trPr>
          <w:trHeight w:val="432"/>
        </w:trPr>
        <w:tc>
          <w:tcPr>
            <w:tcW w:w="0" w:type="auto"/>
            <w:tcBorders>
              <w:top w:val="single" w:sz="8" w:space="0" w:color="000000"/>
              <w:left w:val="single" w:sz="8" w:space="0" w:color="000000"/>
              <w:bottom w:val="nil"/>
              <w:right w:val="nil"/>
            </w:tcBorders>
            <w:vAlign w:val="center"/>
          </w:tcPr>
          <w:p w14:paraId="28E5EA53"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T</w:t>
            </w:r>
            <w:r w:rsidRPr="00690680">
              <w:rPr>
                <w:rFonts w:ascii="Arial" w:hAnsi="Arial" w:cs="Arial"/>
                <w:sz w:val="20"/>
                <w:szCs w:val="20"/>
              </w:rPr>
              <w:t>ừ</w:t>
            </w:r>
            <w:r w:rsidRPr="00690680">
              <w:rPr>
                <w:rFonts w:ascii="Arial" w:hAnsi="Arial" w:cs="Arial"/>
                <w:sz w:val="20"/>
                <w:szCs w:val="20"/>
              </w:rPr>
              <w:t xml:space="preserve"> 20.000 đ</w:t>
            </w:r>
            <w:r w:rsidRPr="00690680">
              <w:rPr>
                <w:rFonts w:ascii="Arial" w:hAnsi="Arial" w:cs="Arial"/>
                <w:sz w:val="20"/>
                <w:szCs w:val="20"/>
              </w:rPr>
              <w:t>ế</w:t>
            </w:r>
            <w:r w:rsidRPr="00690680">
              <w:rPr>
                <w:rFonts w:ascii="Arial" w:hAnsi="Arial" w:cs="Arial"/>
                <w:sz w:val="20"/>
                <w:szCs w:val="20"/>
              </w:rPr>
              <w:t>n dư</w:t>
            </w:r>
            <w:r w:rsidRPr="00690680">
              <w:rPr>
                <w:rFonts w:ascii="Arial" w:hAnsi="Arial" w:cs="Arial"/>
                <w:sz w:val="20"/>
                <w:szCs w:val="20"/>
              </w:rPr>
              <w:t>ớ</w:t>
            </w:r>
            <w:r w:rsidRPr="00690680">
              <w:rPr>
                <w:rFonts w:ascii="Arial" w:hAnsi="Arial" w:cs="Arial"/>
                <w:sz w:val="20"/>
                <w:szCs w:val="20"/>
              </w:rPr>
              <w:t>i 100.000</w:t>
            </w:r>
          </w:p>
        </w:tc>
        <w:tc>
          <w:tcPr>
            <w:tcW w:w="0" w:type="auto"/>
            <w:tcBorders>
              <w:top w:val="single" w:sz="8" w:space="0" w:color="000000"/>
              <w:left w:val="single" w:sz="8" w:space="0" w:color="000000"/>
              <w:bottom w:val="nil"/>
              <w:right w:val="nil"/>
            </w:tcBorders>
            <w:vAlign w:val="center"/>
          </w:tcPr>
          <w:p w14:paraId="175B33DE"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200</w:t>
            </w:r>
          </w:p>
        </w:tc>
        <w:tc>
          <w:tcPr>
            <w:tcW w:w="0" w:type="auto"/>
            <w:tcBorders>
              <w:top w:val="single" w:sz="8" w:space="0" w:color="000000"/>
              <w:left w:val="single" w:sz="8" w:space="0" w:color="000000"/>
              <w:bottom w:val="nil"/>
              <w:right w:val="nil"/>
            </w:tcBorders>
            <w:vAlign w:val="center"/>
          </w:tcPr>
          <w:p w14:paraId="20E18A97"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60</w:t>
            </w:r>
          </w:p>
        </w:tc>
        <w:tc>
          <w:tcPr>
            <w:tcW w:w="0" w:type="auto"/>
            <w:tcBorders>
              <w:top w:val="single" w:sz="8" w:space="0" w:color="000000"/>
              <w:left w:val="single" w:sz="8" w:space="0" w:color="000000"/>
              <w:bottom w:val="nil"/>
              <w:right w:val="nil"/>
            </w:tcBorders>
            <w:vAlign w:val="center"/>
          </w:tcPr>
          <w:p w14:paraId="078E8C84"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300</w:t>
            </w:r>
          </w:p>
        </w:tc>
        <w:tc>
          <w:tcPr>
            <w:tcW w:w="0" w:type="auto"/>
            <w:tcBorders>
              <w:top w:val="single" w:sz="8" w:space="0" w:color="000000"/>
              <w:left w:val="single" w:sz="8" w:space="0" w:color="000000"/>
              <w:bottom w:val="nil"/>
              <w:right w:val="single" w:sz="8" w:space="0" w:color="000000"/>
            </w:tcBorders>
            <w:vAlign w:val="center"/>
          </w:tcPr>
          <w:p w14:paraId="02B14646"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80</w:t>
            </w:r>
          </w:p>
        </w:tc>
      </w:tr>
      <w:tr w:rsidR="00BF5230" w:rsidRPr="00690680" w14:paraId="6F53E265" w14:textId="77777777" w:rsidTr="00E57849">
        <w:trPr>
          <w:trHeight w:val="432"/>
        </w:trPr>
        <w:tc>
          <w:tcPr>
            <w:tcW w:w="0" w:type="auto"/>
            <w:tcBorders>
              <w:top w:val="single" w:sz="8" w:space="0" w:color="000000"/>
              <w:left w:val="single" w:sz="8" w:space="0" w:color="000000"/>
              <w:bottom w:val="nil"/>
              <w:right w:val="nil"/>
            </w:tcBorders>
            <w:vAlign w:val="center"/>
          </w:tcPr>
          <w:p w14:paraId="1CB3AF49"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lastRenderedPageBreak/>
              <w:t>T</w:t>
            </w:r>
            <w:r w:rsidRPr="00690680">
              <w:rPr>
                <w:rFonts w:ascii="Arial" w:hAnsi="Arial" w:cs="Arial"/>
                <w:sz w:val="20"/>
                <w:szCs w:val="20"/>
              </w:rPr>
              <w:t>ừ</w:t>
            </w:r>
            <w:r w:rsidRPr="00690680">
              <w:rPr>
                <w:rFonts w:ascii="Arial" w:hAnsi="Arial" w:cs="Arial"/>
                <w:sz w:val="20"/>
                <w:szCs w:val="20"/>
              </w:rPr>
              <w:t xml:space="preserve"> 100.000 đ</w:t>
            </w:r>
            <w:r w:rsidRPr="00690680">
              <w:rPr>
                <w:rFonts w:ascii="Arial" w:hAnsi="Arial" w:cs="Arial"/>
                <w:sz w:val="20"/>
                <w:szCs w:val="20"/>
              </w:rPr>
              <w:t>ế</w:t>
            </w:r>
            <w:r w:rsidRPr="00690680">
              <w:rPr>
                <w:rFonts w:ascii="Arial" w:hAnsi="Arial" w:cs="Arial"/>
                <w:sz w:val="20"/>
                <w:szCs w:val="20"/>
              </w:rPr>
              <w:t>n dư</w:t>
            </w:r>
            <w:r w:rsidRPr="00690680">
              <w:rPr>
                <w:rFonts w:ascii="Arial" w:hAnsi="Arial" w:cs="Arial"/>
                <w:sz w:val="20"/>
                <w:szCs w:val="20"/>
              </w:rPr>
              <w:t>ớ</w:t>
            </w:r>
            <w:r w:rsidRPr="00690680">
              <w:rPr>
                <w:rFonts w:ascii="Arial" w:hAnsi="Arial" w:cs="Arial"/>
                <w:sz w:val="20"/>
                <w:szCs w:val="20"/>
              </w:rPr>
              <w:t>i 600.000</w:t>
            </w:r>
          </w:p>
        </w:tc>
        <w:tc>
          <w:tcPr>
            <w:tcW w:w="0" w:type="auto"/>
            <w:tcBorders>
              <w:top w:val="single" w:sz="8" w:space="0" w:color="000000"/>
              <w:left w:val="single" w:sz="8" w:space="0" w:color="000000"/>
              <w:bottom w:val="nil"/>
              <w:right w:val="nil"/>
            </w:tcBorders>
            <w:vAlign w:val="center"/>
          </w:tcPr>
          <w:p w14:paraId="34583952"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300</w:t>
            </w:r>
          </w:p>
        </w:tc>
        <w:tc>
          <w:tcPr>
            <w:tcW w:w="0" w:type="auto"/>
            <w:tcBorders>
              <w:top w:val="single" w:sz="8" w:space="0" w:color="000000"/>
              <w:left w:val="single" w:sz="8" w:space="0" w:color="000000"/>
              <w:bottom w:val="nil"/>
              <w:right w:val="nil"/>
            </w:tcBorders>
            <w:vAlign w:val="center"/>
          </w:tcPr>
          <w:p w14:paraId="379BC24D"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80</w:t>
            </w:r>
          </w:p>
        </w:tc>
        <w:tc>
          <w:tcPr>
            <w:tcW w:w="0" w:type="auto"/>
            <w:tcBorders>
              <w:top w:val="single" w:sz="8" w:space="0" w:color="000000"/>
              <w:left w:val="single" w:sz="8" w:space="0" w:color="000000"/>
              <w:bottom w:val="nil"/>
              <w:right w:val="nil"/>
            </w:tcBorders>
            <w:vAlign w:val="center"/>
          </w:tcPr>
          <w:p w14:paraId="6D79D0B2"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500</w:t>
            </w:r>
          </w:p>
        </w:tc>
        <w:tc>
          <w:tcPr>
            <w:tcW w:w="0" w:type="auto"/>
            <w:tcBorders>
              <w:top w:val="single" w:sz="8" w:space="0" w:color="000000"/>
              <w:left w:val="single" w:sz="8" w:space="0" w:color="000000"/>
              <w:bottom w:val="nil"/>
              <w:right w:val="single" w:sz="8" w:space="0" w:color="000000"/>
            </w:tcBorders>
            <w:vAlign w:val="center"/>
          </w:tcPr>
          <w:p w14:paraId="75483CDD"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150</w:t>
            </w:r>
          </w:p>
        </w:tc>
      </w:tr>
      <w:tr w:rsidR="00BF5230" w:rsidRPr="00690680" w14:paraId="2400108D" w14:textId="77777777" w:rsidTr="00E57849">
        <w:trPr>
          <w:trHeight w:val="432"/>
        </w:trPr>
        <w:tc>
          <w:tcPr>
            <w:tcW w:w="0" w:type="auto"/>
            <w:tcBorders>
              <w:top w:val="single" w:sz="8" w:space="0" w:color="000000"/>
              <w:left w:val="single" w:sz="8" w:space="0" w:color="000000"/>
              <w:bottom w:val="nil"/>
              <w:right w:val="nil"/>
            </w:tcBorders>
            <w:vAlign w:val="center"/>
          </w:tcPr>
          <w:p w14:paraId="00211D21"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T</w:t>
            </w:r>
            <w:r w:rsidRPr="00690680">
              <w:rPr>
                <w:rFonts w:ascii="Arial" w:hAnsi="Arial" w:cs="Arial"/>
                <w:sz w:val="20"/>
                <w:szCs w:val="20"/>
              </w:rPr>
              <w:t>ừ</w:t>
            </w:r>
            <w:r w:rsidRPr="00690680">
              <w:rPr>
                <w:rFonts w:ascii="Arial" w:hAnsi="Arial" w:cs="Arial"/>
                <w:sz w:val="20"/>
                <w:szCs w:val="20"/>
              </w:rPr>
              <w:t xml:space="preserve"> 600.000 đ</w:t>
            </w:r>
            <w:r w:rsidRPr="00690680">
              <w:rPr>
                <w:rFonts w:ascii="Arial" w:hAnsi="Arial" w:cs="Arial"/>
                <w:sz w:val="20"/>
                <w:szCs w:val="20"/>
              </w:rPr>
              <w:t>ế</w:t>
            </w:r>
            <w:r w:rsidRPr="00690680">
              <w:rPr>
                <w:rFonts w:ascii="Arial" w:hAnsi="Arial" w:cs="Arial"/>
                <w:sz w:val="20"/>
                <w:szCs w:val="20"/>
              </w:rPr>
              <w:t>n dư</w:t>
            </w:r>
            <w:r w:rsidRPr="00690680">
              <w:rPr>
                <w:rFonts w:ascii="Arial" w:hAnsi="Arial" w:cs="Arial"/>
                <w:sz w:val="20"/>
                <w:szCs w:val="20"/>
              </w:rPr>
              <w:t>ớ</w:t>
            </w:r>
            <w:r w:rsidRPr="00690680">
              <w:rPr>
                <w:rFonts w:ascii="Arial" w:hAnsi="Arial" w:cs="Arial"/>
                <w:sz w:val="20"/>
                <w:szCs w:val="20"/>
              </w:rPr>
              <w:t>i 700.000</w:t>
            </w:r>
          </w:p>
        </w:tc>
        <w:tc>
          <w:tcPr>
            <w:tcW w:w="0" w:type="auto"/>
            <w:tcBorders>
              <w:top w:val="single" w:sz="8" w:space="0" w:color="000000"/>
              <w:left w:val="single" w:sz="8" w:space="0" w:color="000000"/>
              <w:bottom w:val="nil"/>
              <w:right w:val="nil"/>
            </w:tcBorders>
            <w:vAlign w:val="center"/>
          </w:tcPr>
          <w:p w14:paraId="116725C7"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500</w:t>
            </w:r>
          </w:p>
        </w:tc>
        <w:tc>
          <w:tcPr>
            <w:tcW w:w="0" w:type="auto"/>
            <w:tcBorders>
              <w:top w:val="single" w:sz="8" w:space="0" w:color="000000"/>
              <w:left w:val="single" w:sz="8" w:space="0" w:color="000000"/>
              <w:bottom w:val="nil"/>
              <w:right w:val="nil"/>
            </w:tcBorders>
            <w:vAlign w:val="center"/>
          </w:tcPr>
          <w:p w14:paraId="3D20EBE8"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100</w:t>
            </w:r>
          </w:p>
        </w:tc>
        <w:tc>
          <w:tcPr>
            <w:tcW w:w="0" w:type="auto"/>
            <w:tcBorders>
              <w:top w:val="single" w:sz="8" w:space="0" w:color="000000"/>
              <w:left w:val="single" w:sz="8" w:space="0" w:color="000000"/>
              <w:bottom w:val="nil"/>
              <w:right w:val="nil"/>
            </w:tcBorders>
            <w:vAlign w:val="center"/>
          </w:tcPr>
          <w:p w14:paraId="3306F65C"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700</w:t>
            </w:r>
          </w:p>
        </w:tc>
        <w:tc>
          <w:tcPr>
            <w:tcW w:w="0" w:type="auto"/>
            <w:tcBorders>
              <w:top w:val="single" w:sz="8" w:space="0" w:color="000000"/>
              <w:left w:val="single" w:sz="8" w:space="0" w:color="000000"/>
              <w:bottom w:val="nil"/>
              <w:right w:val="single" w:sz="8" w:space="0" w:color="000000"/>
            </w:tcBorders>
            <w:vAlign w:val="center"/>
          </w:tcPr>
          <w:p w14:paraId="2D25F3A0"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200</w:t>
            </w:r>
          </w:p>
        </w:tc>
      </w:tr>
      <w:tr w:rsidR="00BF5230" w:rsidRPr="00690680" w14:paraId="1F44983B" w14:textId="77777777" w:rsidTr="00E57849">
        <w:trPr>
          <w:trHeight w:val="432"/>
        </w:trPr>
        <w:tc>
          <w:tcPr>
            <w:tcW w:w="0" w:type="auto"/>
            <w:tcBorders>
              <w:top w:val="single" w:sz="8" w:space="0" w:color="000000"/>
              <w:left w:val="single" w:sz="8" w:space="0" w:color="000000"/>
              <w:bottom w:val="nil"/>
              <w:right w:val="nil"/>
            </w:tcBorders>
            <w:vAlign w:val="center"/>
          </w:tcPr>
          <w:p w14:paraId="3187B961"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T</w:t>
            </w:r>
            <w:r w:rsidRPr="00690680">
              <w:rPr>
                <w:rFonts w:ascii="Arial" w:hAnsi="Arial" w:cs="Arial"/>
                <w:sz w:val="20"/>
                <w:szCs w:val="20"/>
              </w:rPr>
              <w:t>ừ</w:t>
            </w:r>
            <w:r w:rsidRPr="00690680">
              <w:rPr>
                <w:rFonts w:ascii="Arial" w:hAnsi="Arial" w:cs="Arial"/>
                <w:sz w:val="20"/>
                <w:szCs w:val="20"/>
              </w:rPr>
              <w:t xml:space="preserve"> 700.000 đ</w:t>
            </w:r>
            <w:r w:rsidRPr="00690680">
              <w:rPr>
                <w:rFonts w:ascii="Arial" w:hAnsi="Arial" w:cs="Arial"/>
                <w:sz w:val="20"/>
                <w:szCs w:val="20"/>
              </w:rPr>
              <w:t>ế</w:t>
            </w:r>
            <w:r w:rsidRPr="00690680">
              <w:rPr>
                <w:rFonts w:ascii="Arial" w:hAnsi="Arial" w:cs="Arial"/>
                <w:sz w:val="20"/>
                <w:szCs w:val="20"/>
              </w:rPr>
              <w:t>n dư</w:t>
            </w:r>
            <w:r w:rsidRPr="00690680">
              <w:rPr>
                <w:rFonts w:ascii="Arial" w:hAnsi="Arial" w:cs="Arial"/>
                <w:sz w:val="20"/>
                <w:szCs w:val="20"/>
              </w:rPr>
              <w:t>ớ</w:t>
            </w:r>
            <w:r w:rsidRPr="00690680">
              <w:rPr>
                <w:rFonts w:ascii="Arial" w:hAnsi="Arial" w:cs="Arial"/>
                <w:sz w:val="20"/>
                <w:szCs w:val="20"/>
              </w:rPr>
              <w:t>i</w:t>
            </w:r>
          </w:p>
          <w:p w14:paraId="3EDF9501"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1.000.000</w:t>
            </w:r>
          </w:p>
        </w:tc>
        <w:tc>
          <w:tcPr>
            <w:tcW w:w="0" w:type="auto"/>
            <w:tcBorders>
              <w:top w:val="single" w:sz="8" w:space="0" w:color="000000"/>
              <w:left w:val="single" w:sz="8" w:space="0" w:color="000000"/>
              <w:bottom w:val="nil"/>
              <w:right w:val="nil"/>
            </w:tcBorders>
            <w:vAlign w:val="center"/>
          </w:tcPr>
          <w:p w14:paraId="22642E3E"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700</w:t>
            </w:r>
          </w:p>
        </w:tc>
        <w:tc>
          <w:tcPr>
            <w:tcW w:w="0" w:type="auto"/>
            <w:tcBorders>
              <w:top w:val="single" w:sz="8" w:space="0" w:color="000000"/>
              <w:left w:val="single" w:sz="8" w:space="0" w:color="000000"/>
              <w:bottom w:val="nil"/>
              <w:right w:val="nil"/>
            </w:tcBorders>
            <w:vAlign w:val="center"/>
          </w:tcPr>
          <w:p w14:paraId="784EC30F"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200</w:t>
            </w:r>
          </w:p>
        </w:tc>
        <w:tc>
          <w:tcPr>
            <w:tcW w:w="0" w:type="auto"/>
            <w:tcBorders>
              <w:top w:val="single" w:sz="8" w:space="0" w:color="000000"/>
              <w:left w:val="single" w:sz="8" w:space="0" w:color="000000"/>
              <w:bottom w:val="nil"/>
              <w:right w:val="nil"/>
            </w:tcBorders>
            <w:vAlign w:val="center"/>
          </w:tcPr>
          <w:p w14:paraId="009DFBAE"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1.000</w:t>
            </w:r>
          </w:p>
        </w:tc>
        <w:tc>
          <w:tcPr>
            <w:tcW w:w="0" w:type="auto"/>
            <w:tcBorders>
              <w:top w:val="single" w:sz="8" w:space="0" w:color="000000"/>
              <w:left w:val="single" w:sz="8" w:space="0" w:color="000000"/>
              <w:bottom w:val="nil"/>
              <w:right w:val="single" w:sz="8" w:space="0" w:color="000000"/>
            </w:tcBorders>
            <w:vAlign w:val="center"/>
          </w:tcPr>
          <w:p w14:paraId="47CD04F9"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400</w:t>
            </w:r>
          </w:p>
        </w:tc>
      </w:tr>
      <w:tr w:rsidR="00BF5230" w:rsidRPr="00690680" w14:paraId="27222865" w14:textId="77777777" w:rsidTr="00E57849">
        <w:trPr>
          <w:trHeight w:val="432"/>
        </w:trPr>
        <w:tc>
          <w:tcPr>
            <w:tcW w:w="0" w:type="auto"/>
            <w:tcBorders>
              <w:top w:val="single" w:sz="8" w:space="0" w:color="000000"/>
              <w:left w:val="single" w:sz="8" w:space="0" w:color="000000"/>
              <w:bottom w:val="single" w:sz="8" w:space="0" w:color="000000"/>
              <w:right w:val="nil"/>
            </w:tcBorders>
            <w:vAlign w:val="center"/>
          </w:tcPr>
          <w:p w14:paraId="2590D139"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T</w:t>
            </w:r>
            <w:r w:rsidRPr="00690680">
              <w:rPr>
                <w:rFonts w:ascii="Arial" w:hAnsi="Arial" w:cs="Arial"/>
                <w:sz w:val="20"/>
                <w:szCs w:val="20"/>
              </w:rPr>
              <w:t>ừ</w:t>
            </w:r>
            <w:r w:rsidRPr="00690680">
              <w:rPr>
                <w:rFonts w:ascii="Arial" w:hAnsi="Arial" w:cs="Arial"/>
                <w:sz w:val="20"/>
                <w:szCs w:val="20"/>
              </w:rPr>
              <w:t xml:space="preserve"> 1.000.000 tr</w:t>
            </w:r>
            <w:r w:rsidRPr="00690680">
              <w:rPr>
                <w:rFonts w:ascii="Arial" w:hAnsi="Arial" w:cs="Arial"/>
                <w:sz w:val="20"/>
                <w:szCs w:val="20"/>
              </w:rPr>
              <w:t>ở</w:t>
            </w:r>
            <w:r w:rsidRPr="00690680">
              <w:rPr>
                <w:rFonts w:ascii="Arial" w:hAnsi="Arial" w:cs="Arial"/>
                <w:sz w:val="20"/>
                <w:szCs w:val="20"/>
              </w:rPr>
              <w:t xml:space="preserve"> lên</w:t>
            </w:r>
          </w:p>
        </w:tc>
        <w:tc>
          <w:tcPr>
            <w:tcW w:w="0" w:type="auto"/>
            <w:tcBorders>
              <w:top w:val="single" w:sz="8" w:space="0" w:color="000000"/>
              <w:left w:val="single" w:sz="8" w:space="0" w:color="000000"/>
              <w:bottom w:val="single" w:sz="8" w:space="0" w:color="000000"/>
              <w:right w:val="nil"/>
            </w:tcBorders>
            <w:vAlign w:val="center"/>
          </w:tcPr>
          <w:p w14:paraId="3FB73D9E"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T</w:t>
            </w:r>
            <w:r w:rsidRPr="00690680">
              <w:rPr>
                <w:rFonts w:ascii="Arial" w:hAnsi="Arial" w:cs="Arial"/>
                <w:sz w:val="20"/>
                <w:szCs w:val="20"/>
              </w:rPr>
              <w:t>ố</w:t>
            </w:r>
            <w:r w:rsidRPr="00690680">
              <w:rPr>
                <w:rFonts w:ascii="Arial" w:hAnsi="Arial" w:cs="Arial"/>
                <w:sz w:val="20"/>
                <w:szCs w:val="20"/>
              </w:rPr>
              <w:t>i thi</w:t>
            </w:r>
            <w:r w:rsidRPr="00690680">
              <w:rPr>
                <w:rFonts w:ascii="Arial" w:hAnsi="Arial" w:cs="Arial"/>
                <w:sz w:val="20"/>
                <w:szCs w:val="20"/>
              </w:rPr>
              <w:t>ể</w:t>
            </w:r>
            <w:r w:rsidRPr="00690680">
              <w:rPr>
                <w:rFonts w:ascii="Arial" w:hAnsi="Arial" w:cs="Arial"/>
                <w:sz w:val="20"/>
                <w:szCs w:val="20"/>
              </w:rPr>
              <w:t>u 700 tri</w:t>
            </w:r>
            <w:r w:rsidRPr="00690680">
              <w:rPr>
                <w:rFonts w:ascii="Arial" w:hAnsi="Arial" w:cs="Arial"/>
                <w:sz w:val="20"/>
                <w:szCs w:val="20"/>
              </w:rPr>
              <w:t>ệ</w:t>
            </w:r>
            <w:r w:rsidRPr="00690680">
              <w:rPr>
                <w:rFonts w:ascii="Arial" w:hAnsi="Arial" w:cs="Arial"/>
                <w:sz w:val="20"/>
                <w:szCs w:val="20"/>
              </w:rPr>
              <w:t>u đ</w:t>
            </w:r>
            <w:r w:rsidRPr="00690680">
              <w:rPr>
                <w:rFonts w:ascii="Arial" w:hAnsi="Arial" w:cs="Arial"/>
                <w:sz w:val="20"/>
                <w:szCs w:val="20"/>
              </w:rPr>
              <w:t>ồ</w:t>
            </w:r>
            <w:r w:rsidRPr="00690680">
              <w:rPr>
                <w:rFonts w:ascii="Arial" w:hAnsi="Arial" w:cs="Arial"/>
                <w:sz w:val="20"/>
                <w:szCs w:val="20"/>
              </w:rPr>
              <w:t>ng ho</w:t>
            </w:r>
            <w:r w:rsidRPr="00690680">
              <w:rPr>
                <w:rFonts w:ascii="Arial" w:hAnsi="Arial" w:cs="Arial"/>
                <w:sz w:val="20"/>
                <w:szCs w:val="20"/>
              </w:rPr>
              <w:t>ặ</w:t>
            </w:r>
            <w:r w:rsidRPr="00690680">
              <w:rPr>
                <w:rFonts w:ascii="Arial" w:hAnsi="Arial" w:cs="Arial"/>
                <w:sz w:val="20"/>
                <w:szCs w:val="20"/>
              </w:rPr>
              <w:t>c 5% giá tr</w:t>
            </w:r>
            <w:r w:rsidRPr="00690680">
              <w:rPr>
                <w:rFonts w:ascii="Arial" w:hAnsi="Arial" w:cs="Arial"/>
                <w:sz w:val="20"/>
                <w:szCs w:val="20"/>
              </w:rPr>
              <w:t>ị</w:t>
            </w:r>
            <w:r w:rsidRPr="00690680">
              <w:rPr>
                <w:rFonts w:ascii="Arial" w:hAnsi="Arial" w:cs="Arial"/>
                <w:sz w:val="20"/>
                <w:szCs w:val="20"/>
              </w:rPr>
              <w:t xml:space="preserve"> t</w:t>
            </w:r>
            <w:r w:rsidRPr="00690680">
              <w:rPr>
                <w:rFonts w:ascii="Arial" w:hAnsi="Arial" w:cs="Arial"/>
                <w:sz w:val="20"/>
                <w:szCs w:val="20"/>
              </w:rPr>
              <w:t>ổ</w:t>
            </w:r>
            <w:r w:rsidRPr="00690680">
              <w:rPr>
                <w:rFonts w:ascii="Arial" w:hAnsi="Arial" w:cs="Arial"/>
                <w:sz w:val="20"/>
                <w:szCs w:val="20"/>
              </w:rPr>
              <w:t>n th</w:t>
            </w:r>
            <w:r w:rsidRPr="00690680">
              <w:rPr>
                <w:rFonts w:ascii="Arial" w:hAnsi="Arial" w:cs="Arial"/>
                <w:sz w:val="20"/>
                <w:szCs w:val="20"/>
              </w:rPr>
              <w:t>ấ</w:t>
            </w:r>
            <w:r w:rsidRPr="00690680">
              <w:rPr>
                <w:rFonts w:ascii="Arial" w:hAnsi="Arial" w:cs="Arial"/>
                <w:sz w:val="20"/>
                <w:szCs w:val="20"/>
              </w:rPr>
              <w:t>t, tùy s</w:t>
            </w:r>
            <w:r w:rsidRPr="00690680">
              <w:rPr>
                <w:rFonts w:ascii="Arial" w:hAnsi="Arial" w:cs="Arial"/>
                <w:sz w:val="20"/>
                <w:szCs w:val="20"/>
              </w:rPr>
              <w:t>ố</w:t>
            </w:r>
            <w:r w:rsidRPr="00690680">
              <w:rPr>
                <w:rFonts w:ascii="Arial" w:hAnsi="Arial" w:cs="Arial"/>
                <w:sz w:val="20"/>
                <w:szCs w:val="20"/>
              </w:rPr>
              <w:t xml:space="preserve"> nào l</w:t>
            </w:r>
            <w:r w:rsidRPr="00690680">
              <w:rPr>
                <w:rFonts w:ascii="Arial" w:hAnsi="Arial" w:cs="Arial"/>
                <w:sz w:val="20"/>
                <w:szCs w:val="20"/>
              </w:rPr>
              <w:t>ớ</w:t>
            </w:r>
            <w:r w:rsidRPr="00690680">
              <w:rPr>
                <w:rFonts w:ascii="Arial" w:hAnsi="Arial" w:cs="Arial"/>
                <w:sz w:val="20"/>
                <w:szCs w:val="20"/>
              </w:rPr>
              <w:t>n hơn</w:t>
            </w:r>
          </w:p>
        </w:tc>
        <w:tc>
          <w:tcPr>
            <w:tcW w:w="0" w:type="auto"/>
            <w:tcBorders>
              <w:top w:val="single" w:sz="8" w:space="0" w:color="000000"/>
              <w:left w:val="single" w:sz="8" w:space="0" w:color="000000"/>
              <w:bottom w:val="single" w:sz="8" w:space="0" w:color="000000"/>
              <w:right w:val="nil"/>
            </w:tcBorders>
            <w:vAlign w:val="center"/>
          </w:tcPr>
          <w:p w14:paraId="73C39BEE"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T</w:t>
            </w:r>
            <w:r w:rsidRPr="00690680">
              <w:rPr>
                <w:rFonts w:ascii="Arial" w:hAnsi="Arial" w:cs="Arial"/>
                <w:sz w:val="20"/>
                <w:szCs w:val="20"/>
              </w:rPr>
              <w:t>ố</w:t>
            </w:r>
            <w:r w:rsidRPr="00690680">
              <w:rPr>
                <w:rFonts w:ascii="Arial" w:hAnsi="Arial" w:cs="Arial"/>
                <w:sz w:val="20"/>
                <w:szCs w:val="20"/>
              </w:rPr>
              <w:t>i thi</w:t>
            </w:r>
            <w:r w:rsidRPr="00690680">
              <w:rPr>
                <w:rFonts w:ascii="Arial" w:hAnsi="Arial" w:cs="Arial"/>
                <w:sz w:val="20"/>
                <w:szCs w:val="20"/>
              </w:rPr>
              <w:t>ể</w:t>
            </w:r>
            <w:r w:rsidRPr="00690680">
              <w:rPr>
                <w:rFonts w:ascii="Arial" w:hAnsi="Arial" w:cs="Arial"/>
                <w:sz w:val="20"/>
                <w:szCs w:val="20"/>
              </w:rPr>
              <w:t>u 200 tri</w:t>
            </w:r>
            <w:r w:rsidRPr="00690680">
              <w:rPr>
                <w:rFonts w:ascii="Arial" w:hAnsi="Arial" w:cs="Arial"/>
                <w:sz w:val="20"/>
                <w:szCs w:val="20"/>
              </w:rPr>
              <w:t>ệ</w:t>
            </w:r>
            <w:r w:rsidRPr="00690680">
              <w:rPr>
                <w:rFonts w:ascii="Arial" w:hAnsi="Arial" w:cs="Arial"/>
                <w:sz w:val="20"/>
                <w:szCs w:val="20"/>
              </w:rPr>
              <w:t>u đ</w:t>
            </w:r>
            <w:r w:rsidRPr="00690680">
              <w:rPr>
                <w:rFonts w:ascii="Arial" w:hAnsi="Arial" w:cs="Arial"/>
                <w:sz w:val="20"/>
                <w:szCs w:val="20"/>
              </w:rPr>
              <w:t>ồ</w:t>
            </w:r>
            <w:r w:rsidRPr="00690680">
              <w:rPr>
                <w:rFonts w:ascii="Arial" w:hAnsi="Arial" w:cs="Arial"/>
                <w:sz w:val="20"/>
                <w:szCs w:val="20"/>
              </w:rPr>
              <w:t>ng ho</w:t>
            </w:r>
            <w:r w:rsidRPr="00690680">
              <w:rPr>
                <w:rFonts w:ascii="Arial" w:hAnsi="Arial" w:cs="Arial"/>
                <w:sz w:val="20"/>
                <w:szCs w:val="20"/>
              </w:rPr>
              <w:t>ặ</w:t>
            </w:r>
            <w:r w:rsidRPr="00690680">
              <w:rPr>
                <w:rFonts w:ascii="Arial" w:hAnsi="Arial" w:cs="Arial"/>
                <w:sz w:val="20"/>
                <w:szCs w:val="20"/>
              </w:rPr>
              <w:t>c 5% giá tr</w:t>
            </w:r>
            <w:r w:rsidRPr="00690680">
              <w:rPr>
                <w:rFonts w:ascii="Arial" w:hAnsi="Arial" w:cs="Arial"/>
                <w:sz w:val="20"/>
                <w:szCs w:val="20"/>
              </w:rPr>
              <w:t>ị</w:t>
            </w:r>
            <w:r w:rsidRPr="00690680">
              <w:rPr>
                <w:rFonts w:ascii="Arial" w:hAnsi="Arial" w:cs="Arial"/>
                <w:sz w:val="20"/>
                <w:szCs w:val="20"/>
              </w:rPr>
              <w:t xml:space="preserve"> t</w:t>
            </w:r>
            <w:r w:rsidRPr="00690680">
              <w:rPr>
                <w:rFonts w:ascii="Arial" w:hAnsi="Arial" w:cs="Arial"/>
                <w:sz w:val="20"/>
                <w:szCs w:val="20"/>
              </w:rPr>
              <w:t>ổ</w:t>
            </w:r>
            <w:r w:rsidRPr="00690680">
              <w:rPr>
                <w:rFonts w:ascii="Arial" w:hAnsi="Arial" w:cs="Arial"/>
                <w:sz w:val="20"/>
                <w:szCs w:val="20"/>
              </w:rPr>
              <w:t>n th</w:t>
            </w:r>
            <w:r w:rsidRPr="00690680">
              <w:rPr>
                <w:rFonts w:ascii="Arial" w:hAnsi="Arial" w:cs="Arial"/>
                <w:sz w:val="20"/>
                <w:szCs w:val="20"/>
              </w:rPr>
              <w:t>ấ</w:t>
            </w:r>
            <w:r w:rsidRPr="00690680">
              <w:rPr>
                <w:rFonts w:ascii="Arial" w:hAnsi="Arial" w:cs="Arial"/>
                <w:sz w:val="20"/>
                <w:szCs w:val="20"/>
              </w:rPr>
              <w:t>t, tùy s</w:t>
            </w:r>
            <w:r w:rsidRPr="00690680">
              <w:rPr>
                <w:rFonts w:ascii="Arial" w:hAnsi="Arial" w:cs="Arial"/>
                <w:sz w:val="20"/>
                <w:szCs w:val="20"/>
              </w:rPr>
              <w:t>ố</w:t>
            </w:r>
            <w:r w:rsidRPr="00690680">
              <w:rPr>
                <w:rFonts w:ascii="Arial" w:hAnsi="Arial" w:cs="Arial"/>
                <w:sz w:val="20"/>
                <w:szCs w:val="20"/>
              </w:rPr>
              <w:t xml:space="preserve"> nào l</w:t>
            </w:r>
            <w:r w:rsidRPr="00690680">
              <w:rPr>
                <w:rFonts w:ascii="Arial" w:hAnsi="Arial" w:cs="Arial"/>
                <w:sz w:val="20"/>
                <w:szCs w:val="20"/>
              </w:rPr>
              <w:t>ớ</w:t>
            </w:r>
            <w:r w:rsidRPr="00690680">
              <w:rPr>
                <w:rFonts w:ascii="Arial" w:hAnsi="Arial" w:cs="Arial"/>
                <w:sz w:val="20"/>
                <w:szCs w:val="20"/>
              </w:rPr>
              <w:t>n hơn</w:t>
            </w:r>
          </w:p>
        </w:tc>
        <w:tc>
          <w:tcPr>
            <w:tcW w:w="0" w:type="auto"/>
            <w:tcBorders>
              <w:top w:val="single" w:sz="8" w:space="0" w:color="000000"/>
              <w:left w:val="single" w:sz="8" w:space="0" w:color="000000"/>
              <w:bottom w:val="single" w:sz="8" w:space="0" w:color="000000"/>
              <w:right w:val="nil"/>
            </w:tcBorders>
            <w:vAlign w:val="center"/>
          </w:tcPr>
          <w:p w14:paraId="3241E8E1"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T</w:t>
            </w:r>
            <w:r w:rsidRPr="00690680">
              <w:rPr>
                <w:rFonts w:ascii="Arial" w:hAnsi="Arial" w:cs="Arial"/>
                <w:sz w:val="20"/>
                <w:szCs w:val="20"/>
              </w:rPr>
              <w:t>ố</w:t>
            </w:r>
            <w:r w:rsidRPr="00690680">
              <w:rPr>
                <w:rFonts w:ascii="Arial" w:hAnsi="Arial" w:cs="Arial"/>
                <w:sz w:val="20"/>
                <w:szCs w:val="20"/>
              </w:rPr>
              <w:t>i thi</w:t>
            </w:r>
            <w:r w:rsidRPr="00690680">
              <w:rPr>
                <w:rFonts w:ascii="Arial" w:hAnsi="Arial" w:cs="Arial"/>
                <w:sz w:val="20"/>
                <w:szCs w:val="20"/>
              </w:rPr>
              <w:t>ể</w:t>
            </w:r>
            <w:r w:rsidRPr="00690680">
              <w:rPr>
                <w:rFonts w:ascii="Arial" w:hAnsi="Arial" w:cs="Arial"/>
                <w:sz w:val="20"/>
                <w:szCs w:val="20"/>
              </w:rPr>
              <w:t>u 1.000 tri</w:t>
            </w:r>
            <w:r w:rsidRPr="00690680">
              <w:rPr>
                <w:rFonts w:ascii="Arial" w:hAnsi="Arial" w:cs="Arial"/>
                <w:sz w:val="20"/>
                <w:szCs w:val="20"/>
              </w:rPr>
              <w:t>ệ</w:t>
            </w:r>
            <w:r w:rsidRPr="00690680">
              <w:rPr>
                <w:rFonts w:ascii="Arial" w:hAnsi="Arial" w:cs="Arial"/>
                <w:sz w:val="20"/>
                <w:szCs w:val="20"/>
              </w:rPr>
              <w:t>u đ</w:t>
            </w:r>
            <w:r w:rsidRPr="00690680">
              <w:rPr>
                <w:rFonts w:ascii="Arial" w:hAnsi="Arial" w:cs="Arial"/>
                <w:sz w:val="20"/>
                <w:szCs w:val="20"/>
              </w:rPr>
              <w:t>ồ</w:t>
            </w:r>
            <w:r w:rsidRPr="00690680">
              <w:rPr>
                <w:rFonts w:ascii="Arial" w:hAnsi="Arial" w:cs="Arial"/>
                <w:sz w:val="20"/>
                <w:szCs w:val="20"/>
              </w:rPr>
              <w:t>ng ho</w:t>
            </w:r>
            <w:r w:rsidRPr="00690680">
              <w:rPr>
                <w:rFonts w:ascii="Arial" w:hAnsi="Arial" w:cs="Arial"/>
                <w:sz w:val="20"/>
                <w:szCs w:val="20"/>
              </w:rPr>
              <w:t>ặ</w:t>
            </w:r>
            <w:r w:rsidRPr="00690680">
              <w:rPr>
                <w:rFonts w:ascii="Arial" w:hAnsi="Arial" w:cs="Arial"/>
                <w:sz w:val="20"/>
                <w:szCs w:val="20"/>
              </w:rPr>
              <w:t xml:space="preserve">c 5% giá </w:t>
            </w:r>
            <w:r w:rsidRPr="00690680">
              <w:rPr>
                <w:rFonts w:ascii="Arial" w:hAnsi="Arial" w:cs="Arial"/>
                <w:sz w:val="20"/>
                <w:szCs w:val="20"/>
              </w:rPr>
              <w:t>tr</w:t>
            </w:r>
            <w:r w:rsidRPr="00690680">
              <w:rPr>
                <w:rFonts w:ascii="Arial" w:hAnsi="Arial" w:cs="Arial"/>
                <w:sz w:val="20"/>
                <w:szCs w:val="20"/>
              </w:rPr>
              <w:t>ị</w:t>
            </w:r>
            <w:r w:rsidRPr="00690680">
              <w:rPr>
                <w:rFonts w:ascii="Arial" w:hAnsi="Arial" w:cs="Arial"/>
                <w:sz w:val="20"/>
                <w:szCs w:val="20"/>
              </w:rPr>
              <w:t xml:space="preserve"> t</w:t>
            </w:r>
            <w:r w:rsidRPr="00690680">
              <w:rPr>
                <w:rFonts w:ascii="Arial" w:hAnsi="Arial" w:cs="Arial"/>
                <w:sz w:val="20"/>
                <w:szCs w:val="20"/>
              </w:rPr>
              <w:t>ổ</w:t>
            </w:r>
            <w:r w:rsidRPr="00690680">
              <w:rPr>
                <w:rFonts w:ascii="Arial" w:hAnsi="Arial" w:cs="Arial"/>
                <w:sz w:val="20"/>
                <w:szCs w:val="20"/>
              </w:rPr>
              <w:t>n th</w:t>
            </w:r>
            <w:r w:rsidRPr="00690680">
              <w:rPr>
                <w:rFonts w:ascii="Arial" w:hAnsi="Arial" w:cs="Arial"/>
                <w:sz w:val="20"/>
                <w:szCs w:val="20"/>
              </w:rPr>
              <w:t>ấ</w:t>
            </w:r>
            <w:r w:rsidRPr="00690680">
              <w:rPr>
                <w:rFonts w:ascii="Arial" w:hAnsi="Arial" w:cs="Arial"/>
                <w:sz w:val="20"/>
                <w:szCs w:val="20"/>
              </w:rPr>
              <w:t>t, tùy s</w:t>
            </w:r>
            <w:r w:rsidRPr="00690680">
              <w:rPr>
                <w:rFonts w:ascii="Arial" w:hAnsi="Arial" w:cs="Arial"/>
                <w:sz w:val="20"/>
                <w:szCs w:val="20"/>
              </w:rPr>
              <w:t>ố</w:t>
            </w:r>
            <w:r w:rsidRPr="00690680">
              <w:rPr>
                <w:rFonts w:ascii="Arial" w:hAnsi="Arial" w:cs="Arial"/>
                <w:sz w:val="20"/>
                <w:szCs w:val="20"/>
              </w:rPr>
              <w:t xml:space="preserve"> nào l</w:t>
            </w:r>
            <w:r w:rsidRPr="00690680">
              <w:rPr>
                <w:rFonts w:ascii="Arial" w:hAnsi="Arial" w:cs="Arial"/>
                <w:sz w:val="20"/>
                <w:szCs w:val="20"/>
              </w:rPr>
              <w:t>ớ</w:t>
            </w:r>
            <w:r w:rsidRPr="00690680">
              <w:rPr>
                <w:rFonts w:ascii="Arial" w:hAnsi="Arial" w:cs="Arial"/>
                <w:sz w:val="20"/>
                <w:szCs w:val="20"/>
              </w:rPr>
              <w:t>n hơn</w:t>
            </w:r>
          </w:p>
        </w:tc>
        <w:tc>
          <w:tcPr>
            <w:tcW w:w="0" w:type="auto"/>
            <w:tcBorders>
              <w:top w:val="single" w:sz="8" w:space="0" w:color="000000"/>
              <w:left w:val="single" w:sz="8" w:space="0" w:color="000000"/>
              <w:bottom w:val="single" w:sz="8" w:space="0" w:color="000000"/>
              <w:right w:val="single" w:sz="8" w:space="0" w:color="000000"/>
            </w:tcBorders>
            <w:vAlign w:val="center"/>
          </w:tcPr>
          <w:p w14:paraId="1B304DB7" w14:textId="24041754"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T</w:t>
            </w:r>
            <w:r w:rsidRPr="00690680">
              <w:rPr>
                <w:rFonts w:ascii="Arial" w:hAnsi="Arial" w:cs="Arial"/>
                <w:sz w:val="20"/>
                <w:szCs w:val="20"/>
              </w:rPr>
              <w:t>ố</w:t>
            </w:r>
            <w:r w:rsidRPr="00690680">
              <w:rPr>
                <w:rFonts w:ascii="Arial" w:hAnsi="Arial" w:cs="Arial"/>
                <w:sz w:val="20"/>
                <w:szCs w:val="20"/>
              </w:rPr>
              <w:t>i thi</w:t>
            </w:r>
            <w:r w:rsidRPr="00690680">
              <w:rPr>
                <w:rFonts w:ascii="Arial" w:hAnsi="Arial" w:cs="Arial"/>
                <w:sz w:val="20"/>
                <w:szCs w:val="20"/>
              </w:rPr>
              <w:t>ể</w:t>
            </w:r>
            <w:r w:rsidRPr="00690680">
              <w:rPr>
                <w:rFonts w:ascii="Arial" w:hAnsi="Arial" w:cs="Arial"/>
                <w:sz w:val="20"/>
                <w:szCs w:val="20"/>
              </w:rPr>
              <w:t>u 400 tri</w:t>
            </w:r>
            <w:r w:rsidRPr="00690680">
              <w:rPr>
                <w:rFonts w:ascii="Arial" w:hAnsi="Arial" w:cs="Arial"/>
                <w:sz w:val="20"/>
                <w:szCs w:val="20"/>
              </w:rPr>
              <w:t>ệ</w:t>
            </w:r>
            <w:r w:rsidRPr="00690680">
              <w:rPr>
                <w:rFonts w:ascii="Arial" w:hAnsi="Arial" w:cs="Arial"/>
                <w:sz w:val="20"/>
                <w:szCs w:val="20"/>
              </w:rPr>
              <w:t>u đ</w:t>
            </w:r>
            <w:r w:rsidRPr="00690680">
              <w:rPr>
                <w:rFonts w:ascii="Arial" w:hAnsi="Arial" w:cs="Arial"/>
                <w:sz w:val="20"/>
                <w:szCs w:val="20"/>
              </w:rPr>
              <w:t>ồ</w:t>
            </w:r>
            <w:r w:rsidRPr="00690680">
              <w:rPr>
                <w:rFonts w:ascii="Arial" w:hAnsi="Arial" w:cs="Arial"/>
                <w:sz w:val="20"/>
                <w:szCs w:val="20"/>
              </w:rPr>
              <w:t>ng ho</w:t>
            </w:r>
            <w:r w:rsidRPr="00690680">
              <w:rPr>
                <w:rFonts w:ascii="Arial" w:hAnsi="Arial" w:cs="Arial"/>
                <w:sz w:val="20"/>
                <w:szCs w:val="20"/>
              </w:rPr>
              <w:t>ặ</w:t>
            </w:r>
            <w:r w:rsidRPr="00690680">
              <w:rPr>
                <w:rFonts w:ascii="Arial" w:hAnsi="Arial" w:cs="Arial"/>
                <w:sz w:val="20"/>
                <w:szCs w:val="20"/>
              </w:rPr>
              <w:t>c</w:t>
            </w:r>
            <w:r w:rsidR="00E57849">
              <w:rPr>
                <w:rFonts w:ascii="Arial" w:hAnsi="Arial" w:cs="Arial"/>
                <w:sz w:val="20"/>
                <w:szCs w:val="20"/>
              </w:rPr>
              <w:t xml:space="preserve"> </w:t>
            </w:r>
            <w:r w:rsidRPr="00690680">
              <w:rPr>
                <w:rFonts w:ascii="Arial" w:hAnsi="Arial" w:cs="Arial"/>
                <w:sz w:val="20"/>
                <w:szCs w:val="20"/>
              </w:rPr>
              <w:t>5% giá tr</w:t>
            </w:r>
            <w:r w:rsidRPr="00690680">
              <w:rPr>
                <w:rFonts w:ascii="Arial" w:hAnsi="Arial" w:cs="Arial"/>
                <w:sz w:val="20"/>
                <w:szCs w:val="20"/>
              </w:rPr>
              <w:t>ị</w:t>
            </w:r>
            <w:r w:rsidRPr="00690680">
              <w:rPr>
                <w:rFonts w:ascii="Arial" w:hAnsi="Arial" w:cs="Arial"/>
                <w:sz w:val="20"/>
                <w:szCs w:val="20"/>
              </w:rPr>
              <w:t xml:space="preserve"> t</w:t>
            </w:r>
            <w:r w:rsidRPr="00690680">
              <w:rPr>
                <w:rFonts w:ascii="Arial" w:hAnsi="Arial" w:cs="Arial"/>
                <w:sz w:val="20"/>
                <w:szCs w:val="20"/>
              </w:rPr>
              <w:t>ổ</w:t>
            </w:r>
            <w:r w:rsidRPr="00690680">
              <w:rPr>
                <w:rFonts w:ascii="Arial" w:hAnsi="Arial" w:cs="Arial"/>
                <w:sz w:val="20"/>
                <w:szCs w:val="20"/>
              </w:rPr>
              <w:t>n th</w:t>
            </w:r>
            <w:r w:rsidRPr="00690680">
              <w:rPr>
                <w:rFonts w:ascii="Arial" w:hAnsi="Arial" w:cs="Arial"/>
                <w:sz w:val="20"/>
                <w:szCs w:val="20"/>
              </w:rPr>
              <w:t>ấ</w:t>
            </w:r>
            <w:r w:rsidRPr="00690680">
              <w:rPr>
                <w:rFonts w:ascii="Arial" w:hAnsi="Arial" w:cs="Arial"/>
                <w:sz w:val="20"/>
                <w:szCs w:val="20"/>
              </w:rPr>
              <w:t>t, tùy s</w:t>
            </w:r>
            <w:r w:rsidRPr="00690680">
              <w:rPr>
                <w:rFonts w:ascii="Arial" w:hAnsi="Arial" w:cs="Arial"/>
                <w:sz w:val="20"/>
                <w:szCs w:val="20"/>
              </w:rPr>
              <w:t>ố</w:t>
            </w:r>
            <w:r w:rsidRPr="00690680">
              <w:rPr>
                <w:rFonts w:ascii="Arial" w:hAnsi="Arial" w:cs="Arial"/>
                <w:sz w:val="20"/>
                <w:szCs w:val="20"/>
              </w:rPr>
              <w:t xml:space="preserve"> nào l</w:t>
            </w:r>
            <w:r w:rsidRPr="00690680">
              <w:rPr>
                <w:rFonts w:ascii="Arial" w:hAnsi="Arial" w:cs="Arial"/>
                <w:sz w:val="20"/>
                <w:szCs w:val="20"/>
              </w:rPr>
              <w:t>ớ</w:t>
            </w:r>
            <w:r w:rsidRPr="00690680">
              <w:rPr>
                <w:rFonts w:ascii="Arial" w:hAnsi="Arial" w:cs="Arial"/>
                <w:sz w:val="20"/>
                <w:szCs w:val="20"/>
              </w:rPr>
              <w:t>n hơn</w:t>
            </w:r>
          </w:p>
        </w:tc>
      </w:tr>
    </w:tbl>
    <w:p w14:paraId="64746608"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Ví d</w:t>
      </w:r>
      <w:r w:rsidRPr="00690680">
        <w:rPr>
          <w:rFonts w:ascii="Arial" w:hAnsi="Arial" w:cs="Arial"/>
          <w:sz w:val="20"/>
          <w:szCs w:val="20"/>
        </w:rPr>
        <w:t>ụ</w:t>
      </w:r>
      <w:r w:rsidRPr="00690680">
        <w:rPr>
          <w:rFonts w:ascii="Arial" w:hAnsi="Arial" w:cs="Arial"/>
          <w:sz w:val="20"/>
          <w:szCs w:val="20"/>
        </w:rPr>
        <w:t>: Cách áp d</w:t>
      </w:r>
      <w:r w:rsidRPr="00690680">
        <w:rPr>
          <w:rFonts w:ascii="Arial" w:hAnsi="Arial" w:cs="Arial"/>
          <w:sz w:val="20"/>
          <w:szCs w:val="20"/>
        </w:rPr>
        <w:t>ụ</w:t>
      </w:r>
      <w:r w:rsidRPr="00690680">
        <w:rPr>
          <w:rFonts w:ascii="Arial" w:hAnsi="Arial" w:cs="Arial"/>
          <w:sz w:val="20"/>
          <w:szCs w:val="20"/>
        </w:rPr>
        <w:t>ng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c công trình trong th</w:t>
      </w:r>
      <w:r w:rsidRPr="00690680">
        <w:rPr>
          <w:rFonts w:ascii="Arial" w:hAnsi="Arial" w:cs="Arial"/>
          <w:sz w:val="20"/>
          <w:szCs w:val="20"/>
        </w:rPr>
        <w:t>ờ</w:t>
      </w:r>
      <w:r w:rsidRPr="00690680">
        <w:rPr>
          <w:rFonts w:ascii="Arial" w:hAnsi="Arial" w:cs="Arial"/>
          <w:sz w:val="20"/>
          <w:szCs w:val="20"/>
        </w:rPr>
        <w:t>i gian xây d</w:t>
      </w:r>
      <w:r w:rsidRPr="00690680">
        <w:rPr>
          <w:rFonts w:ascii="Arial" w:hAnsi="Arial" w:cs="Arial"/>
          <w:sz w:val="20"/>
          <w:szCs w:val="20"/>
        </w:rPr>
        <w:t>ự</w:t>
      </w:r>
      <w:r w:rsidRPr="00690680">
        <w:rPr>
          <w:rFonts w:ascii="Arial" w:hAnsi="Arial" w:cs="Arial"/>
          <w:sz w:val="20"/>
          <w:szCs w:val="20"/>
        </w:rPr>
        <w:t>ng:</w:t>
      </w:r>
    </w:p>
    <w:p w14:paraId="607B3BB6"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lo</w:t>
      </w:r>
      <w:r w:rsidRPr="00690680">
        <w:rPr>
          <w:rFonts w:ascii="Arial" w:hAnsi="Arial" w:cs="Arial"/>
          <w:sz w:val="20"/>
          <w:szCs w:val="20"/>
        </w:rPr>
        <w:t>ạ</w:t>
      </w:r>
      <w:r w:rsidRPr="00690680">
        <w:rPr>
          <w:rFonts w:ascii="Arial" w:hAnsi="Arial" w:cs="Arial"/>
          <w:sz w:val="20"/>
          <w:szCs w:val="20"/>
        </w:rPr>
        <w:t>i M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các công trình có giá tr</w:t>
      </w:r>
      <w:r w:rsidRPr="00690680">
        <w:rPr>
          <w:rFonts w:ascii="Arial" w:hAnsi="Arial" w:cs="Arial"/>
          <w:sz w:val="20"/>
          <w:szCs w:val="20"/>
        </w:rPr>
        <w:t>ị</w:t>
      </w:r>
      <w:r w:rsidRPr="00690680">
        <w:rPr>
          <w:rFonts w:ascii="Arial" w:hAnsi="Arial" w:cs="Arial"/>
          <w:sz w:val="20"/>
          <w:szCs w:val="20"/>
        </w:rPr>
        <w:t xml:space="preserve"> </w:t>
      </w:r>
      <w:r w:rsidRPr="00690680">
        <w:rPr>
          <w:rFonts w:ascii="Arial" w:hAnsi="Arial" w:cs="Arial"/>
          <w:sz w:val="20"/>
          <w:szCs w:val="20"/>
        </w:rPr>
        <w:t>15.000 tri</w:t>
      </w:r>
      <w:r w:rsidRPr="00690680">
        <w:rPr>
          <w:rFonts w:ascii="Arial" w:hAnsi="Arial" w:cs="Arial"/>
          <w:sz w:val="20"/>
          <w:szCs w:val="20"/>
        </w:rPr>
        <w:t>ệ</w:t>
      </w:r>
      <w:r w:rsidRPr="00690680">
        <w:rPr>
          <w:rFonts w:ascii="Arial" w:hAnsi="Arial" w:cs="Arial"/>
          <w:sz w:val="20"/>
          <w:szCs w:val="20"/>
        </w:rPr>
        <w:t>u đ</w:t>
      </w:r>
      <w:r w:rsidRPr="00690680">
        <w:rPr>
          <w:rFonts w:ascii="Arial" w:hAnsi="Arial" w:cs="Arial"/>
          <w:sz w:val="20"/>
          <w:szCs w:val="20"/>
        </w:rPr>
        <w:t>ồ</w:t>
      </w:r>
      <w:r w:rsidRPr="00690680">
        <w:rPr>
          <w:rFonts w:ascii="Arial" w:hAnsi="Arial" w:cs="Arial"/>
          <w:sz w:val="20"/>
          <w:szCs w:val="20"/>
        </w:rPr>
        <w:t>ng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r</w:t>
      </w:r>
      <w:r w:rsidRPr="00690680">
        <w:rPr>
          <w:rFonts w:ascii="Arial" w:hAnsi="Arial" w:cs="Arial"/>
          <w:sz w:val="20"/>
          <w:szCs w:val="20"/>
        </w:rPr>
        <w:t>ủ</w:t>
      </w:r>
      <w:r w:rsidRPr="00690680">
        <w:rPr>
          <w:rFonts w:ascii="Arial" w:hAnsi="Arial" w:cs="Arial"/>
          <w:sz w:val="20"/>
          <w:szCs w:val="20"/>
        </w:rPr>
        <w:t>i ro thiên tai là 150 tri</w:t>
      </w:r>
      <w:r w:rsidRPr="00690680">
        <w:rPr>
          <w:rFonts w:ascii="Arial" w:hAnsi="Arial" w:cs="Arial"/>
          <w:sz w:val="20"/>
          <w:szCs w:val="20"/>
        </w:rPr>
        <w:t>ệ</w:t>
      </w:r>
      <w:r w:rsidRPr="00690680">
        <w:rPr>
          <w:rFonts w:ascii="Arial" w:hAnsi="Arial" w:cs="Arial"/>
          <w:sz w:val="20"/>
          <w:szCs w:val="20"/>
        </w:rPr>
        <w:t>u đ</w:t>
      </w:r>
      <w:r w:rsidRPr="00690680">
        <w:rPr>
          <w:rFonts w:ascii="Arial" w:hAnsi="Arial" w:cs="Arial"/>
          <w:sz w:val="20"/>
          <w:szCs w:val="20"/>
        </w:rPr>
        <w:t>ồ</w:t>
      </w:r>
      <w:r w:rsidRPr="00690680">
        <w:rPr>
          <w:rFonts w:ascii="Arial" w:hAnsi="Arial" w:cs="Arial"/>
          <w:sz w:val="20"/>
          <w:szCs w:val="20"/>
        </w:rPr>
        <w:t>ng,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r</w:t>
      </w:r>
      <w:r w:rsidRPr="00690680">
        <w:rPr>
          <w:rFonts w:ascii="Arial" w:hAnsi="Arial" w:cs="Arial"/>
          <w:sz w:val="20"/>
          <w:szCs w:val="20"/>
        </w:rPr>
        <w:t>ủ</w:t>
      </w:r>
      <w:r w:rsidRPr="00690680">
        <w:rPr>
          <w:rFonts w:ascii="Arial" w:hAnsi="Arial" w:cs="Arial"/>
          <w:sz w:val="20"/>
          <w:szCs w:val="20"/>
        </w:rPr>
        <w:t>i ro khác là 30 tri</w:t>
      </w:r>
      <w:r w:rsidRPr="00690680">
        <w:rPr>
          <w:rFonts w:ascii="Arial" w:hAnsi="Arial" w:cs="Arial"/>
          <w:sz w:val="20"/>
          <w:szCs w:val="20"/>
        </w:rPr>
        <w:t>ệ</w:t>
      </w:r>
      <w:r w:rsidRPr="00690680">
        <w:rPr>
          <w:rFonts w:ascii="Arial" w:hAnsi="Arial" w:cs="Arial"/>
          <w:sz w:val="20"/>
          <w:szCs w:val="20"/>
        </w:rPr>
        <w:t>u đ</w:t>
      </w:r>
      <w:r w:rsidRPr="00690680">
        <w:rPr>
          <w:rFonts w:ascii="Arial" w:hAnsi="Arial" w:cs="Arial"/>
          <w:sz w:val="20"/>
          <w:szCs w:val="20"/>
        </w:rPr>
        <w:t>ồ</w:t>
      </w:r>
      <w:r w:rsidRPr="00690680">
        <w:rPr>
          <w:rFonts w:ascii="Arial" w:hAnsi="Arial" w:cs="Arial"/>
          <w:sz w:val="20"/>
          <w:szCs w:val="20"/>
        </w:rPr>
        <w:t>ng.</w:t>
      </w:r>
    </w:p>
    <w:p w14:paraId="72AEAA27"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lo</w:t>
      </w:r>
      <w:r w:rsidRPr="00690680">
        <w:rPr>
          <w:rFonts w:ascii="Arial" w:hAnsi="Arial" w:cs="Arial"/>
          <w:sz w:val="20"/>
          <w:szCs w:val="20"/>
        </w:rPr>
        <w:t>ạ</w:t>
      </w:r>
      <w:r w:rsidRPr="00690680">
        <w:rPr>
          <w:rFonts w:ascii="Arial" w:hAnsi="Arial" w:cs="Arial"/>
          <w:sz w:val="20"/>
          <w:szCs w:val="20"/>
        </w:rPr>
        <w:t>i N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các công trình có giá tr</w:t>
      </w:r>
      <w:r w:rsidRPr="00690680">
        <w:rPr>
          <w:rFonts w:ascii="Arial" w:hAnsi="Arial" w:cs="Arial"/>
          <w:sz w:val="20"/>
          <w:szCs w:val="20"/>
        </w:rPr>
        <w:t>ị</w:t>
      </w:r>
      <w:r w:rsidRPr="00690680">
        <w:rPr>
          <w:rFonts w:ascii="Arial" w:hAnsi="Arial" w:cs="Arial"/>
          <w:sz w:val="20"/>
          <w:szCs w:val="20"/>
        </w:rPr>
        <w:t xml:space="preserve"> 15.000 tri</w:t>
      </w:r>
      <w:r w:rsidRPr="00690680">
        <w:rPr>
          <w:rFonts w:ascii="Arial" w:hAnsi="Arial" w:cs="Arial"/>
          <w:sz w:val="20"/>
          <w:szCs w:val="20"/>
        </w:rPr>
        <w:t>ệ</w:t>
      </w:r>
      <w:r w:rsidRPr="00690680">
        <w:rPr>
          <w:rFonts w:ascii="Arial" w:hAnsi="Arial" w:cs="Arial"/>
          <w:sz w:val="20"/>
          <w:szCs w:val="20"/>
        </w:rPr>
        <w:t>u đ</w:t>
      </w:r>
      <w:r w:rsidRPr="00690680">
        <w:rPr>
          <w:rFonts w:ascii="Arial" w:hAnsi="Arial" w:cs="Arial"/>
          <w:sz w:val="20"/>
          <w:szCs w:val="20"/>
        </w:rPr>
        <w:t>ồ</w:t>
      </w:r>
      <w:r w:rsidRPr="00690680">
        <w:rPr>
          <w:rFonts w:ascii="Arial" w:hAnsi="Arial" w:cs="Arial"/>
          <w:sz w:val="20"/>
          <w:szCs w:val="20"/>
        </w:rPr>
        <w:t>ng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r</w:t>
      </w:r>
      <w:r w:rsidRPr="00690680">
        <w:rPr>
          <w:rFonts w:ascii="Arial" w:hAnsi="Arial" w:cs="Arial"/>
          <w:sz w:val="20"/>
          <w:szCs w:val="20"/>
        </w:rPr>
        <w:t>ủ</w:t>
      </w:r>
      <w:r w:rsidRPr="00690680">
        <w:rPr>
          <w:rFonts w:ascii="Arial" w:hAnsi="Arial" w:cs="Arial"/>
          <w:sz w:val="20"/>
          <w:szCs w:val="20"/>
        </w:rPr>
        <w:t>i ro thiên tai là 200 tri</w:t>
      </w:r>
      <w:r w:rsidRPr="00690680">
        <w:rPr>
          <w:rFonts w:ascii="Arial" w:hAnsi="Arial" w:cs="Arial"/>
          <w:sz w:val="20"/>
          <w:szCs w:val="20"/>
        </w:rPr>
        <w:t>ệ</w:t>
      </w:r>
      <w:r w:rsidRPr="00690680">
        <w:rPr>
          <w:rFonts w:ascii="Arial" w:hAnsi="Arial" w:cs="Arial"/>
          <w:sz w:val="20"/>
          <w:szCs w:val="20"/>
        </w:rPr>
        <w:t>u đ</w:t>
      </w:r>
      <w:r w:rsidRPr="00690680">
        <w:rPr>
          <w:rFonts w:ascii="Arial" w:hAnsi="Arial" w:cs="Arial"/>
          <w:sz w:val="20"/>
          <w:szCs w:val="20"/>
        </w:rPr>
        <w:t>ồ</w:t>
      </w:r>
      <w:r w:rsidRPr="00690680">
        <w:rPr>
          <w:rFonts w:ascii="Arial" w:hAnsi="Arial" w:cs="Arial"/>
          <w:sz w:val="20"/>
          <w:szCs w:val="20"/>
        </w:rPr>
        <w:t>ng,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r</w:t>
      </w:r>
      <w:r w:rsidRPr="00690680">
        <w:rPr>
          <w:rFonts w:ascii="Arial" w:hAnsi="Arial" w:cs="Arial"/>
          <w:sz w:val="20"/>
          <w:szCs w:val="20"/>
        </w:rPr>
        <w:t>ủ</w:t>
      </w:r>
      <w:r w:rsidRPr="00690680">
        <w:rPr>
          <w:rFonts w:ascii="Arial" w:hAnsi="Arial" w:cs="Arial"/>
          <w:sz w:val="20"/>
          <w:szCs w:val="20"/>
        </w:rPr>
        <w:t>i ro khác là 40 tri</w:t>
      </w:r>
      <w:r w:rsidRPr="00690680">
        <w:rPr>
          <w:rFonts w:ascii="Arial" w:hAnsi="Arial" w:cs="Arial"/>
          <w:sz w:val="20"/>
          <w:szCs w:val="20"/>
        </w:rPr>
        <w:t>ệ</w:t>
      </w:r>
      <w:r w:rsidRPr="00690680">
        <w:rPr>
          <w:rFonts w:ascii="Arial" w:hAnsi="Arial" w:cs="Arial"/>
          <w:sz w:val="20"/>
          <w:szCs w:val="20"/>
        </w:rPr>
        <w:t>u đ</w:t>
      </w:r>
      <w:r w:rsidRPr="00690680">
        <w:rPr>
          <w:rFonts w:ascii="Arial" w:hAnsi="Arial" w:cs="Arial"/>
          <w:sz w:val="20"/>
          <w:szCs w:val="20"/>
        </w:rPr>
        <w:t>ồ</w:t>
      </w:r>
      <w:r w:rsidRPr="00690680">
        <w:rPr>
          <w:rFonts w:ascii="Arial" w:hAnsi="Arial" w:cs="Arial"/>
          <w:sz w:val="20"/>
          <w:szCs w:val="20"/>
        </w:rPr>
        <w:t>ng.</w:t>
      </w:r>
    </w:p>
    <w:p w14:paraId="31C28FBB"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2.</w:t>
      </w:r>
      <w:r w:rsidRPr="00690680">
        <w:rPr>
          <w:rFonts w:ascii="Arial" w:hAnsi="Arial" w:cs="Arial"/>
          <w:sz w:val="20"/>
          <w:szCs w:val="20"/>
        </w:rPr>
        <w:t xml:space="preserve">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công trình xây d</w:t>
      </w:r>
      <w:r w:rsidRPr="00690680">
        <w:rPr>
          <w:rFonts w:ascii="Arial" w:hAnsi="Arial" w:cs="Arial"/>
          <w:sz w:val="20"/>
          <w:szCs w:val="20"/>
        </w:rPr>
        <w:t>ự</w:t>
      </w:r>
      <w:r w:rsidRPr="00690680">
        <w:rPr>
          <w:rFonts w:ascii="Arial" w:hAnsi="Arial" w:cs="Arial"/>
          <w:sz w:val="20"/>
          <w:szCs w:val="20"/>
        </w:rPr>
        <w:t>ng có giá tr</w:t>
      </w:r>
      <w:r w:rsidRPr="00690680">
        <w:rPr>
          <w:rFonts w:ascii="Arial" w:hAnsi="Arial" w:cs="Arial"/>
          <w:sz w:val="20"/>
          <w:szCs w:val="20"/>
        </w:rPr>
        <w:t>ị</w:t>
      </w:r>
      <w:r w:rsidRPr="00690680">
        <w:rPr>
          <w:rFonts w:ascii="Arial" w:hAnsi="Arial" w:cs="Arial"/>
          <w:sz w:val="20"/>
          <w:szCs w:val="20"/>
        </w:rPr>
        <w:t xml:space="preserve"> t</w:t>
      </w:r>
      <w:r w:rsidRPr="00690680">
        <w:rPr>
          <w:rFonts w:ascii="Arial" w:hAnsi="Arial" w:cs="Arial"/>
          <w:sz w:val="20"/>
          <w:szCs w:val="20"/>
        </w:rPr>
        <w:t>ừ</w:t>
      </w:r>
      <w:r w:rsidRPr="00690680">
        <w:rPr>
          <w:rFonts w:ascii="Arial" w:hAnsi="Arial" w:cs="Arial"/>
          <w:sz w:val="20"/>
          <w:szCs w:val="20"/>
        </w:rPr>
        <w:t xml:space="preserve"> 1.000 t</w:t>
      </w:r>
      <w:r w:rsidRPr="00690680">
        <w:rPr>
          <w:rFonts w:ascii="Arial" w:hAnsi="Arial" w:cs="Arial"/>
          <w:sz w:val="20"/>
          <w:szCs w:val="20"/>
        </w:rPr>
        <w:t>ỷ</w:t>
      </w:r>
      <w:r w:rsidRPr="00690680">
        <w:rPr>
          <w:rFonts w:ascii="Arial" w:hAnsi="Arial" w:cs="Arial"/>
          <w:sz w:val="20"/>
          <w:szCs w:val="20"/>
        </w:rPr>
        <w:t xml:space="preserve"> đ</w:t>
      </w:r>
      <w:r w:rsidRPr="00690680">
        <w:rPr>
          <w:rFonts w:ascii="Arial" w:hAnsi="Arial" w:cs="Arial"/>
          <w:sz w:val="20"/>
          <w:szCs w:val="20"/>
        </w:rPr>
        <w:t>ồ</w:t>
      </w:r>
      <w:r w:rsidRPr="00690680">
        <w:rPr>
          <w:rFonts w:ascii="Arial" w:hAnsi="Arial" w:cs="Arial"/>
          <w:sz w:val="20"/>
          <w:szCs w:val="20"/>
        </w:rPr>
        <w:t>ng tr</w:t>
      </w:r>
      <w:r w:rsidRPr="00690680">
        <w:rPr>
          <w:rFonts w:ascii="Arial" w:hAnsi="Arial" w:cs="Arial"/>
          <w:sz w:val="20"/>
          <w:szCs w:val="20"/>
        </w:rPr>
        <w:t>ở</w:t>
      </w:r>
      <w:r w:rsidRPr="00690680">
        <w:rPr>
          <w:rFonts w:ascii="Arial" w:hAnsi="Arial" w:cs="Arial"/>
          <w:sz w:val="20"/>
          <w:szCs w:val="20"/>
        </w:rPr>
        <w:t xml:space="preserve"> lên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kho</w:t>
      </w:r>
      <w:r w:rsidRPr="00690680">
        <w:rPr>
          <w:rFonts w:ascii="Arial" w:hAnsi="Arial" w:cs="Arial"/>
          <w:sz w:val="20"/>
          <w:szCs w:val="20"/>
        </w:rPr>
        <w:t>ả</w:t>
      </w:r>
      <w:r w:rsidRPr="00690680">
        <w:rPr>
          <w:rFonts w:ascii="Arial" w:hAnsi="Arial" w:cs="Arial"/>
          <w:sz w:val="20"/>
          <w:szCs w:val="20"/>
        </w:rPr>
        <w:t>n 1 M</w:t>
      </w:r>
      <w:r w:rsidRPr="00690680">
        <w:rPr>
          <w:rFonts w:ascii="Arial" w:hAnsi="Arial" w:cs="Arial"/>
          <w:sz w:val="20"/>
          <w:szCs w:val="20"/>
        </w:rPr>
        <w:t>ụ</w:t>
      </w:r>
      <w:r w:rsidRPr="00690680">
        <w:rPr>
          <w:rFonts w:ascii="Arial" w:hAnsi="Arial" w:cs="Arial"/>
          <w:sz w:val="20"/>
          <w:szCs w:val="20"/>
        </w:rPr>
        <w:t>c 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này: Th</w:t>
      </w:r>
      <w:r w:rsidRPr="00690680">
        <w:rPr>
          <w:rFonts w:ascii="Arial" w:hAnsi="Arial" w:cs="Arial"/>
          <w:sz w:val="20"/>
          <w:szCs w:val="20"/>
        </w:rPr>
        <w:t>ự</w:t>
      </w:r>
      <w:r w:rsidRPr="00690680">
        <w:rPr>
          <w:rFonts w:ascii="Arial" w:hAnsi="Arial" w:cs="Arial"/>
          <w:sz w:val="20"/>
          <w:szCs w:val="20"/>
        </w:rPr>
        <w:t>c hi</w:t>
      </w:r>
      <w:r w:rsidRPr="00690680">
        <w:rPr>
          <w:rFonts w:ascii="Arial" w:hAnsi="Arial" w:cs="Arial"/>
          <w:sz w:val="20"/>
          <w:szCs w:val="20"/>
        </w:rPr>
        <w:t>ệ</w:t>
      </w:r>
      <w:r w:rsidRPr="00690680">
        <w:rPr>
          <w:rFonts w:ascii="Arial" w:hAnsi="Arial" w:cs="Arial"/>
          <w:sz w:val="20"/>
          <w:szCs w:val="20"/>
        </w:rPr>
        <w:t>n theo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c kho</w:t>
      </w:r>
      <w:r w:rsidRPr="00690680">
        <w:rPr>
          <w:rFonts w:ascii="Arial" w:hAnsi="Arial" w:cs="Arial"/>
          <w:sz w:val="20"/>
          <w:szCs w:val="20"/>
        </w:rPr>
        <w:t>ả</w:t>
      </w:r>
      <w:r w:rsidRPr="00690680">
        <w:rPr>
          <w:rFonts w:ascii="Arial" w:hAnsi="Arial" w:cs="Arial"/>
          <w:sz w:val="20"/>
          <w:szCs w:val="20"/>
        </w:rPr>
        <w:t>n 1 Đi</w:t>
      </w:r>
      <w:r w:rsidRPr="00690680">
        <w:rPr>
          <w:rFonts w:ascii="Arial" w:hAnsi="Arial" w:cs="Arial"/>
          <w:sz w:val="20"/>
          <w:szCs w:val="20"/>
        </w:rPr>
        <w:t>ề</w:t>
      </w:r>
      <w:r w:rsidRPr="00690680">
        <w:rPr>
          <w:rFonts w:ascii="Arial" w:hAnsi="Arial" w:cs="Arial"/>
          <w:sz w:val="20"/>
          <w:szCs w:val="20"/>
        </w:rPr>
        <w:t>u 37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 Trong m</w:t>
      </w:r>
      <w:r w:rsidRPr="00690680">
        <w:rPr>
          <w:rFonts w:ascii="Arial" w:hAnsi="Arial" w:cs="Arial"/>
          <w:sz w:val="20"/>
          <w:szCs w:val="20"/>
        </w:rPr>
        <w:t>ọ</w:t>
      </w:r>
      <w:r w:rsidRPr="00690680">
        <w:rPr>
          <w:rFonts w:ascii="Arial" w:hAnsi="Arial" w:cs="Arial"/>
          <w:sz w:val="20"/>
          <w:szCs w:val="20"/>
        </w:rPr>
        <w:t>i trư</w:t>
      </w:r>
      <w:r w:rsidRPr="00690680">
        <w:rPr>
          <w:rFonts w:ascii="Arial" w:hAnsi="Arial" w:cs="Arial"/>
          <w:sz w:val="20"/>
          <w:szCs w:val="20"/>
        </w:rPr>
        <w:t>ờ</w:t>
      </w:r>
      <w:r w:rsidRPr="00690680">
        <w:rPr>
          <w:rFonts w:ascii="Arial" w:hAnsi="Arial" w:cs="Arial"/>
          <w:sz w:val="20"/>
          <w:szCs w:val="20"/>
        </w:rPr>
        <w:t>ng h</w:t>
      </w:r>
      <w:r w:rsidRPr="00690680">
        <w:rPr>
          <w:rFonts w:ascii="Arial" w:hAnsi="Arial" w:cs="Arial"/>
          <w:sz w:val="20"/>
          <w:szCs w:val="20"/>
        </w:rPr>
        <w:t>ợ</w:t>
      </w:r>
      <w:r w:rsidRPr="00690680">
        <w:rPr>
          <w:rFonts w:ascii="Arial" w:hAnsi="Arial" w:cs="Arial"/>
          <w:sz w:val="20"/>
          <w:szCs w:val="20"/>
        </w:rPr>
        <w:t>p,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không th</w:t>
      </w:r>
      <w:r w:rsidRPr="00690680">
        <w:rPr>
          <w:rFonts w:ascii="Arial" w:hAnsi="Arial" w:cs="Arial"/>
          <w:sz w:val="20"/>
          <w:szCs w:val="20"/>
        </w:rPr>
        <w:t>ấ</w:t>
      </w:r>
      <w:r w:rsidRPr="00690680">
        <w:rPr>
          <w:rFonts w:ascii="Arial" w:hAnsi="Arial" w:cs="Arial"/>
          <w:sz w:val="20"/>
          <w:szCs w:val="20"/>
        </w:rPr>
        <w:t>p hơn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 xml:space="preserve">i </w:t>
      </w:r>
      <w:r w:rsidRPr="00690680">
        <w:rPr>
          <w:rFonts w:ascii="Arial" w:hAnsi="Arial" w:cs="Arial"/>
          <w:sz w:val="20"/>
          <w:szCs w:val="20"/>
        </w:rPr>
        <w:t>đi</w:t>
      </w:r>
      <w:r w:rsidRPr="00690680">
        <w:rPr>
          <w:rFonts w:ascii="Arial" w:hAnsi="Arial" w:cs="Arial"/>
          <w:sz w:val="20"/>
          <w:szCs w:val="20"/>
        </w:rPr>
        <w:t>ể</w:t>
      </w:r>
      <w:r w:rsidRPr="00690680">
        <w:rPr>
          <w:rFonts w:ascii="Arial" w:hAnsi="Arial" w:cs="Arial"/>
          <w:sz w:val="20"/>
          <w:szCs w:val="20"/>
        </w:rPr>
        <w:t>m b kho</w:t>
      </w:r>
      <w:r w:rsidRPr="00690680">
        <w:rPr>
          <w:rFonts w:ascii="Arial" w:hAnsi="Arial" w:cs="Arial"/>
          <w:sz w:val="20"/>
          <w:szCs w:val="20"/>
        </w:rPr>
        <w:t>ả</w:t>
      </w:r>
      <w:r w:rsidRPr="00690680">
        <w:rPr>
          <w:rFonts w:ascii="Arial" w:hAnsi="Arial" w:cs="Arial"/>
          <w:sz w:val="20"/>
          <w:szCs w:val="20"/>
        </w:rPr>
        <w:t>n 1 M</w:t>
      </w:r>
      <w:r w:rsidRPr="00690680">
        <w:rPr>
          <w:rFonts w:ascii="Arial" w:hAnsi="Arial" w:cs="Arial"/>
          <w:sz w:val="20"/>
          <w:szCs w:val="20"/>
        </w:rPr>
        <w:t>ụ</w:t>
      </w:r>
      <w:r w:rsidRPr="00690680">
        <w:rPr>
          <w:rFonts w:ascii="Arial" w:hAnsi="Arial" w:cs="Arial"/>
          <w:sz w:val="20"/>
          <w:szCs w:val="20"/>
        </w:rPr>
        <w:t>c 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này.</w:t>
      </w:r>
    </w:p>
    <w:p w14:paraId="1010D2A0"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3.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công trình xây d</w:t>
      </w:r>
      <w:r w:rsidRPr="00690680">
        <w:rPr>
          <w:rFonts w:ascii="Arial" w:hAnsi="Arial" w:cs="Arial"/>
          <w:sz w:val="20"/>
          <w:szCs w:val="20"/>
        </w:rPr>
        <w:t>ự</w:t>
      </w:r>
      <w:r w:rsidRPr="00690680">
        <w:rPr>
          <w:rFonts w:ascii="Arial" w:hAnsi="Arial" w:cs="Arial"/>
          <w:sz w:val="20"/>
          <w:szCs w:val="20"/>
        </w:rPr>
        <w:t>ng chưa đư</w:t>
      </w:r>
      <w:r w:rsidRPr="00690680">
        <w:rPr>
          <w:rFonts w:ascii="Arial" w:hAnsi="Arial" w:cs="Arial"/>
          <w:sz w:val="20"/>
          <w:szCs w:val="20"/>
        </w:rPr>
        <w:t>ợ</w:t>
      </w:r>
      <w:r w:rsidRPr="00690680">
        <w:rPr>
          <w:rFonts w:ascii="Arial" w:hAnsi="Arial" w:cs="Arial"/>
          <w:sz w:val="20"/>
          <w:szCs w:val="20"/>
        </w:rPr>
        <w:t>c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kho</w:t>
      </w:r>
      <w:r w:rsidRPr="00690680">
        <w:rPr>
          <w:rFonts w:ascii="Arial" w:hAnsi="Arial" w:cs="Arial"/>
          <w:sz w:val="20"/>
          <w:szCs w:val="20"/>
        </w:rPr>
        <w:t>ả</w:t>
      </w:r>
      <w:r w:rsidRPr="00690680">
        <w:rPr>
          <w:rFonts w:ascii="Arial" w:hAnsi="Arial" w:cs="Arial"/>
          <w:sz w:val="20"/>
          <w:szCs w:val="20"/>
        </w:rPr>
        <w:t>n 1, kho</w:t>
      </w:r>
      <w:r w:rsidRPr="00690680">
        <w:rPr>
          <w:rFonts w:ascii="Arial" w:hAnsi="Arial" w:cs="Arial"/>
          <w:sz w:val="20"/>
          <w:szCs w:val="20"/>
        </w:rPr>
        <w:t>ả</w:t>
      </w:r>
      <w:r w:rsidRPr="00690680">
        <w:rPr>
          <w:rFonts w:ascii="Arial" w:hAnsi="Arial" w:cs="Arial"/>
          <w:sz w:val="20"/>
          <w:szCs w:val="20"/>
        </w:rPr>
        <w:t>n 2 M</w:t>
      </w:r>
      <w:r w:rsidRPr="00690680">
        <w:rPr>
          <w:rFonts w:ascii="Arial" w:hAnsi="Arial" w:cs="Arial"/>
          <w:sz w:val="20"/>
          <w:szCs w:val="20"/>
        </w:rPr>
        <w:t>ụ</w:t>
      </w:r>
      <w:r w:rsidRPr="00690680">
        <w:rPr>
          <w:rFonts w:ascii="Arial" w:hAnsi="Arial" w:cs="Arial"/>
          <w:sz w:val="20"/>
          <w:szCs w:val="20"/>
        </w:rPr>
        <w:t>c 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này: Th</w:t>
      </w:r>
      <w:r w:rsidRPr="00690680">
        <w:rPr>
          <w:rFonts w:ascii="Arial" w:hAnsi="Arial" w:cs="Arial"/>
          <w:sz w:val="20"/>
          <w:szCs w:val="20"/>
        </w:rPr>
        <w:t>ự</w:t>
      </w:r>
      <w:r w:rsidRPr="00690680">
        <w:rPr>
          <w:rFonts w:ascii="Arial" w:hAnsi="Arial" w:cs="Arial"/>
          <w:sz w:val="20"/>
          <w:szCs w:val="20"/>
        </w:rPr>
        <w:t>c hi</w:t>
      </w:r>
      <w:r w:rsidRPr="00690680">
        <w:rPr>
          <w:rFonts w:ascii="Arial" w:hAnsi="Arial" w:cs="Arial"/>
          <w:sz w:val="20"/>
          <w:szCs w:val="20"/>
        </w:rPr>
        <w:t>ệ</w:t>
      </w:r>
      <w:r w:rsidRPr="00690680">
        <w:rPr>
          <w:rFonts w:ascii="Arial" w:hAnsi="Arial" w:cs="Arial"/>
          <w:sz w:val="20"/>
          <w:szCs w:val="20"/>
        </w:rPr>
        <w:t>n theo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d kho</w:t>
      </w:r>
      <w:r w:rsidRPr="00690680">
        <w:rPr>
          <w:rFonts w:ascii="Arial" w:hAnsi="Arial" w:cs="Arial"/>
          <w:sz w:val="20"/>
          <w:szCs w:val="20"/>
        </w:rPr>
        <w:t>ả</w:t>
      </w:r>
      <w:r w:rsidRPr="00690680">
        <w:rPr>
          <w:rFonts w:ascii="Arial" w:hAnsi="Arial" w:cs="Arial"/>
          <w:sz w:val="20"/>
          <w:szCs w:val="20"/>
        </w:rPr>
        <w:t>n 1 Đi</w:t>
      </w:r>
      <w:r w:rsidRPr="00690680">
        <w:rPr>
          <w:rFonts w:ascii="Arial" w:hAnsi="Arial" w:cs="Arial"/>
          <w:sz w:val="20"/>
          <w:szCs w:val="20"/>
        </w:rPr>
        <w:t>ề</w:t>
      </w:r>
      <w:r w:rsidRPr="00690680">
        <w:rPr>
          <w:rFonts w:ascii="Arial" w:hAnsi="Arial" w:cs="Arial"/>
          <w:sz w:val="20"/>
          <w:szCs w:val="20"/>
        </w:rPr>
        <w:t>u 37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 Trong m</w:t>
      </w:r>
      <w:r w:rsidRPr="00690680">
        <w:rPr>
          <w:rFonts w:ascii="Arial" w:hAnsi="Arial" w:cs="Arial"/>
          <w:sz w:val="20"/>
          <w:szCs w:val="20"/>
        </w:rPr>
        <w:t>ọ</w:t>
      </w:r>
      <w:r w:rsidRPr="00690680">
        <w:rPr>
          <w:rFonts w:ascii="Arial" w:hAnsi="Arial" w:cs="Arial"/>
          <w:sz w:val="20"/>
          <w:szCs w:val="20"/>
        </w:rPr>
        <w:t>i trư</w:t>
      </w:r>
      <w:r w:rsidRPr="00690680">
        <w:rPr>
          <w:rFonts w:ascii="Arial" w:hAnsi="Arial" w:cs="Arial"/>
          <w:sz w:val="20"/>
          <w:szCs w:val="20"/>
        </w:rPr>
        <w:t>ờ</w:t>
      </w:r>
      <w:r w:rsidRPr="00690680">
        <w:rPr>
          <w:rFonts w:ascii="Arial" w:hAnsi="Arial" w:cs="Arial"/>
          <w:sz w:val="20"/>
          <w:szCs w:val="20"/>
        </w:rPr>
        <w:t>ng h</w:t>
      </w:r>
      <w:r w:rsidRPr="00690680">
        <w:rPr>
          <w:rFonts w:ascii="Arial" w:hAnsi="Arial" w:cs="Arial"/>
          <w:sz w:val="20"/>
          <w:szCs w:val="20"/>
        </w:rPr>
        <w:t>ợ</w:t>
      </w:r>
      <w:r w:rsidRPr="00690680">
        <w:rPr>
          <w:rFonts w:ascii="Arial" w:hAnsi="Arial" w:cs="Arial"/>
          <w:sz w:val="20"/>
          <w:szCs w:val="20"/>
        </w:rPr>
        <w:t>p,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không th</w:t>
      </w:r>
      <w:r w:rsidRPr="00690680">
        <w:rPr>
          <w:rFonts w:ascii="Arial" w:hAnsi="Arial" w:cs="Arial"/>
          <w:sz w:val="20"/>
          <w:szCs w:val="20"/>
        </w:rPr>
        <w:t>ấ</w:t>
      </w:r>
      <w:r w:rsidRPr="00690680">
        <w:rPr>
          <w:rFonts w:ascii="Arial" w:hAnsi="Arial" w:cs="Arial"/>
          <w:sz w:val="20"/>
          <w:szCs w:val="20"/>
        </w:rPr>
        <w:t>p hơn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w:t>
      </w:r>
      <w:r w:rsidRPr="00690680">
        <w:rPr>
          <w:rFonts w:ascii="Arial" w:hAnsi="Arial" w:cs="Arial"/>
          <w:sz w:val="20"/>
          <w:szCs w:val="20"/>
        </w:rPr>
        <w:t xml:space="preserve"> hi</w:t>
      </w:r>
      <w:r w:rsidRPr="00690680">
        <w:rPr>
          <w:rFonts w:ascii="Arial" w:hAnsi="Arial" w:cs="Arial"/>
          <w:sz w:val="20"/>
          <w:szCs w:val="20"/>
        </w:rPr>
        <w:t>ể</w:t>
      </w:r>
      <w:r w:rsidRPr="00690680">
        <w:rPr>
          <w:rFonts w:ascii="Arial" w:hAnsi="Arial" w:cs="Arial"/>
          <w:sz w:val="20"/>
          <w:szCs w:val="20"/>
        </w:rPr>
        <w:t>m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b kho</w:t>
      </w:r>
      <w:r w:rsidRPr="00690680">
        <w:rPr>
          <w:rFonts w:ascii="Arial" w:hAnsi="Arial" w:cs="Arial"/>
          <w:sz w:val="20"/>
          <w:szCs w:val="20"/>
        </w:rPr>
        <w:t>ả</w:t>
      </w:r>
      <w:r w:rsidRPr="00690680">
        <w:rPr>
          <w:rFonts w:ascii="Arial" w:hAnsi="Arial" w:cs="Arial"/>
          <w:sz w:val="20"/>
          <w:szCs w:val="20"/>
        </w:rPr>
        <w:t>n 1 M</w:t>
      </w:r>
      <w:r w:rsidRPr="00690680">
        <w:rPr>
          <w:rFonts w:ascii="Arial" w:hAnsi="Arial" w:cs="Arial"/>
          <w:sz w:val="20"/>
          <w:szCs w:val="20"/>
        </w:rPr>
        <w:t>ụ</w:t>
      </w:r>
      <w:r w:rsidRPr="00690680">
        <w:rPr>
          <w:rFonts w:ascii="Arial" w:hAnsi="Arial" w:cs="Arial"/>
          <w:sz w:val="20"/>
          <w:szCs w:val="20"/>
        </w:rPr>
        <w:t>c 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này.</w:t>
      </w:r>
    </w:p>
    <w:p w14:paraId="706D07DC"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b/>
          <w:sz w:val="20"/>
          <w:szCs w:val="20"/>
        </w:rPr>
        <w:t>II. Đ</w:t>
      </w:r>
      <w:r w:rsidRPr="00690680">
        <w:rPr>
          <w:rFonts w:ascii="Arial" w:hAnsi="Arial" w:cs="Arial"/>
          <w:b/>
          <w:sz w:val="20"/>
          <w:szCs w:val="20"/>
        </w:rPr>
        <w:t>Ố</w:t>
      </w:r>
      <w:r w:rsidRPr="00690680">
        <w:rPr>
          <w:rFonts w:ascii="Arial" w:hAnsi="Arial" w:cs="Arial"/>
          <w:b/>
          <w:sz w:val="20"/>
          <w:szCs w:val="20"/>
        </w:rPr>
        <w:t>I V</w:t>
      </w:r>
      <w:r w:rsidRPr="00690680">
        <w:rPr>
          <w:rFonts w:ascii="Arial" w:hAnsi="Arial" w:cs="Arial"/>
          <w:b/>
          <w:sz w:val="20"/>
          <w:szCs w:val="20"/>
        </w:rPr>
        <w:t>Ớ</w:t>
      </w:r>
      <w:r w:rsidRPr="00690680">
        <w:rPr>
          <w:rFonts w:ascii="Arial" w:hAnsi="Arial" w:cs="Arial"/>
          <w:b/>
          <w:sz w:val="20"/>
          <w:szCs w:val="20"/>
        </w:rPr>
        <w:t>I CÔNG TRÌNH XÂY D</w:t>
      </w:r>
      <w:r w:rsidRPr="00690680">
        <w:rPr>
          <w:rFonts w:ascii="Arial" w:hAnsi="Arial" w:cs="Arial"/>
          <w:b/>
          <w:sz w:val="20"/>
          <w:szCs w:val="20"/>
        </w:rPr>
        <w:t>Ự</w:t>
      </w:r>
      <w:r w:rsidRPr="00690680">
        <w:rPr>
          <w:rFonts w:ascii="Arial" w:hAnsi="Arial" w:cs="Arial"/>
          <w:b/>
          <w:sz w:val="20"/>
          <w:szCs w:val="20"/>
        </w:rPr>
        <w:t>NG ĐƯ</w:t>
      </w:r>
      <w:r w:rsidRPr="00690680">
        <w:rPr>
          <w:rFonts w:ascii="Arial" w:hAnsi="Arial" w:cs="Arial"/>
          <w:b/>
          <w:sz w:val="20"/>
          <w:szCs w:val="20"/>
        </w:rPr>
        <w:t>Ợ</w:t>
      </w:r>
      <w:r w:rsidRPr="00690680">
        <w:rPr>
          <w:rFonts w:ascii="Arial" w:hAnsi="Arial" w:cs="Arial"/>
          <w:b/>
          <w:sz w:val="20"/>
          <w:szCs w:val="20"/>
        </w:rPr>
        <w:t>C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M CÓ BAO G</w:t>
      </w:r>
      <w:r w:rsidRPr="00690680">
        <w:rPr>
          <w:rFonts w:ascii="Arial" w:hAnsi="Arial" w:cs="Arial"/>
          <w:b/>
          <w:sz w:val="20"/>
          <w:szCs w:val="20"/>
        </w:rPr>
        <w:t>Ồ</w:t>
      </w:r>
      <w:r w:rsidRPr="00690680">
        <w:rPr>
          <w:rFonts w:ascii="Arial" w:hAnsi="Arial" w:cs="Arial"/>
          <w:b/>
          <w:sz w:val="20"/>
          <w:szCs w:val="20"/>
        </w:rPr>
        <w:t>M CÔNG VI</w:t>
      </w:r>
      <w:r w:rsidRPr="00690680">
        <w:rPr>
          <w:rFonts w:ascii="Arial" w:hAnsi="Arial" w:cs="Arial"/>
          <w:b/>
          <w:sz w:val="20"/>
          <w:szCs w:val="20"/>
        </w:rPr>
        <w:t>Ệ</w:t>
      </w:r>
      <w:r w:rsidRPr="00690680">
        <w:rPr>
          <w:rFonts w:ascii="Arial" w:hAnsi="Arial" w:cs="Arial"/>
          <w:b/>
          <w:sz w:val="20"/>
          <w:szCs w:val="20"/>
        </w:rPr>
        <w:t>C L</w:t>
      </w:r>
      <w:r w:rsidRPr="00690680">
        <w:rPr>
          <w:rFonts w:ascii="Arial" w:hAnsi="Arial" w:cs="Arial"/>
          <w:b/>
          <w:sz w:val="20"/>
          <w:szCs w:val="20"/>
        </w:rPr>
        <w:t>Ắ</w:t>
      </w:r>
      <w:r w:rsidRPr="00690680">
        <w:rPr>
          <w:rFonts w:ascii="Arial" w:hAnsi="Arial" w:cs="Arial"/>
          <w:b/>
          <w:sz w:val="20"/>
          <w:szCs w:val="20"/>
        </w:rPr>
        <w:t>P Đ</w:t>
      </w:r>
      <w:r w:rsidRPr="00690680">
        <w:rPr>
          <w:rFonts w:ascii="Arial" w:hAnsi="Arial" w:cs="Arial"/>
          <w:b/>
          <w:sz w:val="20"/>
          <w:szCs w:val="20"/>
        </w:rPr>
        <w:t>Ặ</w:t>
      </w:r>
      <w:r w:rsidRPr="00690680">
        <w:rPr>
          <w:rFonts w:ascii="Arial" w:hAnsi="Arial" w:cs="Arial"/>
          <w:b/>
          <w:sz w:val="20"/>
          <w:szCs w:val="20"/>
        </w:rPr>
        <w:t>T THI</w:t>
      </w:r>
      <w:r w:rsidRPr="00690680">
        <w:rPr>
          <w:rFonts w:ascii="Arial" w:hAnsi="Arial" w:cs="Arial"/>
          <w:b/>
          <w:sz w:val="20"/>
          <w:szCs w:val="20"/>
        </w:rPr>
        <w:t>Ế</w:t>
      </w:r>
      <w:r w:rsidRPr="00690680">
        <w:rPr>
          <w:rFonts w:ascii="Arial" w:hAnsi="Arial" w:cs="Arial"/>
          <w:b/>
          <w:sz w:val="20"/>
          <w:szCs w:val="20"/>
        </w:rPr>
        <w:t>T B</w:t>
      </w:r>
      <w:r w:rsidRPr="00690680">
        <w:rPr>
          <w:rFonts w:ascii="Arial" w:hAnsi="Arial" w:cs="Arial"/>
          <w:b/>
          <w:sz w:val="20"/>
          <w:szCs w:val="20"/>
        </w:rPr>
        <w:t>Ị</w:t>
      </w:r>
      <w:r w:rsidRPr="00690680">
        <w:rPr>
          <w:rFonts w:ascii="Arial" w:hAnsi="Arial" w:cs="Arial"/>
          <w:b/>
          <w:sz w:val="20"/>
          <w:szCs w:val="20"/>
        </w:rPr>
        <w:t xml:space="preserve"> VÀ GIÁ TR</w:t>
      </w:r>
      <w:r w:rsidRPr="00690680">
        <w:rPr>
          <w:rFonts w:ascii="Arial" w:hAnsi="Arial" w:cs="Arial"/>
          <w:b/>
          <w:sz w:val="20"/>
          <w:szCs w:val="20"/>
        </w:rPr>
        <w:t>Ị</w:t>
      </w:r>
      <w:r w:rsidRPr="00690680">
        <w:rPr>
          <w:rFonts w:ascii="Arial" w:hAnsi="Arial" w:cs="Arial"/>
          <w:b/>
          <w:sz w:val="20"/>
          <w:szCs w:val="20"/>
        </w:rPr>
        <w:t xml:space="preserve"> L</w:t>
      </w:r>
      <w:r w:rsidRPr="00690680">
        <w:rPr>
          <w:rFonts w:ascii="Arial" w:hAnsi="Arial" w:cs="Arial"/>
          <w:b/>
          <w:sz w:val="20"/>
          <w:szCs w:val="20"/>
        </w:rPr>
        <w:t>Ắ</w:t>
      </w:r>
      <w:r w:rsidRPr="00690680">
        <w:rPr>
          <w:rFonts w:ascii="Arial" w:hAnsi="Arial" w:cs="Arial"/>
          <w:b/>
          <w:sz w:val="20"/>
          <w:szCs w:val="20"/>
        </w:rPr>
        <w:t>P Đ</w:t>
      </w:r>
      <w:r w:rsidRPr="00690680">
        <w:rPr>
          <w:rFonts w:ascii="Arial" w:hAnsi="Arial" w:cs="Arial"/>
          <w:b/>
          <w:sz w:val="20"/>
          <w:szCs w:val="20"/>
        </w:rPr>
        <w:t>Ặ</w:t>
      </w:r>
      <w:r w:rsidRPr="00690680">
        <w:rPr>
          <w:rFonts w:ascii="Arial" w:hAnsi="Arial" w:cs="Arial"/>
          <w:b/>
          <w:sz w:val="20"/>
          <w:szCs w:val="20"/>
        </w:rPr>
        <w:t>T THI</w:t>
      </w:r>
      <w:r w:rsidRPr="00690680">
        <w:rPr>
          <w:rFonts w:ascii="Arial" w:hAnsi="Arial" w:cs="Arial"/>
          <w:b/>
          <w:sz w:val="20"/>
          <w:szCs w:val="20"/>
        </w:rPr>
        <w:t>Ế</w:t>
      </w:r>
      <w:r w:rsidRPr="00690680">
        <w:rPr>
          <w:rFonts w:ascii="Arial" w:hAnsi="Arial" w:cs="Arial"/>
          <w:b/>
          <w:sz w:val="20"/>
          <w:szCs w:val="20"/>
        </w:rPr>
        <w:t>T B</w:t>
      </w:r>
      <w:r w:rsidRPr="00690680">
        <w:rPr>
          <w:rFonts w:ascii="Arial" w:hAnsi="Arial" w:cs="Arial"/>
          <w:b/>
          <w:sz w:val="20"/>
          <w:szCs w:val="20"/>
        </w:rPr>
        <w:t>Ị</w:t>
      </w:r>
      <w:r w:rsidRPr="00690680">
        <w:rPr>
          <w:rFonts w:ascii="Arial" w:hAnsi="Arial" w:cs="Arial"/>
          <w:b/>
          <w:sz w:val="20"/>
          <w:szCs w:val="20"/>
        </w:rPr>
        <w:t xml:space="preserve"> CHI</w:t>
      </w:r>
      <w:r w:rsidRPr="00690680">
        <w:rPr>
          <w:rFonts w:ascii="Arial" w:hAnsi="Arial" w:cs="Arial"/>
          <w:b/>
          <w:sz w:val="20"/>
          <w:szCs w:val="20"/>
        </w:rPr>
        <w:t>Ế</w:t>
      </w:r>
      <w:r w:rsidRPr="00690680">
        <w:rPr>
          <w:rFonts w:ascii="Arial" w:hAnsi="Arial" w:cs="Arial"/>
          <w:b/>
          <w:sz w:val="20"/>
          <w:szCs w:val="20"/>
        </w:rPr>
        <w:t>M T</w:t>
      </w:r>
      <w:r w:rsidRPr="00690680">
        <w:rPr>
          <w:rFonts w:ascii="Arial" w:hAnsi="Arial" w:cs="Arial"/>
          <w:b/>
          <w:sz w:val="20"/>
          <w:szCs w:val="20"/>
        </w:rPr>
        <w:t>Ừ</w:t>
      </w:r>
      <w:r w:rsidRPr="00690680">
        <w:rPr>
          <w:rFonts w:ascii="Arial" w:hAnsi="Arial" w:cs="Arial"/>
          <w:b/>
          <w:sz w:val="20"/>
          <w:szCs w:val="20"/>
        </w:rPr>
        <w:t xml:space="preserve"> 50% TR</w:t>
      </w:r>
      <w:r w:rsidRPr="00690680">
        <w:rPr>
          <w:rFonts w:ascii="Arial" w:hAnsi="Arial" w:cs="Arial"/>
          <w:b/>
          <w:sz w:val="20"/>
          <w:szCs w:val="20"/>
        </w:rPr>
        <w:t>Ở</w:t>
      </w:r>
      <w:r w:rsidRPr="00690680">
        <w:rPr>
          <w:rFonts w:ascii="Arial" w:hAnsi="Arial" w:cs="Arial"/>
          <w:b/>
          <w:sz w:val="20"/>
          <w:szCs w:val="20"/>
        </w:rPr>
        <w:t xml:space="preserve"> LÊN T</w:t>
      </w:r>
      <w:r w:rsidRPr="00690680">
        <w:rPr>
          <w:rFonts w:ascii="Arial" w:hAnsi="Arial" w:cs="Arial"/>
          <w:b/>
          <w:sz w:val="20"/>
          <w:szCs w:val="20"/>
        </w:rPr>
        <w:t>Ổ</w:t>
      </w:r>
      <w:r w:rsidRPr="00690680">
        <w:rPr>
          <w:rFonts w:ascii="Arial" w:hAnsi="Arial" w:cs="Arial"/>
          <w:b/>
          <w:sz w:val="20"/>
          <w:szCs w:val="20"/>
        </w:rPr>
        <w:t>NG GIÁ TR</w:t>
      </w:r>
      <w:r w:rsidRPr="00690680">
        <w:rPr>
          <w:rFonts w:ascii="Arial" w:hAnsi="Arial" w:cs="Arial"/>
          <w:b/>
          <w:sz w:val="20"/>
          <w:szCs w:val="20"/>
        </w:rPr>
        <w:t>Ị</w:t>
      </w:r>
      <w:r w:rsidRPr="00690680">
        <w:rPr>
          <w:rFonts w:ascii="Arial" w:hAnsi="Arial" w:cs="Arial"/>
          <w:b/>
          <w:sz w:val="20"/>
          <w:szCs w:val="20"/>
        </w:rPr>
        <w:t xml:space="preserve"> H</w:t>
      </w:r>
      <w:r w:rsidRPr="00690680">
        <w:rPr>
          <w:rFonts w:ascii="Arial" w:hAnsi="Arial" w:cs="Arial"/>
          <w:b/>
          <w:sz w:val="20"/>
          <w:szCs w:val="20"/>
        </w:rPr>
        <w:t>Ạ</w:t>
      </w:r>
      <w:r w:rsidRPr="00690680">
        <w:rPr>
          <w:rFonts w:ascii="Arial" w:hAnsi="Arial" w:cs="Arial"/>
          <w:b/>
          <w:sz w:val="20"/>
          <w:szCs w:val="20"/>
        </w:rPr>
        <w:t>NG M</w:t>
      </w:r>
      <w:r w:rsidRPr="00690680">
        <w:rPr>
          <w:rFonts w:ascii="Arial" w:hAnsi="Arial" w:cs="Arial"/>
          <w:b/>
          <w:sz w:val="20"/>
          <w:szCs w:val="20"/>
        </w:rPr>
        <w:t>Ụ</w:t>
      </w:r>
      <w:r w:rsidRPr="00690680">
        <w:rPr>
          <w:rFonts w:ascii="Arial" w:hAnsi="Arial" w:cs="Arial"/>
          <w:b/>
          <w:sz w:val="20"/>
          <w:szCs w:val="20"/>
        </w:rPr>
        <w:t>C CÔNG TRÌNH XÂY D</w:t>
      </w:r>
      <w:r w:rsidRPr="00690680">
        <w:rPr>
          <w:rFonts w:ascii="Arial" w:hAnsi="Arial" w:cs="Arial"/>
          <w:b/>
          <w:sz w:val="20"/>
          <w:szCs w:val="20"/>
        </w:rPr>
        <w:t>Ự</w:t>
      </w:r>
      <w:r w:rsidRPr="00690680">
        <w:rPr>
          <w:rFonts w:ascii="Arial" w:hAnsi="Arial" w:cs="Arial"/>
          <w:b/>
          <w:sz w:val="20"/>
          <w:szCs w:val="20"/>
        </w:rPr>
        <w:t>NG ĐƯ</w:t>
      </w:r>
      <w:r w:rsidRPr="00690680">
        <w:rPr>
          <w:rFonts w:ascii="Arial" w:hAnsi="Arial" w:cs="Arial"/>
          <w:b/>
          <w:sz w:val="20"/>
          <w:szCs w:val="20"/>
        </w:rPr>
        <w:t>Ợ</w:t>
      </w:r>
      <w:r w:rsidRPr="00690680">
        <w:rPr>
          <w:rFonts w:ascii="Arial" w:hAnsi="Arial" w:cs="Arial"/>
          <w:b/>
          <w:sz w:val="20"/>
          <w:szCs w:val="20"/>
        </w:rPr>
        <w:t>C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M</w:t>
      </w:r>
    </w:p>
    <w:p w14:paraId="21D3648E" w14:textId="5FF86BB0"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1.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côn</w:t>
      </w:r>
      <w:r w:rsidRPr="00690680">
        <w:rPr>
          <w:rFonts w:ascii="Arial" w:hAnsi="Arial" w:cs="Arial"/>
          <w:sz w:val="20"/>
          <w:szCs w:val="20"/>
        </w:rPr>
        <w:t>g trình xây d</w:t>
      </w:r>
      <w:r w:rsidRPr="00690680">
        <w:rPr>
          <w:rFonts w:ascii="Arial" w:hAnsi="Arial" w:cs="Arial"/>
          <w:sz w:val="20"/>
          <w:szCs w:val="20"/>
        </w:rPr>
        <w:t>ự</w:t>
      </w:r>
      <w:r w:rsidRPr="00690680">
        <w:rPr>
          <w:rFonts w:ascii="Arial" w:hAnsi="Arial" w:cs="Arial"/>
          <w:sz w:val="20"/>
          <w:szCs w:val="20"/>
        </w:rPr>
        <w:t>ng có giá tr</w:t>
      </w:r>
      <w:r w:rsidRPr="00690680">
        <w:rPr>
          <w:rFonts w:ascii="Arial" w:hAnsi="Arial" w:cs="Arial"/>
          <w:sz w:val="20"/>
          <w:szCs w:val="20"/>
        </w:rPr>
        <w:t>ị</w:t>
      </w:r>
      <w:r w:rsidRPr="00690680">
        <w:rPr>
          <w:rFonts w:ascii="Arial" w:hAnsi="Arial" w:cs="Arial"/>
          <w:sz w:val="20"/>
          <w:szCs w:val="20"/>
        </w:rPr>
        <w:t xml:space="preserve"> dư</w:t>
      </w:r>
      <w:r w:rsidRPr="00690680">
        <w:rPr>
          <w:rFonts w:ascii="Arial" w:hAnsi="Arial" w:cs="Arial"/>
          <w:sz w:val="20"/>
          <w:szCs w:val="20"/>
        </w:rPr>
        <w:t>ớ</w:t>
      </w:r>
      <w:r w:rsidRPr="00690680">
        <w:rPr>
          <w:rFonts w:ascii="Arial" w:hAnsi="Arial" w:cs="Arial"/>
          <w:sz w:val="20"/>
          <w:szCs w:val="20"/>
        </w:rPr>
        <w:t>i 1.000 t</w:t>
      </w:r>
      <w:r w:rsidRPr="00690680">
        <w:rPr>
          <w:rFonts w:ascii="Arial" w:hAnsi="Arial" w:cs="Arial"/>
          <w:sz w:val="20"/>
          <w:szCs w:val="20"/>
        </w:rPr>
        <w:t>ỷ</w:t>
      </w:r>
      <w:r w:rsidRPr="00690680">
        <w:rPr>
          <w:rFonts w:ascii="Arial" w:hAnsi="Arial" w:cs="Arial"/>
          <w:sz w:val="20"/>
          <w:szCs w:val="20"/>
        </w:rPr>
        <w:t xml:space="preserve"> đ</w:t>
      </w:r>
      <w:r w:rsidRPr="00690680">
        <w:rPr>
          <w:rFonts w:ascii="Arial" w:hAnsi="Arial" w:cs="Arial"/>
          <w:sz w:val="20"/>
          <w:szCs w:val="20"/>
        </w:rPr>
        <w:t>ồ</w:t>
      </w:r>
      <w:r w:rsidRPr="00690680">
        <w:rPr>
          <w:rFonts w:ascii="Arial" w:hAnsi="Arial" w:cs="Arial"/>
          <w:sz w:val="20"/>
          <w:szCs w:val="20"/>
        </w:rPr>
        <w:t xml:space="preserve">ng </w:t>
      </w:r>
    </w:p>
    <w:p w14:paraId="45C56923"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a) M</w:t>
      </w:r>
      <w:r w:rsidRPr="00690680">
        <w:rPr>
          <w:rFonts w:ascii="Arial" w:hAnsi="Arial" w:cs="Arial"/>
          <w:sz w:val="20"/>
          <w:szCs w:val="20"/>
        </w:rPr>
        <w:t>ứ</w:t>
      </w:r>
      <w:r w:rsidRPr="00690680">
        <w:rPr>
          <w:rFonts w:ascii="Arial" w:hAnsi="Arial" w:cs="Arial"/>
          <w:sz w:val="20"/>
          <w:szCs w:val="20"/>
        </w:rPr>
        <w:t>c phí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(Chưa bao g</w:t>
      </w:r>
      <w:r w:rsidRPr="00690680">
        <w:rPr>
          <w:rFonts w:ascii="Arial" w:hAnsi="Arial" w:cs="Arial"/>
          <w:sz w:val="20"/>
          <w:szCs w:val="20"/>
        </w:rPr>
        <w:t>ồ</w:t>
      </w:r>
      <w:r w:rsidRPr="00690680">
        <w:rPr>
          <w:rFonts w:ascii="Arial" w:hAnsi="Arial" w:cs="Arial"/>
          <w:sz w:val="20"/>
          <w:szCs w:val="20"/>
        </w:rPr>
        <w:t>m thu</w:t>
      </w:r>
      <w:r w:rsidRPr="00690680">
        <w:rPr>
          <w:rFonts w:ascii="Arial" w:hAnsi="Arial" w:cs="Arial"/>
          <w:sz w:val="20"/>
          <w:szCs w:val="20"/>
        </w:rPr>
        <w:t>ế</w:t>
      </w:r>
      <w:r w:rsidRPr="00690680">
        <w:rPr>
          <w:rFonts w:ascii="Arial" w:hAnsi="Arial" w:cs="Arial"/>
          <w:sz w:val="20"/>
          <w:szCs w:val="20"/>
        </w:rPr>
        <w:t xml:space="preserve"> GTGT):</w:t>
      </w:r>
    </w:p>
    <w:p w14:paraId="415F3D7B" w14:textId="77777777" w:rsidR="00BF5230" w:rsidRPr="00690680" w:rsidRDefault="00BF5230" w:rsidP="00C2366F">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46"/>
        <w:gridCol w:w="5915"/>
        <w:gridCol w:w="1626"/>
        <w:gridCol w:w="719"/>
      </w:tblGrid>
      <w:tr w:rsidR="00BF5230" w:rsidRPr="00690680" w14:paraId="17D4AAF6" w14:textId="77777777" w:rsidTr="00826135">
        <w:trPr>
          <w:trHeight w:val="576"/>
        </w:trPr>
        <w:tc>
          <w:tcPr>
            <w:tcW w:w="0" w:type="auto"/>
            <w:tcBorders>
              <w:top w:val="single" w:sz="8" w:space="0" w:color="000000"/>
              <w:left w:val="single" w:sz="8" w:space="0" w:color="000000"/>
              <w:bottom w:val="nil"/>
              <w:right w:val="nil"/>
            </w:tcBorders>
            <w:vAlign w:val="center"/>
          </w:tcPr>
          <w:p w14:paraId="3EB94D7A" w14:textId="61A9136D"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Mã hi</w:t>
            </w:r>
            <w:r w:rsidRPr="00690680">
              <w:rPr>
                <w:rFonts w:ascii="Arial" w:hAnsi="Arial" w:cs="Arial"/>
                <w:b/>
                <w:sz w:val="20"/>
                <w:szCs w:val="20"/>
              </w:rPr>
              <w:t>ệ</w:t>
            </w:r>
            <w:r w:rsidRPr="00690680">
              <w:rPr>
                <w:rFonts w:ascii="Arial" w:hAnsi="Arial" w:cs="Arial"/>
                <w:b/>
                <w:sz w:val="20"/>
                <w:szCs w:val="20"/>
              </w:rPr>
              <w:t>u</w:t>
            </w:r>
          </w:p>
        </w:tc>
        <w:tc>
          <w:tcPr>
            <w:tcW w:w="3284" w:type="pct"/>
            <w:tcBorders>
              <w:top w:val="single" w:sz="8" w:space="0" w:color="000000"/>
              <w:left w:val="single" w:sz="8" w:space="0" w:color="000000"/>
              <w:bottom w:val="nil"/>
              <w:right w:val="nil"/>
            </w:tcBorders>
            <w:vAlign w:val="center"/>
          </w:tcPr>
          <w:p w14:paraId="65DE0F2B"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H</w:t>
            </w:r>
            <w:r w:rsidRPr="00690680">
              <w:rPr>
                <w:rFonts w:ascii="Arial" w:hAnsi="Arial" w:cs="Arial"/>
                <w:b/>
                <w:sz w:val="20"/>
                <w:szCs w:val="20"/>
              </w:rPr>
              <w:t>ạ</w:t>
            </w:r>
            <w:r w:rsidRPr="00690680">
              <w:rPr>
                <w:rFonts w:ascii="Arial" w:hAnsi="Arial" w:cs="Arial"/>
                <w:b/>
                <w:sz w:val="20"/>
                <w:szCs w:val="20"/>
              </w:rPr>
              <w:t>ng m</w:t>
            </w:r>
            <w:r w:rsidRPr="00690680">
              <w:rPr>
                <w:rFonts w:ascii="Arial" w:hAnsi="Arial" w:cs="Arial"/>
                <w:b/>
                <w:sz w:val="20"/>
                <w:szCs w:val="20"/>
              </w:rPr>
              <w:t>ụ</w:t>
            </w:r>
            <w:r w:rsidRPr="00690680">
              <w:rPr>
                <w:rFonts w:ascii="Arial" w:hAnsi="Arial" w:cs="Arial"/>
                <w:b/>
                <w:sz w:val="20"/>
                <w:szCs w:val="20"/>
              </w:rPr>
              <w:t>c công trình, lo</w:t>
            </w:r>
            <w:r w:rsidRPr="00690680">
              <w:rPr>
                <w:rFonts w:ascii="Arial" w:hAnsi="Arial" w:cs="Arial"/>
                <w:b/>
                <w:sz w:val="20"/>
                <w:szCs w:val="20"/>
              </w:rPr>
              <w:t>ạ</w:t>
            </w:r>
            <w:r w:rsidRPr="00690680">
              <w:rPr>
                <w:rFonts w:ascii="Arial" w:hAnsi="Arial" w:cs="Arial"/>
                <w:b/>
                <w:sz w:val="20"/>
                <w:szCs w:val="20"/>
              </w:rPr>
              <w:t>i thi</w:t>
            </w:r>
            <w:r w:rsidRPr="00690680">
              <w:rPr>
                <w:rFonts w:ascii="Arial" w:hAnsi="Arial" w:cs="Arial"/>
                <w:b/>
                <w:sz w:val="20"/>
                <w:szCs w:val="20"/>
              </w:rPr>
              <w:t>ế</w:t>
            </w:r>
            <w:r w:rsidRPr="00690680">
              <w:rPr>
                <w:rFonts w:ascii="Arial" w:hAnsi="Arial" w:cs="Arial"/>
                <w:b/>
                <w:sz w:val="20"/>
                <w:szCs w:val="20"/>
              </w:rPr>
              <w:t>t b</w:t>
            </w:r>
            <w:r w:rsidRPr="00690680">
              <w:rPr>
                <w:rFonts w:ascii="Arial" w:hAnsi="Arial" w:cs="Arial"/>
                <w:b/>
                <w:sz w:val="20"/>
                <w:szCs w:val="20"/>
              </w:rPr>
              <w:t>ị</w:t>
            </w:r>
            <w:r w:rsidRPr="00690680">
              <w:rPr>
                <w:rFonts w:ascii="Arial" w:hAnsi="Arial" w:cs="Arial"/>
                <w:b/>
                <w:sz w:val="20"/>
                <w:szCs w:val="20"/>
              </w:rPr>
              <w:t xml:space="preserve"> l</w:t>
            </w:r>
            <w:r w:rsidRPr="00690680">
              <w:rPr>
                <w:rFonts w:ascii="Arial" w:hAnsi="Arial" w:cs="Arial"/>
                <w:b/>
                <w:sz w:val="20"/>
                <w:szCs w:val="20"/>
              </w:rPr>
              <w:t>ắ</w:t>
            </w:r>
            <w:r w:rsidRPr="00690680">
              <w:rPr>
                <w:rFonts w:ascii="Arial" w:hAnsi="Arial" w:cs="Arial"/>
                <w:b/>
                <w:sz w:val="20"/>
                <w:szCs w:val="20"/>
              </w:rPr>
              <w:t>p đ</w:t>
            </w:r>
            <w:r w:rsidRPr="00690680">
              <w:rPr>
                <w:rFonts w:ascii="Arial" w:hAnsi="Arial" w:cs="Arial"/>
                <w:b/>
                <w:sz w:val="20"/>
                <w:szCs w:val="20"/>
              </w:rPr>
              <w:t>ặ</w:t>
            </w:r>
            <w:r w:rsidRPr="00690680">
              <w:rPr>
                <w:rFonts w:ascii="Arial" w:hAnsi="Arial" w:cs="Arial"/>
                <w:b/>
                <w:sz w:val="20"/>
                <w:szCs w:val="20"/>
              </w:rPr>
              <w:t>t vào công trình</w:t>
            </w:r>
          </w:p>
        </w:tc>
        <w:tc>
          <w:tcPr>
            <w:tcW w:w="903" w:type="pct"/>
            <w:tcBorders>
              <w:top w:val="single" w:sz="8" w:space="0" w:color="000000"/>
              <w:left w:val="single" w:sz="8" w:space="0" w:color="000000"/>
              <w:bottom w:val="nil"/>
              <w:right w:val="nil"/>
            </w:tcBorders>
            <w:vAlign w:val="center"/>
          </w:tcPr>
          <w:p w14:paraId="12F8DA43"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Phí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m (%0 theo giá tr</w:t>
            </w:r>
            <w:r w:rsidRPr="00690680">
              <w:rPr>
                <w:rFonts w:ascii="Arial" w:hAnsi="Arial" w:cs="Arial"/>
                <w:b/>
                <w:sz w:val="20"/>
                <w:szCs w:val="20"/>
              </w:rPr>
              <w:t>ị</w:t>
            </w:r>
            <w:r w:rsidRPr="00690680">
              <w:rPr>
                <w:rFonts w:ascii="Arial" w:hAnsi="Arial" w:cs="Arial"/>
                <w:b/>
                <w:sz w:val="20"/>
                <w:szCs w:val="20"/>
              </w:rPr>
              <w:t xml:space="preserve"> h</w:t>
            </w:r>
            <w:r w:rsidRPr="00690680">
              <w:rPr>
                <w:rFonts w:ascii="Arial" w:hAnsi="Arial" w:cs="Arial"/>
                <w:b/>
                <w:sz w:val="20"/>
                <w:szCs w:val="20"/>
              </w:rPr>
              <w:t>ạ</w:t>
            </w:r>
            <w:r w:rsidRPr="00690680">
              <w:rPr>
                <w:rFonts w:ascii="Arial" w:hAnsi="Arial" w:cs="Arial"/>
                <w:b/>
                <w:sz w:val="20"/>
                <w:szCs w:val="20"/>
              </w:rPr>
              <w:t>ng m</w:t>
            </w:r>
            <w:r w:rsidRPr="00690680">
              <w:rPr>
                <w:rFonts w:ascii="Arial" w:hAnsi="Arial" w:cs="Arial"/>
                <w:b/>
                <w:sz w:val="20"/>
                <w:szCs w:val="20"/>
              </w:rPr>
              <w:t>ụ</w:t>
            </w:r>
            <w:r w:rsidRPr="00690680">
              <w:rPr>
                <w:rFonts w:ascii="Arial" w:hAnsi="Arial" w:cs="Arial"/>
                <w:b/>
                <w:sz w:val="20"/>
                <w:szCs w:val="20"/>
              </w:rPr>
              <w:t>c công trình, lo</w:t>
            </w:r>
            <w:r w:rsidRPr="00690680">
              <w:rPr>
                <w:rFonts w:ascii="Arial" w:hAnsi="Arial" w:cs="Arial"/>
                <w:b/>
                <w:sz w:val="20"/>
                <w:szCs w:val="20"/>
              </w:rPr>
              <w:t>ạ</w:t>
            </w:r>
            <w:r w:rsidRPr="00690680">
              <w:rPr>
                <w:rFonts w:ascii="Arial" w:hAnsi="Arial" w:cs="Arial"/>
                <w:b/>
                <w:sz w:val="20"/>
                <w:szCs w:val="20"/>
              </w:rPr>
              <w:t>i thi</w:t>
            </w:r>
            <w:r w:rsidRPr="00690680">
              <w:rPr>
                <w:rFonts w:ascii="Arial" w:hAnsi="Arial" w:cs="Arial"/>
                <w:b/>
                <w:sz w:val="20"/>
                <w:szCs w:val="20"/>
              </w:rPr>
              <w:t>ế</w:t>
            </w:r>
            <w:r w:rsidRPr="00690680">
              <w:rPr>
                <w:rFonts w:ascii="Arial" w:hAnsi="Arial" w:cs="Arial"/>
                <w:b/>
                <w:sz w:val="20"/>
                <w:szCs w:val="20"/>
              </w:rPr>
              <w:t>t b</w:t>
            </w:r>
            <w:r w:rsidRPr="00690680">
              <w:rPr>
                <w:rFonts w:ascii="Arial" w:hAnsi="Arial" w:cs="Arial"/>
                <w:b/>
                <w:sz w:val="20"/>
                <w:szCs w:val="20"/>
              </w:rPr>
              <w:t>ị</w:t>
            </w:r>
            <w:r w:rsidRPr="00690680">
              <w:rPr>
                <w:rFonts w:ascii="Arial" w:hAnsi="Arial" w:cs="Arial"/>
                <w:b/>
                <w:sz w:val="20"/>
                <w:szCs w:val="20"/>
              </w:rPr>
              <w:t xml:space="preserve"> l</w:t>
            </w:r>
            <w:r w:rsidRPr="00690680">
              <w:rPr>
                <w:rFonts w:ascii="Arial" w:hAnsi="Arial" w:cs="Arial"/>
                <w:b/>
                <w:sz w:val="20"/>
                <w:szCs w:val="20"/>
              </w:rPr>
              <w:t>ắ</w:t>
            </w:r>
            <w:r w:rsidRPr="00690680">
              <w:rPr>
                <w:rFonts w:ascii="Arial" w:hAnsi="Arial" w:cs="Arial"/>
                <w:b/>
                <w:sz w:val="20"/>
                <w:szCs w:val="20"/>
              </w:rPr>
              <w:t>p đ</w:t>
            </w:r>
            <w:r w:rsidRPr="00690680">
              <w:rPr>
                <w:rFonts w:ascii="Arial" w:hAnsi="Arial" w:cs="Arial"/>
                <w:b/>
                <w:sz w:val="20"/>
                <w:szCs w:val="20"/>
              </w:rPr>
              <w:t>ặ</w:t>
            </w:r>
            <w:r w:rsidRPr="00690680">
              <w:rPr>
                <w:rFonts w:ascii="Arial" w:hAnsi="Arial" w:cs="Arial"/>
                <w:b/>
                <w:sz w:val="20"/>
                <w:szCs w:val="20"/>
              </w:rPr>
              <w:t>t vào công trình)</w:t>
            </w:r>
          </w:p>
        </w:tc>
        <w:tc>
          <w:tcPr>
            <w:tcW w:w="0" w:type="auto"/>
            <w:tcBorders>
              <w:top w:val="single" w:sz="8" w:space="0" w:color="000000"/>
              <w:left w:val="single" w:sz="8" w:space="0" w:color="000000"/>
              <w:bottom w:val="nil"/>
              <w:right w:val="single" w:sz="8" w:space="0" w:color="000000"/>
            </w:tcBorders>
            <w:vAlign w:val="center"/>
          </w:tcPr>
          <w:p w14:paraId="6FD9F68E"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M</w:t>
            </w:r>
            <w:r w:rsidRPr="00690680">
              <w:rPr>
                <w:rFonts w:ascii="Arial" w:hAnsi="Arial" w:cs="Arial"/>
                <w:b/>
                <w:sz w:val="20"/>
                <w:szCs w:val="20"/>
              </w:rPr>
              <w:t>ứ</w:t>
            </w:r>
            <w:r w:rsidRPr="00690680">
              <w:rPr>
                <w:rFonts w:ascii="Arial" w:hAnsi="Arial" w:cs="Arial"/>
                <w:b/>
                <w:sz w:val="20"/>
                <w:szCs w:val="20"/>
              </w:rPr>
              <w:t xml:space="preserve">c </w:t>
            </w:r>
            <w:r w:rsidRPr="00690680">
              <w:rPr>
                <w:rFonts w:ascii="Arial" w:hAnsi="Arial" w:cs="Arial"/>
                <w:b/>
                <w:sz w:val="20"/>
                <w:szCs w:val="20"/>
              </w:rPr>
              <w:t>kh</w:t>
            </w:r>
            <w:r w:rsidRPr="00690680">
              <w:rPr>
                <w:rFonts w:ascii="Arial" w:hAnsi="Arial" w:cs="Arial"/>
                <w:b/>
                <w:sz w:val="20"/>
                <w:szCs w:val="20"/>
              </w:rPr>
              <w:t>ấ</w:t>
            </w:r>
            <w:r w:rsidRPr="00690680">
              <w:rPr>
                <w:rFonts w:ascii="Arial" w:hAnsi="Arial" w:cs="Arial"/>
                <w:b/>
                <w:sz w:val="20"/>
                <w:szCs w:val="20"/>
              </w:rPr>
              <w:t>u tr</w:t>
            </w:r>
            <w:r w:rsidRPr="00690680">
              <w:rPr>
                <w:rFonts w:ascii="Arial" w:hAnsi="Arial" w:cs="Arial"/>
                <w:b/>
                <w:sz w:val="20"/>
                <w:szCs w:val="20"/>
              </w:rPr>
              <w:t>ừ</w:t>
            </w:r>
            <w:r w:rsidRPr="00690680">
              <w:rPr>
                <w:rFonts w:ascii="Arial" w:hAnsi="Arial" w:cs="Arial"/>
                <w:b/>
                <w:sz w:val="20"/>
                <w:szCs w:val="20"/>
              </w:rPr>
              <w:t xml:space="preserve"> (lo</w:t>
            </w:r>
            <w:r w:rsidRPr="00690680">
              <w:rPr>
                <w:rFonts w:ascii="Arial" w:hAnsi="Arial" w:cs="Arial"/>
                <w:b/>
                <w:sz w:val="20"/>
                <w:szCs w:val="20"/>
              </w:rPr>
              <w:t>ạ</w:t>
            </w:r>
            <w:r w:rsidRPr="00690680">
              <w:rPr>
                <w:rFonts w:ascii="Arial" w:hAnsi="Arial" w:cs="Arial"/>
                <w:b/>
                <w:sz w:val="20"/>
                <w:szCs w:val="20"/>
              </w:rPr>
              <w:t>i)</w:t>
            </w:r>
          </w:p>
        </w:tc>
      </w:tr>
      <w:tr w:rsidR="00BF5230" w:rsidRPr="00690680" w14:paraId="13D5D18F" w14:textId="77777777" w:rsidTr="00826135">
        <w:trPr>
          <w:trHeight w:val="432"/>
        </w:trPr>
        <w:tc>
          <w:tcPr>
            <w:tcW w:w="0" w:type="auto"/>
            <w:tcBorders>
              <w:top w:val="single" w:sz="8" w:space="0" w:color="000000"/>
              <w:left w:val="single" w:sz="8" w:space="0" w:color="000000"/>
              <w:bottom w:val="nil"/>
              <w:right w:val="nil"/>
            </w:tcBorders>
            <w:vAlign w:val="center"/>
          </w:tcPr>
          <w:p w14:paraId="54AF5F21"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1</w:t>
            </w:r>
          </w:p>
        </w:tc>
        <w:tc>
          <w:tcPr>
            <w:tcW w:w="3284" w:type="pct"/>
            <w:tcBorders>
              <w:top w:val="single" w:sz="8" w:space="0" w:color="000000"/>
              <w:left w:val="single" w:sz="8" w:space="0" w:color="000000"/>
              <w:bottom w:val="nil"/>
              <w:right w:val="nil"/>
            </w:tcBorders>
            <w:vAlign w:val="center"/>
          </w:tcPr>
          <w:p w14:paraId="66E164EE"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b/>
                <w:sz w:val="20"/>
                <w:szCs w:val="20"/>
              </w:rPr>
              <w:t>CÔNG TRÌNH DÂN D</w:t>
            </w:r>
            <w:r w:rsidRPr="00690680">
              <w:rPr>
                <w:rFonts w:ascii="Arial" w:hAnsi="Arial" w:cs="Arial"/>
                <w:b/>
                <w:sz w:val="20"/>
                <w:szCs w:val="20"/>
              </w:rPr>
              <w:t>Ụ</w:t>
            </w:r>
            <w:r w:rsidRPr="00690680">
              <w:rPr>
                <w:rFonts w:ascii="Arial" w:hAnsi="Arial" w:cs="Arial"/>
                <w:b/>
                <w:sz w:val="20"/>
                <w:szCs w:val="20"/>
              </w:rPr>
              <w:t>NG</w:t>
            </w:r>
          </w:p>
        </w:tc>
        <w:tc>
          <w:tcPr>
            <w:tcW w:w="903" w:type="pct"/>
            <w:tcBorders>
              <w:top w:val="single" w:sz="8" w:space="0" w:color="000000"/>
              <w:left w:val="single" w:sz="8" w:space="0" w:color="000000"/>
              <w:bottom w:val="nil"/>
              <w:right w:val="nil"/>
            </w:tcBorders>
            <w:vAlign w:val="center"/>
          </w:tcPr>
          <w:p w14:paraId="6FE9E689" w14:textId="77777777" w:rsidR="00BF5230" w:rsidRPr="00690680" w:rsidRDefault="00BF5230"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B3DFB12" w14:textId="77777777" w:rsidR="00BF5230" w:rsidRPr="00690680" w:rsidRDefault="00BF5230" w:rsidP="00E57849">
            <w:pPr>
              <w:spacing w:after="0" w:line="240" w:lineRule="auto"/>
              <w:jc w:val="center"/>
              <w:rPr>
                <w:rFonts w:ascii="Arial" w:hAnsi="Arial" w:cs="Arial"/>
                <w:sz w:val="20"/>
                <w:szCs w:val="20"/>
              </w:rPr>
            </w:pPr>
          </w:p>
        </w:tc>
      </w:tr>
      <w:tr w:rsidR="00BF5230" w:rsidRPr="00690680" w14:paraId="74BAB40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CD523B5" w14:textId="77777777" w:rsidR="00BF5230" w:rsidRPr="00690680" w:rsidRDefault="00BF5230" w:rsidP="00E57849">
            <w:pPr>
              <w:spacing w:after="0" w:line="240" w:lineRule="auto"/>
              <w:jc w:val="center"/>
              <w:rPr>
                <w:rFonts w:ascii="Arial" w:hAnsi="Arial" w:cs="Arial"/>
                <w:sz w:val="20"/>
                <w:szCs w:val="20"/>
              </w:rPr>
            </w:pPr>
          </w:p>
        </w:tc>
        <w:tc>
          <w:tcPr>
            <w:tcW w:w="3284" w:type="pct"/>
            <w:tcBorders>
              <w:top w:val="single" w:sz="8" w:space="0" w:color="000000"/>
              <w:left w:val="single" w:sz="8" w:space="0" w:color="000000"/>
              <w:bottom w:val="single" w:sz="8" w:space="0" w:color="000000"/>
              <w:right w:val="nil"/>
            </w:tcBorders>
            <w:vAlign w:val="center"/>
          </w:tcPr>
          <w:p w14:paraId="67C7988A" w14:textId="085F7035"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w:t>
            </w:r>
            <w:r w:rsidR="00826135">
              <w:rPr>
                <w:rFonts w:ascii="Arial" w:hAnsi="Arial" w:cs="Arial"/>
                <w:sz w:val="20"/>
                <w:szCs w:val="20"/>
              </w:rPr>
              <w:t xml:space="preserve"> </w:t>
            </w:r>
            <w:r w:rsidRPr="00690680">
              <w:rPr>
                <w:rFonts w:ascii="Arial" w:hAnsi="Arial" w:cs="Arial"/>
                <w:sz w:val="20"/>
                <w:szCs w:val="20"/>
              </w:rPr>
              <w:t xml:space="preserve">Nhà </w:t>
            </w:r>
            <w:r w:rsidRPr="00690680">
              <w:rPr>
                <w:rFonts w:ascii="Arial" w:hAnsi="Arial" w:cs="Arial"/>
                <w:sz w:val="20"/>
                <w:szCs w:val="20"/>
              </w:rPr>
              <w:t>ở</w:t>
            </w:r>
            <w:r w:rsidRPr="00690680">
              <w:rPr>
                <w:rFonts w:ascii="Arial" w:hAnsi="Arial" w:cs="Arial"/>
                <w:sz w:val="20"/>
                <w:szCs w:val="20"/>
              </w:rPr>
              <w:t xml:space="preserve">: Các tòa nhà chung cư, nhà </w:t>
            </w:r>
            <w:r w:rsidRPr="00690680">
              <w:rPr>
                <w:rFonts w:ascii="Arial" w:hAnsi="Arial" w:cs="Arial"/>
                <w:sz w:val="20"/>
                <w:szCs w:val="20"/>
              </w:rPr>
              <w:t>ở</w:t>
            </w:r>
            <w:r w:rsidRPr="00690680">
              <w:rPr>
                <w:rFonts w:ascii="Arial" w:hAnsi="Arial" w:cs="Arial"/>
                <w:sz w:val="20"/>
                <w:szCs w:val="20"/>
              </w:rPr>
              <w:t xml:space="preserve"> t</w:t>
            </w:r>
            <w:r w:rsidRPr="00690680">
              <w:rPr>
                <w:rFonts w:ascii="Arial" w:hAnsi="Arial" w:cs="Arial"/>
                <w:sz w:val="20"/>
                <w:szCs w:val="20"/>
              </w:rPr>
              <w:t>ậ</w:t>
            </w:r>
            <w:r w:rsidRPr="00690680">
              <w:rPr>
                <w:rFonts w:ascii="Arial" w:hAnsi="Arial" w:cs="Arial"/>
                <w:sz w:val="20"/>
                <w:szCs w:val="20"/>
              </w:rPr>
              <w:t>p th</w:t>
            </w:r>
            <w:r w:rsidRPr="00690680">
              <w:rPr>
                <w:rFonts w:ascii="Arial" w:hAnsi="Arial" w:cs="Arial"/>
                <w:sz w:val="20"/>
                <w:szCs w:val="20"/>
              </w:rPr>
              <w:t>ể</w:t>
            </w:r>
            <w:r w:rsidRPr="00690680">
              <w:rPr>
                <w:rFonts w:ascii="Arial" w:hAnsi="Arial" w:cs="Arial"/>
                <w:sz w:val="20"/>
                <w:szCs w:val="20"/>
              </w:rPr>
              <w:t xml:space="preserve"> khác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w:t>
            </w:r>
          </w:p>
          <w:p w14:paraId="6F33D267" w14:textId="50605CBF"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w:t>
            </w:r>
            <w:r w:rsidR="00826135">
              <w:rPr>
                <w:rFonts w:ascii="Arial" w:hAnsi="Arial" w:cs="Arial"/>
                <w:sz w:val="20"/>
                <w:szCs w:val="20"/>
              </w:rPr>
              <w:t xml:space="preserve"> </w:t>
            </w:r>
            <w:r w:rsidRPr="00690680">
              <w:rPr>
                <w:rFonts w:ascii="Arial" w:hAnsi="Arial" w:cs="Arial"/>
                <w:sz w:val="20"/>
                <w:szCs w:val="20"/>
              </w:rPr>
              <w:t>Công trình công c</w:t>
            </w:r>
            <w:r w:rsidRPr="00690680">
              <w:rPr>
                <w:rFonts w:ascii="Arial" w:hAnsi="Arial" w:cs="Arial"/>
                <w:sz w:val="20"/>
                <w:szCs w:val="20"/>
              </w:rPr>
              <w:t>ộ</w:t>
            </w:r>
            <w:r w:rsidRPr="00690680">
              <w:rPr>
                <w:rFonts w:ascii="Arial" w:hAnsi="Arial" w:cs="Arial"/>
                <w:sz w:val="20"/>
                <w:szCs w:val="20"/>
              </w:rPr>
              <w:t>ng:</w:t>
            </w:r>
          </w:p>
          <w:p w14:paraId="321BA551"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 Công trình giáo d</w:t>
            </w:r>
            <w:r w:rsidRPr="00690680">
              <w:rPr>
                <w:rFonts w:ascii="Arial" w:hAnsi="Arial" w:cs="Arial"/>
                <w:sz w:val="20"/>
                <w:szCs w:val="20"/>
              </w:rPr>
              <w:t>ụ</w:t>
            </w:r>
            <w:r w:rsidRPr="00690680">
              <w:rPr>
                <w:rFonts w:ascii="Arial" w:hAnsi="Arial" w:cs="Arial"/>
                <w:sz w:val="20"/>
                <w:szCs w:val="20"/>
              </w:rPr>
              <w:t>c, đào t</w:t>
            </w:r>
            <w:r w:rsidRPr="00690680">
              <w:rPr>
                <w:rFonts w:ascii="Arial" w:hAnsi="Arial" w:cs="Arial"/>
                <w:sz w:val="20"/>
                <w:szCs w:val="20"/>
              </w:rPr>
              <w:t>ạ</w:t>
            </w:r>
            <w:r w:rsidRPr="00690680">
              <w:rPr>
                <w:rFonts w:ascii="Arial" w:hAnsi="Arial" w:cs="Arial"/>
                <w:sz w:val="20"/>
                <w:szCs w:val="20"/>
              </w:rPr>
              <w:t>o, nghiên c</w:t>
            </w:r>
            <w:r w:rsidRPr="00690680">
              <w:rPr>
                <w:rFonts w:ascii="Arial" w:hAnsi="Arial" w:cs="Arial"/>
                <w:sz w:val="20"/>
                <w:szCs w:val="20"/>
              </w:rPr>
              <w:t>ứ</w:t>
            </w:r>
            <w:r w:rsidRPr="00690680">
              <w:rPr>
                <w:rFonts w:ascii="Arial" w:hAnsi="Arial" w:cs="Arial"/>
                <w:sz w:val="20"/>
                <w:szCs w:val="20"/>
              </w:rPr>
              <w:t>u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w:t>
            </w:r>
          </w:p>
          <w:p w14:paraId="69A1DD7B"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 Công trình y t</w:t>
            </w:r>
            <w:r w:rsidRPr="00690680">
              <w:rPr>
                <w:rFonts w:ascii="Arial" w:hAnsi="Arial" w:cs="Arial"/>
                <w:sz w:val="20"/>
                <w:szCs w:val="20"/>
              </w:rPr>
              <w:t>ế</w:t>
            </w:r>
            <w:r w:rsidRPr="00690680">
              <w:rPr>
                <w:rFonts w:ascii="Arial" w:hAnsi="Arial" w:cs="Arial"/>
                <w:sz w:val="20"/>
                <w:szCs w:val="20"/>
              </w:rPr>
              <w:t xml:space="preserve">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w:t>
            </w:r>
          </w:p>
          <w:p w14:paraId="01BA9559"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 Công trình th</w:t>
            </w:r>
            <w:r w:rsidRPr="00690680">
              <w:rPr>
                <w:rFonts w:ascii="Arial" w:hAnsi="Arial" w:cs="Arial"/>
                <w:sz w:val="20"/>
                <w:szCs w:val="20"/>
              </w:rPr>
              <w:t>ể</w:t>
            </w:r>
            <w:r w:rsidRPr="00690680">
              <w:rPr>
                <w:rFonts w:ascii="Arial" w:hAnsi="Arial" w:cs="Arial"/>
                <w:sz w:val="20"/>
                <w:szCs w:val="20"/>
              </w:rPr>
              <w:t xml:space="preserve"> thao: Sân v</w:t>
            </w:r>
            <w:r w:rsidRPr="00690680">
              <w:rPr>
                <w:rFonts w:ascii="Arial" w:hAnsi="Arial" w:cs="Arial"/>
                <w:sz w:val="20"/>
                <w:szCs w:val="20"/>
              </w:rPr>
              <w:t>ậ</w:t>
            </w:r>
            <w:r w:rsidRPr="00690680">
              <w:rPr>
                <w:rFonts w:ascii="Arial" w:hAnsi="Arial" w:cs="Arial"/>
                <w:sz w:val="20"/>
                <w:szCs w:val="20"/>
              </w:rPr>
              <w:t>n</w:t>
            </w:r>
            <w:r w:rsidRPr="00690680">
              <w:rPr>
                <w:rFonts w:ascii="Arial" w:hAnsi="Arial" w:cs="Arial"/>
                <w:sz w:val="20"/>
                <w:szCs w:val="20"/>
              </w:rPr>
              <w:t xml:space="preserve"> đ</w:t>
            </w:r>
            <w:r w:rsidRPr="00690680">
              <w:rPr>
                <w:rFonts w:ascii="Arial" w:hAnsi="Arial" w:cs="Arial"/>
                <w:sz w:val="20"/>
                <w:szCs w:val="20"/>
              </w:rPr>
              <w:t>ộ</w:t>
            </w:r>
            <w:r w:rsidRPr="00690680">
              <w:rPr>
                <w:rFonts w:ascii="Arial" w:hAnsi="Arial" w:cs="Arial"/>
                <w:sz w:val="20"/>
                <w:szCs w:val="20"/>
              </w:rPr>
              <w:t>ng; nhà thi đ</w:t>
            </w:r>
            <w:r w:rsidRPr="00690680">
              <w:rPr>
                <w:rFonts w:ascii="Arial" w:hAnsi="Arial" w:cs="Arial"/>
                <w:sz w:val="20"/>
                <w:szCs w:val="20"/>
              </w:rPr>
              <w:t>ấ</w:t>
            </w:r>
            <w:r w:rsidRPr="00690680">
              <w:rPr>
                <w:rFonts w:ascii="Arial" w:hAnsi="Arial" w:cs="Arial"/>
                <w:sz w:val="20"/>
                <w:szCs w:val="20"/>
              </w:rPr>
              <w:t>u (các môn th</w:t>
            </w:r>
            <w:r w:rsidRPr="00690680">
              <w:rPr>
                <w:rFonts w:ascii="Arial" w:hAnsi="Arial" w:cs="Arial"/>
                <w:sz w:val="20"/>
                <w:szCs w:val="20"/>
              </w:rPr>
              <w:t>ể</w:t>
            </w:r>
            <w:r w:rsidRPr="00690680">
              <w:rPr>
                <w:rFonts w:ascii="Arial" w:hAnsi="Arial" w:cs="Arial"/>
                <w:sz w:val="20"/>
                <w:szCs w:val="20"/>
              </w:rPr>
              <w:t xml:space="preserve"> thao); b</w:t>
            </w:r>
            <w:r w:rsidRPr="00690680">
              <w:rPr>
                <w:rFonts w:ascii="Arial" w:hAnsi="Arial" w:cs="Arial"/>
                <w:sz w:val="20"/>
                <w:szCs w:val="20"/>
              </w:rPr>
              <w:t>ể</w:t>
            </w:r>
            <w:r w:rsidRPr="00690680">
              <w:rPr>
                <w:rFonts w:ascii="Arial" w:hAnsi="Arial" w:cs="Arial"/>
                <w:sz w:val="20"/>
                <w:szCs w:val="20"/>
              </w:rPr>
              <w:t xml:space="preserve"> bơi; sân thi đ</w:t>
            </w:r>
            <w:r w:rsidRPr="00690680">
              <w:rPr>
                <w:rFonts w:ascii="Arial" w:hAnsi="Arial" w:cs="Arial"/>
                <w:sz w:val="20"/>
                <w:szCs w:val="20"/>
              </w:rPr>
              <w:t>ấ</w:t>
            </w:r>
            <w:r w:rsidRPr="00690680">
              <w:rPr>
                <w:rFonts w:ascii="Arial" w:hAnsi="Arial" w:cs="Arial"/>
                <w:sz w:val="20"/>
                <w:szCs w:val="20"/>
              </w:rPr>
              <w:t>u các môn th</w:t>
            </w:r>
            <w:r w:rsidRPr="00690680">
              <w:rPr>
                <w:rFonts w:ascii="Arial" w:hAnsi="Arial" w:cs="Arial"/>
                <w:sz w:val="20"/>
                <w:szCs w:val="20"/>
              </w:rPr>
              <w:t>ể</w:t>
            </w:r>
            <w:r w:rsidRPr="00690680">
              <w:rPr>
                <w:rFonts w:ascii="Arial" w:hAnsi="Arial" w:cs="Arial"/>
                <w:sz w:val="20"/>
                <w:szCs w:val="20"/>
              </w:rPr>
              <w:t xml:space="preserve"> thao có khán đài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w:t>
            </w:r>
          </w:p>
          <w:p w14:paraId="6E002CC1"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 Công trình văn hóa: Trung tâm h</w:t>
            </w:r>
            <w:r w:rsidRPr="00690680">
              <w:rPr>
                <w:rFonts w:ascii="Arial" w:hAnsi="Arial" w:cs="Arial"/>
                <w:sz w:val="20"/>
                <w:szCs w:val="20"/>
              </w:rPr>
              <w:t>ộ</w:t>
            </w:r>
            <w:r w:rsidRPr="00690680">
              <w:rPr>
                <w:rFonts w:ascii="Arial" w:hAnsi="Arial" w:cs="Arial"/>
                <w:sz w:val="20"/>
                <w:szCs w:val="20"/>
              </w:rPr>
              <w:t>i ngh</w:t>
            </w:r>
            <w:r w:rsidRPr="00690680">
              <w:rPr>
                <w:rFonts w:ascii="Arial" w:hAnsi="Arial" w:cs="Arial"/>
                <w:sz w:val="20"/>
                <w:szCs w:val="20"/>
              </w:rPr>
              <w:t>ị</w:t>
            </w:r>
            <w:r w:rsidRPr="00690680">
              <w:rPr>
                <w:rFonts w:ascii="Arial" w:hAnsi="Arial" w:cs="Arial"/>
                <w:sz w:val="20"/>
                <w:szCs w:val="20"/>
              </w:rPr>
              <w:t>, nhà hát, nhà văn hóa, câu l</w:t>
            </w:r>
            <w:r w:rsidRPr="00690680">
              <w:rPr>
                <w:rFonts w:ascii="Arial" w:hAnsi="Arial" w:cs="Arial"/>
                <w:sz w:val="20"/>
                <w:szCs w:val="20"/>
              </w:rPr>
              <w:t>ạ</w:t>
            </w:r>
            <w:r w:rsidRPr="00690680">
              <w:rPr>
                <w:rFonts w:ascii="Arial" w:hAnsi="Arial" w:cs="Arial"/>
                <w:sz w:val="20"/>
                <w:szCs w:val="20"/>
              </w:rPr>
              <w:t>c b</w:t>
            </w:r>
            <w:r w:rsidRPr="00690680">
              <w:rPr>
                <w:rFonts w:ascii="Arial" w:hAnsi="Arial" w:cs="Arial"/>
                <w:sz w:val="20"/>
                <w:szCs w:val="20"/>
              </w:rPr>
              <w:t>ộ</w:t>
            </w:r>
            <w:r w:rsidRPr="00690680">
              <w:rPr>
                <w:rFonts w:ascii="Arial" w:hAnsi="Arial" w:cs="Arial"/>
                <w:sz w:val="20"/>
                <w:szCs w:val="20"/>
              </w:rPr>
              <w:t>, r</w:t>
            </w:r>
            <w:r w:rsidRPr="00690680">
              <w:rPr>
                <w:rFonts w:ascii="Arial" w:hAnsi="Arial" w:cs="Arial"/>
                <w:sz w:val="20"/>
                <w:szCs w:val="20"/>
              </w:rPr>
              <w:t>ạ</w:t>
            </w:r>
            <w:r w:rsidRPr="00690680">
              <w:rPr>
                <w:rFonts w:ascii="Arial" w:hAnsi="Arial" w:cs="Arial"/>
                <w:sz w:val="20"/>
                <w:szCs w:val="20"/>
              </w:rPr>
              <w:t>p chi</w:t>
            </w:r>
            <w:r w:rsidRPr="00690680">
              <w:rPr>
                <w:rFonts w:ascii="Arial" w:hAnsi="Arial" w:cs="Arial"/>
                <w:sz w:val="20"/>
                <w:szCs w:val="20"/>
              </w:rPr>
              <w:t>ế</w:t>
            </w:r>
            <w:r w:rsidRPr="00690680">
              <w:rPr>
                <w:rFonts w:ascii="Arial" w:hAnsi="Arial" w:cs="Arial"/>
                <w:sz w:val="20"/>
                <w:szCs w:val="20"/>
              </w:rPr>
              <w:t>u phim, r</w:t>
            </w:r>
            <w:r w:rsidRPr="00690680">
              <w:rPr>
                <w:rFonts w:ascii="Arial" w:hAnsi="Arial" w:cs="Arial"/>
                <w:sz w:val="20"/>
                <w:szCs w:val="20"/>
              </w:rPr>
              <w:t>ạ</w:t>
            </w:r>
            <w:r w:rsidRPr="00690680">
              <w:rPr>
                <w:rFonts w:ascii="Arial" w:hAnsi="Arial" w:cs="Arial"/>
                <w:sz w:val="20"/>
                <w:szCs w:val="20"/>
              </w:rPr>
              <w:t>p xi</w:t>
            </w:r>
            <w:r w:rsidRPr="00690680">
              <w:rPr>
                <w:rFonts w:ascii="Arial" w:hAnsi="Arial" w:cs="Arial"/>
                <w:sz w:val="20"/>
                <w:szCs w:val="20"/>
              </w:rPr>
              <w:t>ế</w:t>
            </w:r>
            <w:r w:rsidRPr="00690680">
              <w:rPr>
                <w:rFonts w:ascii="Arial" w:hAnsi="Arial" w:cs="Arial"/>
                <w:sz w:val="20"/>
                <w:szCs w:val="20"/>
              </w:rPr>
              <w:t>c, vũ trư</w:t>
            </w:r>
            <w:r w:rsidRPr="00690680">
              <w:rPr>
                <w:rFonts w:ascii="Arial" w:hAnsi="Arial" w:cs="Arial"/>
                <w:sz w:val="20"/>
                <w:szCs w:val="20"/>
              </w:rPr>
              <w:t>ờ</w:t>
            </w:r>
            <w:r w:rsidRPr="00690680">
              <w:rPr>
                <w:rFonts w:ascii="Arial" w:hAnsi="Arial" w:cs="Arial"/>
                <w:sz w:val="20"/>
                <w:szCs w:val="20"/>
              </w:rPr>
              <w:t>ng; các công trình di tích; công trình tu b</w:t>
            </w:r>
            <w:r w:rsidRPr="00690680">
              <w:rPr>
                <w:rFonts w:ascii="Arial" w:hAnsi="Arial" w:cs="Arial"/>
                <w:sz w:val="20"/>
                <w:szCs w:val="20"/>
              </w:rPr>
              <w:t>ổ</w:t>
            </w:r>
            <w:r w:rsidRPr="00690680">
              <w:rPr>
                <w:rFonts w:ascii="Arial" w:hAnsi="Arial" w:cs="Arial"/>
                <w:sz w:val="20"/>
                <w:szCs w:val="20"/>
              </w:rPr>
              <w:t>, b</w:t>
            </w:r>
            <w:r w:rsidRPr="00690680">
              <w:rPr>
                <w:rFonts w:ascii="Arial" w:hAnsi="Arial" w:cs="Arial"/>
                <w:sz w:val="20"/>
                <w:szCs w:val="20"/>
              </w:rPr>
              <w:t>ả</w:t>
            </w:r>
            <w:r w:rsidRPr="00690680">
              <w:rPr>
                <w:rFonts w:ascii="Arial" w:hAnsi="Arial" w:cs="Arial"/>
                <w:sz w:val="20"/>
                <w:szCs w:val="20"/>
              </w:rPr>
              <w:t>o qu</w:t>
            </w:r>
            <w:r w:rsidRPr="00690680">
              <w:rPr>
                <w:rFonts w:ascii="Arial" w:hAnsi="Arial" w:cs="Arial"/>
                <w:sz w:val="20"/>
                <w:szCs w:val="20"/>
              </w:rPr>
              <w:t>ả</w:t>
            </w:r>
            <w:r w:rsidRPr="00690680">
              <w:rPr>
                <w:rFonts w:ascii="Arial" w:hAnsi="Arial" w:cs="Arial"/>
                <w:sz w:val="20"/>
                <w:szCs w:val="20"/>
              </w:rPr>
              <w:t>n, ph</w:t>
            </w:r>
            <w:r w:rsidRPr="00690680">
              <w:rPr>
                <w:rFonts w:ascii="Arial" w:hAnsi="Arial" w:cs="Arial"/>
                <w:sz w:val="20"/>
                <w:szCs w:val="20"/>
              </w:rPr>
              <w:t>ụ</w:t>
            </w:r>
            <w:r w:rsidRPr="00690680">
              <w:rPr>
                <w:rFonts w:ascii="Arial" w:hAnsi="Arial" w:cs="Arial"/>
                <w:sz w:val="20"/>
                <w:szCs w:val="20"/>
              </w:rPr>
              <w:t>c h</w:t>
            </w:r>
            <w:r w:rsidRPr="00690680">
              <w:rPr>
                <w:rFonts w:ascii="Arial" w:hAnsi="Arial" w:cs="Arial"/>
                <w:sz w:val="20"/>
                <w:szCs w:val="20"/>
              </w:rPr>
              <w:t>ồ</w:t>
            </w:r>
            <w:r w:rsidRPr="00690680">
              <w:rPr>
                <w:rFonts w:ascii="Arial" w:hAnsi="Arial" w:cs="Arial"/>
                <w:sz w:val="20"/>
                <w:szCs w:val="20"/>
              </w:rPr>
              <w:t>i di tích; b</w:t>
            </w:r>
            <w:r w:rsidRPr="00690680">
              <w:rPr>
                <w:rFonts w:ascii="Arial" w:hAnsi="Arial" w:cs="Arial"/>
                <w:sz w:val="20"/>
                <w:szCs w:val="20"/>
              </w:rPr>
              <w:t>ả</w:t>
            </w:r>
            <w:r w:rsidRPr="00690680">
              <w:rPr>
                <w:rFonts w:ascii="Arial" w:hAnsi="Arial" w:cs="Arial"/>
                <w:sz w:val="20"/>
                <w:szCs w:val="20"/>
              </w:rPr>
              <w:t>o tàng, thư vi</w:t>
            </w:r>
            <w:r w:rsidRPr="00690680">
              <w:rPr>
                <w:rFonts w:ascii="Arial" w:hAnsi="Arial" w:cs="Arial"/>
                <w:sz w:val="20"/>
                <w:szCs w:val="20"/>
              </w:rPr>
              <w:t>ệ</w:t>
            </w:r>
            <w:r w:rsidRPr="00690680">
              <w:rPr>
                <w:rFonts w:ascii="Arial" w:hAnsi="Arial" w:cs="Arial"/>
                <w:sz w:val="20"/>
                <w:szCs w:val="20"/>
              </w:rPr>
              <w:t>n, tri</w:t>
            </w:r>
            <w:r w:rsidRPr="00690680">
              <w:rPr>
                <w:rFonts w:ascii="Arial" w:hAnsi="Arial" w:cs="Arial"/>
                <w:sz w:val="20"/>
                <w:szCs w:val="20"/>
              </w:rPr>
              <w:t>ể</w:t>
            </w:r>
            <w:r w:rsidRPr="00690680">
              <w:rPr>
                <w:rFonts w:ascii="Arial" w:hAnsi="Arial" w:cs="Arial"/>
                <w:sz w:val="20"/>
                <w:szCs w:val="20"/>
              </w:rPr>
              <w:t>n lãm, nhà trưng bày; tư</w:t>
            </w:r>
            <w:r w:rsidRPr="00690680">
              <w:rPr>
                <w:rFonts w:ascii="Arial" w:hAnsi="Arial" w:cs="Arial"/>
                <w:sz w:val="20"/>
                <w:szCs w:val="20"/>
              </w:rPr>
              <w:t>ợ</w:t>
            </w:r>
            <w:r w:rsidRPr="00690680">
              <w:rPr>
                <w:rFonts w:ascii="Arial" w:hAnsi="Arial" w:cs="Arial"/>
                <w:sz w:val="20"/>
                <w:szCs w:val="20"/>
              </w:rPr>
              <w:t>ng đài ngoài tr</w:t>
            </w:r>
            <w:r w:rsidRPr="00690680">
              <w:rPr>
                <w:rFonts w:ascii="Arial" w:hAnsi="Arial" w:cs="Arial"/>
                <w:sz w:val="20"/>
                <w:szCs w:val="20"/>
              </w:rPr>
              <w:t>ờ</w:t>
            </w:r>
            <w:r w:rsidRPr="00690680">
              <w:rPr>
                <w:rFonts w:ascii="Arial" w:hAnsi="Arial" w:cs="Arial"/>
                <w:sz w:val="20"/>
                <w:szCs w:val="20"/>
              </w:rPr>
              <w:t>i; công trình vui chơi gi</w:t>
            </w:r>
            <w:r w:rsidRPr="00690680">
              <w:rPr>
                <w:rFonts w:ascii="Arial" w:hAnsi="Arial" w:cs="Arial"/>
                <w:sz w:val="20"/>
                <w:szCs w:val="20"/>
              </w:rPr>
              <w:t>ả</w:t>
            </w:r>
            <w:r w:rsidRPr="00690680">
              <w:rPr>
                <w:rFonts w:ascii="Arial" w:hAnsi="Arial" w:cs="Arial"/>
                <w:sz w:val="20"/>
                <w:szCs w:val="20"/>
              </w:rPr>
              <w:t>i trí; công trình văn hóa t</w:t>
            </w:r>
            <w:r w:rsidRPr="00690680">
              <w:rPr>
                <w:rFonts w:ascii="Arial" w:hAnsi="Arial" w:cs="Arial"/>
                <w:sz w:val="20"/>
                <w:szCs w:val="20"/>
              </w:rPr>
              <w:t>ậ</w:t>
            </w:r>
            <w:r w:rsidRPr="00690680">
              <w:rPr>
                <w:rFonts w:ascii="Arial" w:hAnsi="Arial" w:cs="Arial"/>
                <w:sz w:val="20"/>
                <w:szCs w:val="20"/>
              </w:rPr>
              <w:t>p trung đông ngư</w:t>
            </w:r>
            <w:r w:rsidRPr="00690680">
              <w:rPr>
                <w:rFonts w:ascii="Arial" w:hAnsi="Arial" w:cs="Arial"/>
                <w:sz w:val="20"/>
                <w:szCs w:val="20"/>
              </w:rPr>
              <w:t>ờ</w:t>
            </w:r>
            <w:r w:rsidRPr="00690680">
              <w:rPr>
                <w:rFonts w:ascii="Arial" w:hAnsi="Arial" w:cs="Arial"/>
                <w:sz w:val="20"/>
                <w:szCs w:val="20"/>
              </w:rPr>
              <w:t>i và các công trình khác có ch</w:t>
            </w:r>
            <w:r w:rsidRPr="00690680">
              <w:rPr>
                <w:rFonts w:ascii="Arial" w:hAnsi="Arial" w:cs="Arial"/>
                <w:sz w:val="20"/>
                <w:szCs w:val="20"/>
              </w:rPr>
              <w:t>ứ</w:t>
            </w:r>
            <w:r w:rsidRPr="00690680">
              <w:rPr>
                <w:rFonts w:ascii="Arial" w:hAnsi="Arial" w:cs="Arial"/>
                <w:sz w:val="20"/>
                <w:szCs w:val="20"/>
              </w:rPr>
              <w:t>c năng tương đương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w:t>
            </w:r>
          </w:p>
          <w:p w14:paraId="17C1D584"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 Công trình thương m</w:t>
            </w:r>
            <w:r w:rsidRPr="00690680">
              <w:rPr>
                <w:rFonts w:ascii="Arial" w:hAnsi="Arial" w:cs="Arial"/>
                <w:sz w:val="20"/>
                <w:szCs w:val="20"/>
              </w:rPr>
              <w:t>ạ</w:t>
            </w:r>
            <w:r w:rsidRPr="00690680">
              <w:rPr>
                <w:rFonts w:ascii="Arial" w:hAnsi="Arial" w:cs="Arial"/>
                <w:sz w:val="20"/>
                <w:szCs w:val="20"/>
              </w:rPr>
              <w:t>i</w:t>
            </w:r>
            <w:r w:rsidRPr="00690680">
              <w:rPr>
                <w:rFonts w:ascii="Arial" w:hAnsi="Arial" w:cs="Arial"/>
                <w:sz w:val="20"/>
                <w:szCs w:val="20"/>
              </w:rPr>
              <w:t>: Trung tâm thương m</w:t>
            </w:r>
            <w:r w:rsidRPr="00690680">
              <w:rPr>
                <w:rFonts w:ascii="Arial" w:hAnsi="Arial" w:cs="Arial"/>
                <w:sz w:val="20"/>
                <w:szCs w:val="20"/>
              </w:rPr>
              <w:t>ạ</w:t>
            </w:r>
            <w:r w:rsidRPr="00690680">
              <w:rPr>
                <w:rFonts w:ascii="Arial" w:hAnsi="Arial" w:cs="Arial"/>
                <w:sz w:val="20"/>
                <w:szCs w:val="20"/>
              </w:rPr>
              <w:t>i, siêu th</w:t>
            </w:r>
            <w:r w:rsidRPr="00690680">
              <w:rPr>
                <w:rFonts w:ascii="Arial" w:hAnsi="Arial" w:cs="Arial"/>
                <w:sz w:val="20"/>
                <w:szCs w:val="20"/>
              </w:rPr>
              <w:t>ị</w:t>
            </w:r>
            <w:r w:rsidRPr="00690680">
              <w:rPr>
                <w:rFonts w:ascii="Arial" w:hAnsi="Arial" w:cs="Arial"/>
                <w:sz w:val="20"/>
                <w:szCs w:val="20"/>
              </w:rPr>
              <w:t xml:space="preserve">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 nhà hàng, c</w:t>
            </w:r>
            <w:r w:rsidRPr="00690680">
              <w:rPr>
                <w:rFonts w:ascii="Arial" w:hAnsi="Arial" w:cs="Arial"/>
                <w:sz w:val="20"/>
                <w:szCs w:val="20"/>
              </w:rPr>
              <w:t>ử</w:t>
            </w:r>
            <w:r w:rsidRPr="00690680">
              <w:rPr>
                <w:rFonts w:ascii="Arial" w:hAnsi="Arial" w:cs="Arial"/>
                <w:sz w:val="20"/>
                <w:szCs w:val="20"/>
              </w:rPr>
              <w:t>a hàng ăn u</w:t>
            </w:r>
            <w:r w:rsidRPr="00690680">
              <w:rPr>
                <w:rFonts w:ascii="Arial" w:hAnsi="Arial" w:cs="Arial"/>
                <w:sz w:val="20"/>
                <w:szCs w:val="20"/>
              </w:rPr>
              <w:t>ố</w:t>
            </w:r>
            <w:r w:rsidRPr="00690680">
              <w:rPr>
                <w:rFonts w:ascii="Arial" w:hAnsi="Arial" w:cs="Arial"/>
                <w:sz w:val="20"/>
                <w:szCs w:val="20"/>
              </w:rPr>
              <w:t>ng, gi</w:t>
            </w:r>
            <w:r w:rsidRPr="00690680">
              <w:rPr>
                <w:rFonts w:ascii="Arial" w:hAnsi="Arial" w:cs="Arial"/>
                <w:sz w:val="20"/>
                <w:szCs w:val="20"/>
              </w:rPr>
              <w:t>ả</w:t>
            </w:r>
            <w:r w:rsidRPr="00690680">
              <w:rPr>
                <w:rFonts w:ascii="Arial" w:hAnsi="Arial" w:cs="Arial"/>
                <w:sz w:val="20"/>
                <w:szCs w:val="20"/>
              </w:rPr>
              <w:t>i khát và các cơ s</w:t>
            </w:r>
            <w:r w:rsidRPr="00690680">
              <w:rPr>
                <w:rFonts w:ascii="Arial" w:hAnsi="Arial" w:cs="Arial"/>
                <w:sz w:val="20"/>
                <w:szCs w:val="20"/>
              </w:rPr>
              <w:t>ở</w:t>
            </w:r>
            <w:r w:rsidRPr="00690680">
              <w:rPr>
                <w:rFonts w:ascii="Arial" w:hAnsi="Arial" w:cs="Arial"/>
                <w:sz w:val="20"/>
                <w:szCs w:val="20"/>
              </w:rPr>
              <w:t xml:space="preserve"> tương t</w:t>
            </w:r>
            <w:r w:rsidRPr="00690680">
              <w:rPr>
                <w:rFonts w:ascii="Arial" w:hAnsi="Arial" w:cs="Arial"/>
                <w:sz w:val="20"/>
                <w:szCs w:val="20"/>
              </w:rPr>
              <w:t>ự</w:t>
            </w:r>
            <w:r w:rsidRPr="00690680">
              <w:rPr>
                <w:rFonts w:ascii="Arial" w:hAnsi="Arial" w:cs="Arial"/>
                <w:sz w:val="20"/>
                <w:szCs w:val="20"/>
              </w:rPr>
              <w:t xml:space="preserve">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w:t>
            </w:r>
          </w:p>
          <w:p w14:paraId="0228D4A4"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lastRenderedPageBreak/>
              <w:t>+ Công trình d</w:t>
            </w:r>
            <w:r w:rsidRPr="00690680">
              <w:rPr>
                <w:rFonts w:ascii="Arial" w:hAnsi="Arial" w:cs="Arial"/>
                <w:sz w:val="20"/>
                <w:szCs w:val="20"/>
              </w:rPr>
              <w:t>ị</w:t>
            </w:r>
            <w:r w:rsidRPr="00690680">
              <w:rPr>
                <w:rFonts w:ascii="Arial" w:hAnsi="Arial" w:cs="Arial"/>
                <w:sz w:val="20"/>
                <w:szCs w:val="20"/>
              </w:rPr>
              <w:t>ch v</w:t>
            </w:r>
            <w:r w:rsidRPr="00690680">
              <w:rPr>
                <w:rFonts w:ascii="Arial" w:hAnsi="Arial" w:cs="Arial"/>
                <w:sz w:val="20"/>
                <w:szCs w:val="20"/>
              </w:rPr>
              <w:t>ụ</w:t>
            </w:r>
            <w:r w:rsidRPr="00690680">
              <w:rPr>
                <w:rFonts w:ascii="Arial" w:hAnsi="Arial" w:cs="Arial"/>
                <w:sz w:val="20"/>
                <w:szCs w:val="20"/>
              </w:rPr>
              <w:t>: Khách s</w:t>
            </w:r>
            <w:r w:rsidRPr="00690680">
              <w:rPr>
                <w:rFonts w:ascii="Arial" w:hAnsi="Arial" w:cs="Arial"/>
                <w:sz w:val="20"/>
                <w:szCs w:val="20"/>
              </w:rPr>
              <w:t>ạ</w:t>
            </w:r>
            <w:r w:rsidRPr="00690680">
              <w:rPr>
                <w:rFonts w:ascii="Arial" w:hAnsi="Arial" w:cs="Arial"/>
                <w:sz w:val="20"/>
                <w:szCs w:val="20"/>
              </w:rPr>
              <w:t>n, nhà khách, nhà ngh</w:t>
            </w:r>
            <w:r w:rsidRPr="00690680">
              <w:rPr>
                <w:rFonts w:ascii="Arial" w:hAnsi="Arial" w:cs="Arial"/>
                <w:sz w:val="20"/>
                <w:szCs w:val="20"/>
              </w:rPr>
              <w:t>ỉ</w:t>
            </w:r>
            <w:r w:rsidRPr="00690680">
              <w:rPr>
                <w:rFonts w:ascii="Arial" w:hAnsi="Arial" w:cs="Arial"/>
                <w:sz w:val="20"/>
                <w:szCs w:val="20"/>
              </w:rPr>
              <w:t>; khu ngh</w:t>
            </w:r>
            <w:r w:rsidRPr="00690680">
              <w:rPr>
                <w:rFonts w:ascii="Arial" w:hAnsi="Arial" w:cs="Arial"/>
                <w:sz w:val="20"/>
                <w:szCs w:val="20"/>
              </w:rPr>
              <w:t>ỉ</w:t>
            </w:r>
            <w:r w:rsidRPr="00690680">
              <w:rPr>
                <w:rFonts w:ascii="Arial" w:hAnsi="Arial" w:cs="Arial"/>
                <w:sz w:val="20"/>
                <w:szCs w:val="20"/>
              </w:rPr>
              <w:t xml:space="preserve"> dư</w:t>
            </w:r>
            <w:r w:rsidRPr="00690680">
              <w:rPr>
                <w:rFonts w:ascii="Arial" w:hAnsi="Arial" w:cs="Arial"/>
                <w:sz w:val="20"/>
                <w:szCs w:val="20"/>
              </w:rPr>
              <w:t>ỡ</w:t>
            </w:r>
            <w:r w:rsidRPr="00690680">
              <w:rPr>
                <w:rFonts w:ascii="Arial" w:hAnsi="Arial" w:cs="Arial"/>
                <w:sz w:val="20"/>
                <w:szCs w:val="20"/>
              </w:rPr>
              <w:t>ng; bi</w:t>
            </w:r>
            <w:r w:rsidRPr="00690680">
              <w:rPr>
                <w:rFonts w:ascii="Arial" w:hAnsi="Arial" w:cs="Arial"/>
                <w:sz w:val="20"/>
                <w:szCs w:val="20"/>
              </w:rPr>
              <w:t>ệ</w:t>
            </w:r>
            <w:r w:rsidRPr="00690680">
              <w:rPr>
                <w:rFonts w:ascii="Arial" w:hAnsi="Arial" w:cs="Arial"/>
                <w:sz w:val="20"/>
                <w:szCs w:val="20"/>
              </w:rPr>
              <w:t>t th</w:t>
            </w:r>
            <w:r w:rsidRPr="00690680">
              <w:rPr>
                <w:rFonts w:ascii="Arial" w:hAnsi="Arial" w:cs="Arial"/>
                <w:sz w:val="20"/>
                <w:szCs w:val="20"/>
              </w:rPr>
              <w:t>ự</w:t>
            </w:r>
            <w:r w:rsidRPr="00690680">
              <w:rPr>
                <w:rFonts w:ascii="Arial" w:hAnsi="Arial" w:cs="Arial"/>
                <w:sz w:val="20"/>
                <w:szCs w:val="20"/>
              </w:rPr>
              <w:t xml:space="preserve"> lưu trú; căn h</w:t>
            </w:r>
            <w:r w:rsidRPr="00690680">
              <w:rPr>
                <w:rFonts w:ascii="Arial" w:hAnsi="Arial" w:cs="Arial"/>
                <w:sz w:val="20"/>
                <w:szCs w:val="20"/>
              </w:rPr>
              <w:t>ộ</w:t>
            </w:r>
            <w:r w:rsidRPr="00690680">
              <w:rPr>
                <w:rFonts w:ascii="Arial" w:hAnsi="Arial" w:cs="Arial"/>
                <w:sz w:val="20"/>
                <w:szCs w:val="20"/>
              </w:rPr>
              <w:t xml:space="preserve"> lưu trú và các cơ s</w:t>
            </w:r>
            <w:r w:rsidRPr="00690680">
              <w:rPr>
                <w:rFonts w:ascii="Arial" w:hAnsi="Arial" w:cs="Arial"/>
                <w:sz w:val="20"/>
                <w:szCs w:val="20"/>
              </w:rPr>
              <w:t>ở</w:t>
            </w:r>
            <w:r w:rsidRPr="00690680">
              <w:rPr>
                <w:rFonts w:ascii="Arial" w:hAnsi="Arial" w:cs="Arial"/>
                <w:sz w:val="20"/>
                <w:szCs w:val="20"/>
              </w:rPr>
              <w:t xml:space="preserve"> tương t</w:t>
            </w:r>
            <w:r w:rsidRPr="00690680">
              <w:rPr>
                <w:rFonts w:ascii="Arial" w:hAnsi="Arial" w:cs="Arial"/>
                <w:sz w:val="20"/>
                <w:szCs w:val="20"/>
              </w:rPr>
              <w:t>ự</w:t>
            </w:r>
            <w:r w:rsidRPr="00690680">
              <w:rPr>
                <w:rFonts w:ascii="Arial" w:hAnsi="Arial" w:cs="Arial"/>
                <w:sz w:val="20"/>
                <w:szCs w:val="20"/>
              </w:rPr>
              <w:t>; bưu đ</w:t>
            </w:r>
            <w:r w:rsidRPr="00690680">
              <w:rPr>
                <w:rFonts w:ascii="Arial" w:hAnsi="Arial" w:cs="Arial"/>
                <w:sz w:val="20"/>
                <w:szCs w:val="20"/>
              </w:rPr>
              <w:t>i</w:t>
            </w:r>
            <w:r w:rsidRPr="00690680">
              <w:rPr>
                <w:rFonts w:ascii="Arial" w:hAnsi="Arial" w:cs="Arial"/>
                <w:sz w:val="20"/>
                <w:szCs w:val="20"/>
              </w:rPr>
              <w:t>ệ</w:t>
            </w:r>
            <w:r w:rsidRPr="00690680">
              <w:rPr>
                <w:rFonts w:ascii="Arial" w:hAnsi="Arial" w:cs="Arial"/>
                <w:sz w:val="20"/>
                <w:szCs w:val="20"/>
              </w:rPr>
              <w:t>n, bưu c</w:t>
            </w:r>
            <w:r w:rsidRPr="00690680">
              <w:rPr>
                <w:rFonts w:ascii="Arial" w:hAnsi="Arial" w:cs="Arial"/>
                <w:sz w:val="20"/>
                <w:szCs w:val="20"/>
              </w:rPr>
              <w:t>ụ</w:t>
            </w:r>
            <w:r w:rsidRPr="00690680">
              <w:rPr>
                <w:rFonts w:ascii="Arial" w:hAnsi="Arial" w:cs="Arial"/>
                <w:sz w:val="20"/>
                <w:szCs w:val="20"/>
              </w:rPr>
              <w:t>c, cơ s</w:t>
            </w:r>
            <w:r w:rsidRPr="00690680">
              <w:rPr>
                <w:rFonts w:ascii="Arial" w:hAnsi="Arial" w:cs="Arial"/>
                <w:sz w:val="20"/>
                <w:szCs w:val="20"/>
              </w:rPr>
              <w:t>ở</w:t>
            </w:r>
            <w:r w:rsidRPr="00690680">
              <w:rPr>
                <w:rFonts w:ascii="Arial" w:hAnsi="Arial" w:cs="Arial"/>
                <w:sz w:val="20"/>
                <w:szCs w:val="20"/>
              </w:rPr>
              <w:t xml:space="preserve"> cung c</w:t>
            </w:r>
            <w:r w:rsidRPr="00690680">
              <w:rPr>
                <w:rFonts w:ascii="Arial" w:hAnsi="Arial" w:cs="Arial"/>
                <w:sz w:val="20"/>
                <w:szCs w:val="20"/>
              </w:rPr>
              <w:t>ấ</w:t>
            </w:r>
            <w:r w:rsidRPr="00690680">
              <w:rPr>
                <w:rFonts w:ascii="Arial" w:hAnsi="Arial" w:cs="Arial"/>
                <w:sz w:val="20"/>
                <w:szCs w:val="20"/>
              </w:rPr>
              <w:t>p d</w:t>
            </w:r>
            <w:r w:rsidRPr="00690680">
              <w:rPr>
                <w:rFonts w:ascii="Arial" w:hAnsi="Arial" w:cs="Arial"/>
                <w:sz w:val="20"/>
                <w:szCs w:val="20"/>
              </w:rPr>
              <w:t>ị</w:t>
            </w:r>
            <w:r w:rsidRPr="00690680">
              <w:rPr>
                <w:rFonts w:ascii="Arial" w:hAnsi="Arial" w:cs="Arial"/>
                <w:sz w:val="20"/>
                <w:szCs w:val="20"/>
              </w:rPr>
              <w:t>ch v</w:t>
            </w:r>
            <w:r w:rsidRPr="00690680">
              <w:rPr>
                <w:rFonts w:ascii="Arial" w:hAnsi="Arial" w:cs="Arial"/>
                <w:sz w:val="20"/>
                <w:szCs w:val="20"/>
              </w:rPr>
              <w:t>ụ</w:t>
            </w:r>
            <w:r w:rsidRPr="00690680">
              <w:rPr>
                <w:rFonts w:ascii="Arial" w:hAnsi="Arial" w:cs="Arial"/>
                <w:sz w:val="20"/>
                <w:szCs w:val="20"/>
              </w:rPr>
              <w:t xml:space="preserve"> bưu chính, vi</w:t>
            </w:r>
            <w:r w:rsidRPr="00690680">
              <w:rPr>
                <w:rFonts w:ascii="Arial" w:hAnsi="Arial" w:cs="Arial"/>
                <w:sz w:val="20"/>
                <w:szCs w:val="20"/>
              </w:rPr>
              <w:t>ễ</w:t>
            </w:r>
            <w:r w:rsidRPr="00690680">
              <w:rPr>
                <w:rFonts w:ascii="Arial" w:hAnsi="Arial" w:cs="Arial"/>
                <w:sz w:val="20"/>
                <w:szCs w:val="20"/>
              </w:rPr>
              <w:t>n thông khác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w:t>
            </w:r>
          </w:p>
          <w:p w14:paraId="73724714"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 Công trình tr</w:t>
            </w:r>
            <w:r w:rsidRPr="00690680">
              <w:rPr>
                <w:rFonts w:ascii="Arial" w:hAnsi="Arial" w:cs="Arial"/>
                <w:sz w:val="20"/>
                <w:szCs w:val="20"/>
              </w:rPr>
              <w:t>ụ</w:t>
            </w:r>
            <w:r w:rsidRPr="00690680">
              <w:rPr>
                <w:rFonts w:ascii="Arial" w:hAnsi="Arial" w:cs="Arial"/>
                <w:sz w:val="20"/>
                <w:szCs w:val="20"/>
              </w:rPr>
              <w:t xml:space="preserve"> s</w:t>
            </w:r>
            <w:r w:rsidRPr="00690680">
              <w:rPr>
                <w:rFonts w:ascii="Arial" w:hAnsi="Arial" w:cs="Arial"/>
                <w:sz w:val="20"/>
                <w:szCs w:val="20"/>
              </w:rPr>
              <w:t>ở</w:t>
            </w:r>
            <w:r w:rsidRPr="00690680">
              <w:rPr>
                <w:rFonts w:ascii="Arial" w:hAnsi="Arial" w:cs="Arial"/>
                <w:sz w:val="20"/>
                <w:szCs w:val="20"/>
              </w:rPr>
              <w:t>, văn phòng làm vi</w:t>
            </w:r>
            <w:r w:rsidRPr="00690680">
              <w:rPr>
                <w:rFonts w:ascii="Arial" w:hAnsi="Arial" w:cs="Arial"/>
                <w:sz w:val="20"/>
                <w:szCs w:val="20"/>
              </w:rPr>
              <w:t>ệ</w:t>
            </w:r>
            <w:r w:rsidRPr="00690680">
              <w:rPr>
                <w:rFonts w:ascii="Arial" w:hAnsi="Arial" w:cs="Arial"/>
                <w:sz w:val="20"/>
                <w:szCs w:val="20"/>
              </w:rPr>
              <w:t>c: Các tòa nhà s</w:t>
            </w:r>
            <w:r w:rsidRPr="00690680">
              <w:rPr>
                <w:rFonts w:ascii="Arial" w:hAnsi="Arial" w:cs="Arial"/>
                <w:sz w:val="20"/>
                <w:szCs w:val="20"/>
              </w:rPr>
              <w:t>ử</w:t>
            </w:r>
            <w:r w:rsidRPr="00690680">
              <w:rPr>
                <w:rFonts w:ascii="Arial" w:hAnsi="Arial" w:cs="Arial"/>
                <w:sz w:val="20"/>
                <w:szCs w:val="20"/>
              </w:rPr>
              <w:t xml:space="preserve"> d</w:t>
            </w:r>
            <w:r w:rsidRPr="00690680">
              <w:rPr>
                <w:rFonts w:ascii="Arial" w:hAnsi="Arial" w:cs="Arial"/>
                <w:sz w:val="20"/>
                <w:szCs w:val="20"/>
              </w:rPr>
              <w:t>ụ</w:t>
            </w:r>
            <w:r w:rsidRPr="00690680">
              <w:rPr>
                <w:rFonts w:ascii="Arial" w:hAnsi="Arial" w:cs="Arial"/>
                <w:sz w:val="20"/>
                <w:szCs w:val="20"/>
              </w:rPr>
              <w:t>ng làm tr</w:t>
            </w:r>
            <w:r w:rsidRPr="00690680">
              <w:rPr>
                <w:rFonts w:ascii="Arial" w:hAnsi="Arial" w:cs="Arial"/>
                <w:sz w:val="20"/>
                <w:szCs w:val="20"/>
              </w:rPr>
              <w:t>ụ</w:t>
            </w:r>
            <w:r w:rsidRPr="00690680">
              <w:rPr>
                <w:rFonts w:ascii="Arial" w:hAnsi="Arial" w:cs="Arial"/>
                <w:sz w:val="20"/>
                <w:szCs w:val="20"/>
              </w:rPr>
              <w:t xml:space="preserve"> s</w:t>
            </w:r>
            <w:r w:rsidRPr="00690680">
              <w:rPr>
                <w:rFonts w:ascii="Arial" w:hAnsi="Arial" w:cs="Arial"/>
                <w:sz w:val="20"/>
                <w:szCs w:val="20"/>
              </w:rPr>
              <w:t>ở</w:t>
            </w:r>
            <w:r w:rsidRPr="00690680">
              <w:rPr>
                <w:rFonts w:ascii="Arial" w:hAnsi="Arial" w:cs="Arial"/>
                <w:sz w:val="20"/>
                <w:szCs w:val="20"/>
              </w:rPr>
              <w:t>, văn phòng làm vi</w:t>
            </w:r>
            <w:r w:rsidRPr="00690680">
              <w:rPr>
                <w:rFonts w:ascii="Arial" w:hAnsi="Arial" w:cs="Arial"/>
                <w:sz w:val="20"/>
                <w:szCs w:val="20"/>
              </w:rPr>
              <w:t>ệ</w:t>
            </w:r>
            <w:r w:rsidRPr="00690680">
              <w:rPr>
                <w:rFonts w:ascii="Arial" w:hAnsi="Arial" w:cs="Arial"/>
                <w:sz w:val="20"/>
                <w:szCs w:val="20"/>
              </w:rPr>
              <w:t>c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w:t>
            </w:r>
          </w:p>
          <w:p w14:paraId="0DBE8DBF" w14:textId="77777777" w:rsidR="00AE094A" w:rsidRPr="00690680" w:rsidRDefault="00B46B63" w:rsidP="00E57849">
            <w:pPr>
              <w:spacing w:after="0" w:line="240" w:lineRule="auto"/>
              <w:rPr>
                <w:rFonts w:ascii="Arial" w:hAnsi="Arial" w:cs="Arial"/>
                <w:sz w:val="20"/>
                <w:szCs w:val="20"/>
              </w:rPr>
            </w:pPr>
            <w:r w:rsidRPr="00690680">
              <w:rPr>
                <w:rFonts w:ascii="Arial" w:hAnsi="Arial" w:cs="Arial"/>
                <w:sz w:val="20"/>
                <w:szCs w:val="20"/>
              </w:rPr>
              <w:t>+ Các công trình đa năng ho</w:t>
            </w:r>
            <w:r w:rsidRPr="00690680">
              <w:rPr>
                <w:rFonts w:ascii="Arial" w:hAnsi="Arial" w:cs="Arial"/>
                <w:sz w:val="20"/>
                <w:szCs w:val="20"/>
              </w:rPr>
              <w:t>ặ</w:t>
            </w:r>
            <w:r w:rsidRPr="00690680">
              <w:rPr>
                <w:rFonts w:ascii="Arial" w:hAnsi="Arial" w:cs="Arial"/>
                <w:sz w:val="20"/>
                <w:szCs w:val="20"/>
              </w:rPr>
              <w:t>c h</w:t>
            </w:r>
            <w:r w:rsidRPr="00690680">
              <w:rPr>
                <w:rFonts w:ascii="Arial" w:hAnsi="Arial" w:cs="Arial"/>
                <w:sz w:val="20"/>
                <w:szCs w:val="20"/>
              </w:rPr>
              <w:t>ỗ</w:t>
            </w:r>
            <w:r w:rsidRPr="00690680">
              <w:rPr>
                <w:rFonts w:ascii="Arial" w:hAnsi="Arial" w:cs="Arial"/>
                <w:sz w:val="20"/>
                <w:szCs w:val="20"/>
              </w:rPr>
              <w:t>n h</w:t>
            </w:r>
            <w:r w:rsidRPr="00690680">
              <w:rPr>
                <w:rFonts w:ascii="Arial" w:hAnsi="Arial" w:cs="Arial"/>
                <w:sz w:val="20"/>
                <w:szCs w:val="20"/>
              </w:rPr>
              <w:t>ợ</w:t>
            </w:r>
            <w:r w:rsidRPr="00690680">
              <w:rPr>
                <w:rFonts w:ascii="Arial" w:hAnsi="Arial" w:cs="Arial"/>
                <w:sz w:val="20"/>
                <w:szCs w:val="20"/>
              </w:rPr>
              <w:t>p: Các</w:t>
            </w:r>
            <w:r w:rsidR="00AE094A">
              <w:rPr>
                <w:rFonts w:ascii="Arial" w:hAnsi="Arial" w:cs="Arial"/>
                <w:sz w:val="20"/>
                <w:szCs w:val="20"/>
              </w:rPr>
              <w:t xml:space="preserve"> </w:t>
            </w:r>
            <w:r w:rsidR="00AE094A" w:rsidRPr="00690680">
              <w:rPr>
                <w:rFonts w:ascii="Arial" w:hAnsi="Arial" w:cs="Arial"/>
                <w:sz w:val="20"/>
                <w:szCs w:val="20"/>
              </w:rPr>
              <w:t>tòa nhà, kết cấu khác sử dụng đa năng hoặc hỗn hợp khác cấp II trở lên;</w:t>
            </w:r>
          </w:p>
          <w:p w14:paraId="021DD09E" w14:textId="62509D8B" w:rsidR="00BF5230" w:rsidRPr="00690680" w:rsidRDefault="00AE094A" w:rsidP="00E57849">
            <w:pPr>
              <w:spacing w:after="0" w:line="240" w:lineRule="auto"/>
              <w:rPr>
                <w:rFonts w:ascii="Arial" w:hAnsi="Arial" w:cs="Arial"/>
                <w:sz w:val="20"/>
                <w:szCs w:val="20"/>
              </w:rPr>
            </w:pPr>
            <w:r w:rsidRPr="00690680">
              <w:rPr>
                <w:rFonts w:ascii="Arial" w:hAnsi="Arial" w:cs="Arial"/>
                <w:sz w:val="20"/>
                <w:szCs w:val="20"/>
              </w:rPr>
              <w:t>+ Công trình phục vụ dân sinh khác: Các tòa nhà hoặc kết cấu khác được xây dựng phục vụ dân sinh cấp II trở lên</w:t>
            </w:r>
          </w:p>
        </w:tc>
        <w:tc>
          <w:tcPr>
            <w:tcW w:w="903" w:type="pct"/>
            <w:tcBorders>
              <w:top w:val="single" w:sz="8" w:space="0" w:color="000000"/>
              <w:left w:val="single" w:sz="8" w:space="0" w:color="000000"/>
              <w:bottom w:val="single" w:sz="8" w:space="0" w:color="000000"/>
              <w:right w:val="nil"/>
            </w:tcBorders>
            <w:vAlign w:val="center"/>
          </w:tcPr>
          <w:p w14:paraId="4CD8FBAA" w14:textId="77777777" w:rsidR="00BF5230" w:rsidRPr="00690680" w:rsidRDefault="00BF5230"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B3B806D" w14:textId="77777777" w:rsidR="00BF5230" w:rsidRPr="00690680" w:rsidRDefault="00BF5230" w:rsidP="00E57849">
            <w:pPr>
              <w:spacing w:after="0" w:line="240" w:lineRule="auto"/>
              <w:jc w:val="center"/>
              <w:rPr>
                <w:rFonts w:ascii="Arial" w:hAnsi="Arial" w:cs="Arial"/>
                <w:sz w:val="20"/>
                <w:szCs w:val="20"/>
              </w:rPr>
            </w:pPr>
          </w:p>
        </w:tc>
      </w:tr>
      <w:tr w:rsidR="00AE094A" w:rsidRPr="00690680" w14:paraId="0F369BB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BF94CDA" w14:textId="3C391412"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lastRenderedPageBreak/>
              <w:t>1.1</w:t>
            </w:r>
          </w:p>
        </w:tc>
        <w:tc>
          <w:tcPr>
            <w:tcW w:w="3284" w:type="pct"/>
            <w:tcBorders>
              <w:top w:val="single" w:sz="8" w:space="0" w:color="000000"/>
              <w:left w:val="single" w:sz="8" w:space="0" w:color="000000"/>
              <w:bottom w:val="single" w:sz="8" w:space="0" w:color="000000"/>
              <w:right w:val="nil"/>
            </w:tcBorders>
            <w:vAlign w:val="center"/>
          </w:tcPr>
          <w:p w14:paraId="560647D9" w14:textId="74C3D28C"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Lắp đặt nói chung</w:t>
            </w:r>
          </w:p>
        </w:tc>
        <w:tc>
          <w:tcPr>
            <w:tcW w:w="903" w:type="pct"/>
            <w:tcBorders>
              <w:top w:val="single" w:sz="8" w:space="0" w:color="000000"/>
              <w:left w:val="single" w:sz="8" w:space="0" w:color="000000"/>
              <w:bottom w:val="single" w:sz="8" w:space="0" w:color="000000"/>
              <w:right w:val="nil"/>
            </w:tcBorders>
            <w:vAlign w:val="center"/>
          </w:tcPr>
          <w:p w14:paraId="49FF2506" w14:textId="1771472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5C3C452C" w14:textId="6FC3C4F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3BFB0E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493AE71" w14:textId="1BF20827"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1.2</w:t>
            </w:r>
          </w:p>
        </w:tc>
        <w:tc>
          <w:tcPr>
            <w:tcW w:w="3284" w:type="pct"/>
            <w:tcBorders>
              <w:top w:val="single" w:sz="8" w:space="0" w:color="000000"/>
              <w:left w:val="single" w:sz="8" w:space="0" w:color="000000"/>
              <w:bottom w:val="single" w:sz="8" w:space="0" w:color="000000"/>
              <w:right w:val="nil"/>
            </w:tcBorders>
            <w:vAlign w:val="center"/>
          </w:tcPr>
          <w:p w14:paraId="10982076" w14:textId="40D0A578" w:rsidR="00AE094A" w:rsidRPr="00AE094A" w:rsidRDefault="00AE094A" w:rsidP="00E57849">
            <w:pPr>
              <w:spacing w:after="0" w:line="240" w:lineRule="auto"/>
              <w:rPr>
                <w:rFonts w:ascii="Arial" w:hAnsi="Arial" w:cs="Arial"/>
                <w:sz w:val="20"/>
                <w:szCs w:val="20"/>
              </w:rPr>
            </w:pPr>
            <w:r w:rsidRPr="00690680">
              <w:rPr>
                <w:rFonts w:ascii="Arial" w:hAnsi="Arial" w:cs="Arial"/>
                <w:b/>
                <w:sz w:val="20"/>
                <w:szCs w:val="20"/>
              </w:rPr>
              <w:t>Thiết bị sưởi</w:t>
            </w:r>
          </w:p>
        </w:tc>
        <w:tc>
          <w:tcPr>
            <w:tcW w:w="903" w:type="pct"/>
            <w:tcBorders>
              <w:top w:val="single" w:sz="8" w:space="0" w:color="000000"/>
              <w:left w:val="single" w:sz="8" w:space="0" w:color="000000"/>
              <w:bottom w:val="single" w:sz="8" w:space="0" w:color="000000"/>
              <w:right w:val="nil"/>
            </w:tcBorders>
            <w:vAlign w:val="center"/>
          </w:tcPr>
          <w:p w14:paraId="37220890" w14:textId="5DC5798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1,7</w:t>
            </w:r>
          </w:p>
        </w:tc>
        <w:tc>
          <w:tcPr>
            <w:tcW w:w="0" w:type="auto"/>
            <w:tcBorders>
              <w:top w:val="single" w:sz="8" w:space="0" w:color="000000"/>
              <w:left w:val="single" w:sz="8" w:space="0" w:color="000000"/>
              <w:bottom w:val="single" w:sz="8" w:space="0" w:color="000000"/>
              <w:right w:val="single" w:sz="8" w:space="0" w:color="000000"/>
            </w:tcBorders>
            <w:vAlign w:val="center"/>
          </w:tcPr>
          <w:p w14:paraId="2FAF50E8" w14:textId="7BD4E77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FA99E7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A0635C8" w14:textId="1931AF46"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1.3</w:t>
            </w:r>
          </w:p>
        </w:tc>
        <w:tc>
          <w:tcPr>
            <w:tcW w:w="3284" w:type="pct"/>
            <w:tcBorders>
              <w:top w:val="single" w:sz="8" w:space="0" w:color="000000"/>
              <w:left w:val="single" w:sz="8" w:space="0" w:color="000000"/>
              <w:bottom w:val="single" w:sz="8" w:space="0" w:color="000000"/>
              <w:right w:val="nil"/>
            </w:tcBorders>
            <w:vAlign w:val="center"/>
          </w:tcPr>
          <w:p w14:paraId="7B49FF69" w14:textId="221DDB0F"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Thiết bị điều hòa không khí</w:t>
            </w:r>
          </w:p>
        </w:tc>
        <w:tc>
          <w:tcPr>
            <w:tcW w:w="903" w:type="pct"/>
            <w:tcBorders>
              <w:top w:val="single" w:sz="8" w:space="0" w:color="000000"/>
              <w:left w:val="single" w:sz="8" w:space="0" w:color="000000"/>
              <w:bottom w:val="single" w:sz="8" w:space="0" w:color="000000"/>
              <w:right w:val="nil"/>
            </w:tcBorders>
            <w:vAlign w:val="center"/>
          </w:tcPr>
          <w:p w14:paraId="60D86377" w14:textId="6E69A4F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686CC40A" w14:textId="65EB763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9DA5EB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9033F6B" w14:textId="09707A69"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1.4</w:t>
            </w:r>
          </w:p>
        </w:tc>
        <w:tc>
          <w:tcPr>
            <w:tcW w:w="3284" w:type="pct"/>
            <w:tcBorders>
              <w:top w:val="single" w:sz="8" w:space="0" w:color="000000"/>
              <w:left w:val="single" w:sz="8" w:space="0" w:color="000000"/>
              <w:bottom w:val="single" w:sz="8" w:space="0" w:color="000000"/>
              <w:right w:val="nil"/>
            </w:tcBorders>
            <w:vAlign w:val="center"/>
          </w:tcPr>
          <w:p w14:paraId="2CA49EC0" w14:textId="3B14BF26"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Thang máy nâng và thang máy cuốn</w:t>
            </w:r>
          </w:p>
        </w:tc>
        <w:tc>
          <w:tcPr>
            <w:tcW w:w="903" w:type="pct"/>
            <w:tcBorders>
              <w:top w:val="single" w:sz="8" w:space="0" w:color="000000"/>
              <w:left w:val="single" w:sz="8" w:space="0" w:color="000000"/>
              <w:bottom w:val="single" w:sz="8" w:space="0" w:color="000000"/>
              <w:right w:val="nil"/>
            </w:tcBorders>
            <w:vAlign w:val="center"/>
          </w:tcPr>
          <w:p w14:paraId="426AEC0A" w14:textId="25F5E6B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1AEE0FA1" w14:textId="65A04F5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9BDF0D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3DED5FD" w14:textId="16CE1492"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1.5</w:t>
            </w:r>
          </w:p>
        </w:tc>
        <w:tc>
          <w:tcPr>
            <w:tcW w:w="3284" w:type="pct"/>
            <w:tcBorders>
              <w:top w:val="single" w:sz="8" w:space="0" w:color="000000"/>
              <w:left w:val="single" w:sz="8" w:space="0" w:color="000000"/>
              <w:bottom w:val="single" w:sz="8" w:space="0" w:color="000000"/>
              <w:right w:val="nil"/>
            </w:tcBorders>
            <w:vAlign w:val="center"/>
          </w:tcPr>
          <w:p w14:paraId="06C41219" w14:textId="7AF7E70C"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Thiết bị bếp</w:t>
            </w:r>
          </w:p>
        </w:tc>
        <w:tc>
          <w:tcPr>
            <w:tcW w:w="903" w:type="pct"/>
            <w:tcBorders>
              <w:top w:val="single" w:sz="8" w:space="0" w:color="000000"/>
              <w:left w:val="single" w:sz="8" w:space="0" w:color="000000"/>
              <w:bottom w:val="single" w:sz="8" w:space="0" w:color="000000"/>
              <w:right w:val="nil"/>
            </w:tcBorders>
            <w:vAlign w:val="center"/>
          </w:tcPr>
          <w:p w14:paraId="2AF6EBA0" w14:textId="1367B88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5DBA28D9" w14:textId="0D1F3F4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05EB42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76C0F7C" w14:textId="4C32C2CB"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1.6</w:t>
            </w:r>
          </w:p>
        </w:tc>
        <w:tc>
          <w:tcPr>
            <w:tcW w:w="3284" w:type="pct"/>
            <w:tcBorders>
              <w:top w:val="single" w:sz="8" w:space="0" w:color="000000"/>
              <w:left w:val="single" w:sz="8" w:space="0" w:color="000000"/>
              <w:bottom w:val="single" w:sz="8" w:space="0" w:color="000000"/>
              <w:right w:val="nil"/>
            </w:tcBorders>
            <w:vAlign w:val="center"/>
          </w:tcPr>
          <w:p w14:paraId="479ADA8B" w14:textId="5267B22C"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Thiết bị y tế</w:t>
            </w:r>
          </w:p>
        </w:tc>
        <w:tc>
          <w:tcPr>
            <w:tcW w:w="903" w:type="pct"/>
            <w:tcBorders>
              <w:top w:val="single" w:sz="8" w:space="0" w:color="000000"/>
              <w:left w:val="single" w:sz="8" w:space="0" w:color="000000"/>
              <w:bottom w:val="single" w:sz="8" w:space="0" w:color="000000"/>
              <w:right w:val="nil"/>
            </w:tcBorders>
            <w:vAlign w:val="center"/>
          </w:tcPr>
          <w:p w14:paraId="1ABEEE33" w14:textId="6F2B34B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29C4DCFE" w14:textId="6791946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254370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26E11DE" w14:textId="33CF6022"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1.7</w:t>
            </w:r>
          </w:p>
        </w:tc>
        <w:tc>
          <w:tcPr>
            <w:tcW w:w="3284" w:type="pct"/>
            <w:tcBorders>
              <w:top w:val="single" w:sz="8" w:space="0" w:color="000000"/>
              <w:left w:val="single" w:sz="8" w:space="0" w:color="000000"/>
              <w:bottom w:val="single" w:sz="8" w:space="0" w:color="000000"/>
              <w:right w:val="nil"/>
            </w:tcBorders>
            <w:vAlign w:val="center"/>
          </w:tcPr>
          <w:p w14:paraId="63B05AFF" w14:textId="35A7BD5D"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Thiết bị khử trùng</w:t>
            </w:r>
          </w:p>
        </w:tc>
        <w:tc>
          <w:tcPr>
            <w:tcW w:w="903" w:type="pct"/>
            <w:tcBorders>
              <w:top w:val="single" w:sz="8" w:space="0" w:color="000000"/>
              <w:left w:val="single" w:sz="8" w:space="0" w:color="000000"/>
              <w:bottom w:val="single" w:sz="8" w:space="0" w:color="000000"/>
              <w:right w:val="nil"/>
            </w:tcBorders>
            <w:vAlign w:val="center"/>
          </w:tcPr>
          <w:p w14:paraId="7F9FD14F" w14:textId="7F18576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312DBA63" w14:textId="63DEC4B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A2F5F5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C396CF4" w14:textId="26695CA1"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1.8</w:t>
            </w:r>
          </w:p>
        </w:tc>
        <w:tc>
          <w:tcPr>
            <w:tcW w:w="3284" w:type="pct"/>
            <w:tcBorders>
              <w:top w:val="single" w:sz="8" w:space="0" w:color="000000"/>
              <w:left w:val="single" w:sz="8" w:space="0" w:color="000000"/>
              <w:bottom w:val="single" w:sz="8" w:space="0" w:color="000000"/>
              <w:right w:val="nil"/>
            </w:tcBorders>
            <w:vAlign w:val="center"/>
          </w:tcPr>
          <w:p w14:paraId="2215A4C2" w14:textId="33136607"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Thiết bị làm lạnh</w:t>
            </w:r>
          </w:p>
        </w:tc>
        <w:tc>
          <w:tcPr>
            <w:tcW w:w="903" w:type="pct"/>
            <w:tcBorders>
              <w:top w:val="single" w:sz="8" w:space="0" w:color="000000"/>
              <w:left w:val="single" w:sz="8" w:space="0" w:color="000000"/>
              <w:bottom w:val="single" w:sz="8" w:space="0" w:color="000000"/>
              <w:right w:val="nil"/>
            </w:tcBorders>
            <w:vAlign w:val="center"/>
          </w:tcPr>
          <w:p w14:paraId="335E7155" w14:textId="0A3DF6B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1,7</w:t>
            </w:r>
          </w:p>
        </w:tc>
        <w:tc>
          <w:tcPr>
            <w:tcW w:w="0" w:type="auto"/>
            <w:tcBorders>
              <w:top w:val="single" w:sz="8" w:space="0" w:color="000000"/>
              <w:left w:val="single" w:sz="8" w:space="0" w:color="000000"/>
              <w:bottom w:val="single" w:sz="8" w:space="0" w:color="000000"/>
              <w:right w:val="single" w:sz="8" w:space="0" w:color="000000"/>
            </w:tcBorders>
            <w:vAlign w:val="center"/>
          </w:tcPr>
          <w:p w14:paraId="492E8EF6" w14:textId="062E414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4B3BE4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8DCCA9A" w14:textId="6E96F45E"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1.9</w:t>
            </w:r>
          </w:p>
        </w:tc>
        <w:tc>
          <w:tcPr>
            <w:tcW w:w="3284" w:type="pct"/>
            <w:tcBorders>
              <w:top w:val="single" w:sz="8" w:space="0" w:color="000000"/>
              <w:left w:val="single" w:sz="8" w:space="0" w:color="000000"/>
              <w:bottom w:val="single" w:sz="8" w:space="0" w:color="000000"/>
              <w:right w:val="nil"/>
            </w:tcBorders>
            <w:vAlign w:val="center"/>
          </w:tcPr>
          <w:p w14:paraId="49556810" w14:textId="3029A6CC"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Thiết bị ánh sáng</w:t>
            </w:r>
          </w:p>
        </w:tc>
        <w:tc>
          <w:tcPr>
            <w:tcW w:w="903" w:type="pct"/>
            <w:tcBorders>
              <w:top w:val="single" w:sz="8" w:space="0" w:color="000000"/>
              <w:left w:val="single" w:sz="8" w:space="0" w:color="000000"/>
              <w:bottom w:val="single" w:sz="8" w:space="0" w:color="000000"/>
              <w:right w:val="nil"/>
            </w:tcBorders>
            <w:vAlign w:val="center"/>
          </w:tcPr>
          <w:p w14:paraId="6C85F9DD" w14:textId="48F0A24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1,7</w:t>
            </w:r>
          </w:p>
        </w:tc>
        <w:tc>
          <w:tcPr>
            <w:tcW w:w="0" w:type="auto"/>
            <w:tcBorders>
              <w:top w:val="single" w:sz="8" w:space="0" w:color="000000"/>
              <w:left w:val="single" w:sz="8" w:space="0" w:color="000000"/>
              <w:bottom w:val="single" w:sz="8" w:space="0" w:color="000000"/>
              <w:right w:val="single" w:sz="8" w:space="0" w:color="000000"/>
            </w:tcBorders>
            <w:vAlign w:val="center"/>
          </w:tcPr>
          <w:p w14:paraId="6ACF7B22" w14:textId="528E19D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1C75A9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40C702B" w14:textId="57EA2C37"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1.10</w:t>
            </w:r>
          </w:p>
        </w:tc>
        <w:tc>
          <w:tcPr>
            <w:tcW w:w="3284" w:type="pct"/>
            <w:tcBorders>
              <w:top w:val="single" w:sz="8" w:space="0" w:color="000000"/>
              <w:left w:val="single" w:sz="8" w:space="0" w:color="000000"/>
              <w:bottom w:val="single" w:sz="8" w:space="0" w:color="000000"/>
              <w:right w:val="nil"/>
            </w:tcBorders>
            <w:vAlign w:val="center"/>
          </w:tcPr>
          <w:p w14:paraId="5C37F7A3" w14:textId="4DAF1505"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Rạp chiếu phim, phòng quay truyền hình, quay phim</w:t>
            </w:r>
          </w:p>
        </w:tc>
        <w:tc>
          <w:tcPr>
            <w:tcW w:w="903" w:type="pct"/>
            <w:tcBorders>
              <w:top w:val="single" w:sz="8" w:space="0" w:color="000000"/>
              <w:left w:val="single" w:sz="8" w:space="0" w:color="000000"/>
              <w:bottom w:val="single" w:sz="8" w:space="0" w:color="000000"/>
              <w:right w:val="nil"/>
            </w:tcBorders>
            <w:vAlign w:val="center"/>
          </w:tcPr>
          <w:p w14:paraId="6A241622" w14:textId="50C645E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0572021A" w14:textId="61743D4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3DB3B9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64AB9B2" w14:textId="1C894262"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1.11</w:t>
            </w:r>
          </w:p>
        </w:tc>
        <w:tc>
          <w:tcPr>
            <w:tcW w:w="3284" w:type="pct"/>
            <w:tcBorders>
              <w:top w:val="single" w:sz="8" w:space="0" w:color="000000"/>
              <w:left w:val="single" w:sz="8" w:space="0" w:color="000000"/>
              <w:bottom w:val="single" w:sz="8" w:space="0" w:color="000000"/>
              <w:right w:val="nil"/>
            </w:tcBorders>
            <w:vAlign w:val="center"/>
          </w:tcPr>
          <w:p w14:paraId="4BC2918B" w14:textId="58C4641F"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Cáp treo</w:t>
            </w:r>
          </w:p>
        </w:tc>
        <w:tc>
          <w:tcPr>
            <w:tcW w:w="903" w:type="pct"/>
            <w:tcBorders>
              <w:top w:val="single" w:sz="8" w:space="0" w:color="000000"/>
              <w:left w:val="single" w:sz="8" w:space="0" w:color="000000"/>
              <w:bottom w:val="single" w:sz="8" w:space="0" w:color="000000"/>
              <w:right w:val="nil"/>
            </w:tcBorders>
            <w:vAlign w:val="center"/>
          </w:tcPr>
          <w:p w14:paraId="02565DF6" w14:textId="0141CDC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4,0</w:t>
            </w:r>
          </w:p>
        </w:tc>
        <w:tc>
          <w:tcPr>
            <w:tcW w:w="0" w:type="auto"/>
            <w:tcBorders>
              <w:top w:val="single" w:sz="8" w:space="0" w:color="000000"/>
              <w:left w:val="single" w:sz="8" w:space="0" w:color="000000"/>
              <w:bottom w:val="single" w:sz="8" w:space="0" w:color="000000"/>
              <w:right w:val="single" w:sz="8" w:space="0" w:color="000000"/>
            </w:tcBorders>
            <w:vAlign w:val="center"/>
          </w:tcPr>
          <w:p w14:paraId="465F5F63" w14:textId="5480474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84E7469"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12269D8" w14:textId="04D4BBF0"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2</w:t>
            </w:r>
          </w:p>
        </w:tc>
        <w:tc>
          <w:tcPr>
            <w:tcW w:w="3284" w:type="pct"/>
            <w:tcBorders>
              <w:top w:val="single" w:sz="8" w:space="0" w:color="000000"/>
              <w:left w:val="single" w:sz="8" w:space="0" w:color="000000"/>
              <w:bottom w:val="single" w:sz="8" w:space="0" w:color="000000"/>
              <w:right w:val="nil"/>
            </w:tcBorders>
            <w:vAlign w:val="center"/>
          </w:tcPr>
          <w:p w14:paraId="20434675" w14:textId="703A86DB"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CÔNG TRÌNH CÔNG NGHIỆP</w:t>
            </w:r>
          </w:p>
        </w:tc>
        <w:tc>
          <w:tcPr>
            <w:tcW w:w="903" w:type="pct"/>
            <w:tcBorders>
              <w:top w:val="single" w:sz="8" w:space="0" w:color="000000"/>
              <w:left w:val="single" w:sz="8" w:space="0" w:color="000000"/>
              <w:bottom w:val="single" w:sz="8" w:space="0" w:color="000000"/>
              <w:right w:val="nil"/>
            </w:tcBorders>
            <w:vAlign w:val="center"/>
          </w:tcPr>
          <w:p w14:paraId="4FF2B8D1"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DA905C0"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0A9AE82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F09C612" w14:textId="73C9A105"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2.1</w:t>
            </w:r>
          </w:p>
        </w:tc>
        <w:tc>
          <w:tcPr>
            <w:tcW w:w="3284" w:type="pct"/>
            <w:tcBorders>
              <w:top w:val="single" w:sz="8" w:space="0" w:color="000000"/>
              <w:left w:val="single" w:sz="8" w:space="0" w:color="000000"/>
              <w:bottom w:val="single" w:sz="8" w:space="0" w:color="000000"/>
              <w:right w:val="nil"/>
            </w:tcBorders>
            <w:vAlign w:val="center"/>
          </w:tcPr>
          <w:p w14:paraId="65009A72" w14:textId="19333022"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Công trình sản xuất vật liệu, sản phẩm xây dựng cấp II trở lên</w:t>
            </w:r>
          </w:p>
        </w:tc>
        <w:tc>
          <w:tcPr>
            <w:tcW w:w="903" w:type="pct"/>
            <w:tcBorders>
              <w:top w:val="single" w:sz="8" w:space="0" w:color="000000"/>
              <w:left w:val="single" w:sz="8" w:space="0" w:color="000000"/>
              <w:bottom w:val="single" w:sz="8" w:space="0" w:color="000000"/>
              <w:right w:val="nil"/>
            </w:tcBorders>
            <w:vAlign w:val="center"/>
          </w:tcPr>
          <w:p w14:paraId="6331F5A2"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EA9291D"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1FB428D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2EFE1F6" w14:textId="5D8E8A8E"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2.1.1</w:t>
            </w:r>
          </w:p>
        </w:tc>
        <w:tc>
          <w:tcPr>
            <w:tcW w:w="3284" w:type="pct"/>
            <w:tcBorders>
              <w:top w:val="single" w:sz="8" w:space="0" w:color="000000"/>
              <w:left w:val="single" w:sz="8" w:space="0" w:color="000000"/>
              <w:bottom w:val="single" w:sz="8" w:space="0" w:color="000000"/>
              <w:right w:val="nil"/>
            </w:tcBorders>
            <w:vAlign w:val="center"/>
          </w:tcPr>
          <w:p w14:paraId="77BC9FF6" w14:textId="40663F01"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Ngành vật liệu xây dựng nói chung</w:t>
            </w:r>
          </w:p>
        </w:tc>
        <w:tc>
          <w:tcPr>
            <w:tcW w:w="903" w:type="pct"/>
            <w:tcBorders>
              <w:top w:val="single" w:sz="8" w:space="0" w:color="000000"/>
              <w:left w:val="single" w:sz="8" w:space="0" w:color="000000"/>
              <w:bottom w:val="single" w:sz="8" w:space="0" w:color="000000"/>
              <w:right w:val="nil"/>
            </w:tcBorders>
            <w:vAlign w:val="center"/>
          </w:tcPr>
          <w:p w14:paraId="1A519B7A" w14:textId="2D8BE5E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47C65B94" w14:textId="6AFF8EE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40D169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351CE17" w14:textId="15287D4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2.1.2</w:t>
            </w:r>
          </w:p>
        </w:tc>
        <w:tc>
          <w:tcPr>
            <w:tcW w:w="3284" w:type="pct"/>
            <w:tcBorders>
              <w:top w:val="single" w:sz="8" w:space="0" w:color="000000"/>
              <w:left w:val="single" w:sz="8" w:space="0" w:color="000000"/>
              <w:bottom w:val="single" w:sz="8" w:space="0" w:color="000000"/>
              <w:right w:val="nil"/>
            </w:tcBorders>
            <w:vAlign w:val="center"/>
          </w:tcPr>
          <w:p w14:paraId="445C0546" w14:textId="4D5A6E7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xi-măng</w:t>
            </w:r>
          </w:p>
        </w:tc>
        <w:tc>
          <w:tcPr>
            <w:tcW w:w="903" w:type="pct"/>
            <w:tcBorders>
              <w:top w:val="single" w:sz="8" w:space="0" w:color="000000"/>
              <w:left w:val="single" w:sz="8" w:space="0" w:color="000000"/>
              <w:bottom w:val="single" w:sz="8" w:space="0" w:color="000000"/>
              <w:right w:val="nil"/>
            </w:tcBorders>
            <w:vAlign w:val="center"/>
          </w:tcPr>
          <w:p w14:paraId="19432743" w14:textId="214BF5F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w:t>
            </w:r>
          </w:p>
        </w:tc>
        <w:tc>
          <w:tcPr>
            <w:tcW w:w="0" w:type="auto"/>
            <w:tcBorders>
              <w:top w:val="single" w:sz="8" w:space="0" w:color="000000"/>
              <w:left w:val="single" w:sz="8" w:space="0" w:color="000000"/>
              <w:bottom w:val="single" w:sz="8" w:space="0" w:color="000000"/>
              <w:right w:val="single" w:sz="8" w:space="0" w:color="000000"/>
            </w:tcBorders>
            <w:vAlign w:val="center"/>
          </w:tcPr>
          <w:p w14:paraId="4045E272" w14:textId="7A27C37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157451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4599E1D" w14:textId="1C02FB4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2.1.3</w:t>
            </w:r>
          </w:p>
        </w:tc>
        <w:tc>
          <w:tcPr>
            <w:tcW w:w="3284" w:type="pct"/>
            <w:tcBorders>
              <w:top w:val="single" w:sz="8" w:space="0" w:color="000000"/>
              <w:left w:val="single" w:sz="8" w:space="0" w:color="000000"/>
              <w:bottom w:val="single" w:sz="8" w:space="0" w:color="000000"/>
              <w:right w:val="nil"/>
            </w:tcBorders>
            <w:vAlign w:val="center"/>
          </w:tcPr>
          <w:p w14:paraId="6D138C75" w14:textId="396F47F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bê tông</w:t>
            </w:r>
          </w:p>
        </w:tc>
        <w:tc>
          <w:tcPr>
            <w:tcW w:w="903" w:type="pct"/>
            <w:tcBorders>
              <w:top w:val="single" w:sz="8" w:space="0" w:color="000000"/>
              <w:left w:val="single" w:sz="8" w:space="0" w:color="000000"/>
              <w:bottom w:val="single" w:sz="8" w:space="0" w:color="000000"/>
              <w:right w:val="nil"/>
            </w:tcBorders>
            <w:vAlign w:val="center"/>
          </w:tcPr>
          <w:p w14:paraId="2200611D" w14:textId="7D28686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039A4BB6" w14:textId="123B296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EAD6F5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CEDC152" w14:textId="4E95073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2.1.4</w:t>
            </w:r>
          </w:p>
        </w:tc>
        <w:tc>
          <w:tcPr>
            <w:tcW w:w="3284" w:type="pct"/>
            <w:tcBorders>
              <w:top w:val="single" w:sz="8" w:space="0" w:color="000000"/>
              <w:left w:val="single" w:sz="8" w:space="0" w:color="000000"/>
              <w:bottom w:val="single" w:sz="8" w:space="0" w:color="000000"/>
              <w:right w:val="nil"/>
            </w:tcBorders>
            <w:vAlign w:val="center"/>
          </w:tcPr>
          <w:p w14:paraId="281E5B74" w14:textId="4643969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gạch</w:t>
            </w:r>
          </w:p>
        </w:tc>
        <w:tc>
          <w:tcPr>
            <w:tcW w:w="903" w:type="pct"/>
            <w:tcBorders>
              <w:top w:val="single" w:sz="8" w:space="0" w:color="000000"/>
              <w:left w:val="single" w:sz="8" w:space="0" w:color="000000"/>
              <w:bottom w:val="single" w:sz="8" w:space="0" w:color="000000"/>
              <w:right w:val="nil"/>
            </w:tcBorders>
            <w:vAlign w:val="center"/>
          </w:tcPr>
          <w:p w14:paraId="2FA743DD" w14:textId="29F3DF4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w:t>
            </w:r>
          </w:p>
        </w:tc>
        <w:tc>
          <w:tcPr>
            <w:tcW w:w="0" w:type="auto"/>
            <w:tcBorders>
              <w:top w:val="single" w:sz="8" w:space="0" w:color="000000"/>
              <w:left w:val="single" w:sz="8" w:space="0" w:color="000000"/>
              <w:bottom w:val="single" w:sz="8" w:space="0" w:color="000000"/>
              <w:right w:val="single" w:sz="8" w:space="0" w:color="000000"/>
            </w:tcBorders>
            <w:vAlign w:val="center"/>
          </w:tcPr>
          <w:p w14:paraId="3EE33D24" w14:textId="0BC8FC1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4E6A1A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6D98D5D" w14:textId="3ED5879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2.1.5</w:t>
            </w:r>
          </w:p>
        </w:tc>
        <w:tc>
          <w:tcPr>
            <w:tcW w:w="3284" w:type="pct"/>
            <w:tcBorders>
              <w:top w:val="single" w:sz="8" w:space="0" w:color="000000"/>
              <w:left w:val="single" w:sz="8" w:space="0" w:color="000000"/>
              <w:bottom w:val="single" w:sz="8" w:space="0" w:color="000000"/>
              <w:right w:val="nil"/>
            </w:tcBorders>
            <w:vAlign w:val="center"/>
          </w:tcPr>
          <w:p w14:paraId="6310D0B8" w14:textId="62628F1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clinke</w:t>
            </w:r>
          </w:p>
        </w:tc>
        <w:tc>
          <w:tcPr>
            <w:tcW w:w="903" w:type="pct"/>
            <w:tcBorders>
              <w:top w:val="single" w:sz="8" w:space="0" w:color="000000"/>
              <w:left w:val="single" w:sz="8" w:space="0" w:color="000000"/>
              <w:bottom w:val="single" w:sz="8" w:space="0" w:color="000000"/>
              <w:right w:val="nil"/>
            </w:tcBorders>
            <w:vAlign w:val="center"/>
          </w:tcPr>
          <w:p w14:paraId="17241BEE" w14:textId="53C2630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2,4</w:t>
            </w:r>
          </w:p>
        </w:tc>
        <w:tc>
          <w:tcPr>
            <w:tcW w:w="0" w:type="auto"/>
            <w:tcBorders>
              <w:top w:val="single" w:sz="8" w:space="0" w:color="000000"/>
              <w:left w:val="single" w:sz="8" w:space="0" w:color="000000"/>
              <w:bottom w:val="single" w:sz="8" w:space="0" w:color="000000"/>
              <w:right w:val="single" w:sz="8" w:space="0" w:color="000000"/>
            </w:tcBorders>
            <w:vAlign w:val="center"/>
          </w:tcPr>
          <w:p w14:paraId="5F504151" w14:textId="635CE5B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E0B886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43C1AF1" w14:textId="2B7C304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2.1.6</w:t>
            </w:r>
          </w:p>
        </w:tc>
        <w:tc>
          <w:tcPr>
            <w:tcW w:w="3284" w:type="pct"/>
            <w:tcBorders>
              <w:top w:val="single" w:sz="8" w:space="0" w:color="000000"/>
              <w:left w:val="single" w:sz="8" w:space="0" w:color="000000"/>
              <w:bottom w:val="single" w:sz="8" w:space="0" w:color="000000"/>
              <w:right w:val="nil"/>
            </w:tcBorders>
            <w:vAlign w:val="center"/>
          </w:tcPr>
          <w:p w14:paraId="40E28869" w14:textId="5656013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ngói, tấm lợp fibro xi-măng</w:t>
            </w:r>
          </w:p>
        </w:tc>
        <w:tc>
          <w:tcPr>
            <w:tcW w:w="903" w:type="pct"/>
            <w:tcBorders>
              <w:top w:val="single" w:sz="8" w:space="0" w:color="000000"/>
              <w:left w:val="single" w:sz="8" w:space="0" w:color="000000"/>
              <w:bottom w:val="single" w:sz="8" w:space="0" w:color="000000"/>
              <w:right w:val="nil"/>
            </w:tcBorders>
            <w:vAlign w:val="center"/>
          </w:tcPr>
          <w:p w14:paraId="4D97FD89" w14:textId="3C7995D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5AE63EFE" w14:textId="1F7714E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069064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27314F1" w14:textId="58219AE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2.1.7</w:t>
            </w:r>
          </w:p>
        </w:tc>
        <w:tc>
          <w:tcPr>
            <w:tcW w:w="3284" w:type="pct"/>
            <w:tcBorders>
              <w:top w:val="single" w:sz="8" w:space="0" w:color="000000"/>
              <w:left w:val="single" w:sz="8" w:space="0" w:color="000000"/>
              <w:bottom w:val="single" w:sz="8" w:space="0" w:color="000000"/>
              <w:right w:val="nil"/>
            </w:tcBorders>
            <w:vAlign w:val="center"/>
          </w:tcPr>
          <w:p w14:paraId="23F753AB" w14:textId="1C400E4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gạch ốp lát</w:t>
            </w:r>
          </w:p>
        </w:tc>
        <w:tc>
          <w:tcPr>
            <w:tcW w:w="903" w:type="pct"/>
            <w:tcBorders>
              <w:top w:val="single" w:sz="8" w:space="0" w:color="000000"/>
              <w:left w:val="single" w:sz="8" w:space="0" w:color="000000"/>
              <w:bottom w:val="single" w:sz="8" w:space="0" w:color="000000"/>
              <w:right w:val="nil"/>
            </w:tcBorders>
            <w:vAlign w:val="center"/>
          </w:tcPr>
          <w:p w14:paraId="62519319" w14:textId="6070557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6E8506F6" w14:textId="508AAAD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1172B7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8C98669" w14:textId="7114D7B1"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2.2</w:t>
            </w:r>
          </w:p>
        </w:tc>
        <w:tc>
          <w:tcPr>
            <w:tcW w:w="3284" w:type="pct"/>
            <w:tcBorders>
              <w:top w:val="single" w:sz="8" w:space="0" w:color="000000"/>
              <w:left w:val="single" w:sz="8" w:space="0" w:color="000000"/>
              <w:bottom w:val="single" w:sz="8" w:space="0" w:color="000000"/>
              <w:right w:val="nil"/>
            </w:tcBorders>
            <w:vAlign w:val="center"/>
          </w:tcPr>
          <w:p w14:paraId="4636427C" w14:textId="47A38E19"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luyện kim và Cơ khí chế tạo cấp II trở lên</w:t>
            </w:r>
          </w:p>
        </w:tc>
        <w:tc>
          <w:tcPr>
            <w:tcW w:w="903" w:type="pct"/>
            <w:tcBorders>
              <w:top w:val="single" w:sz="8" w:space="0" w:color="000000"/>
              <w:left w:val="single" w:sz="8" w:space="0" w:color="000000"/>
              <w:bottom w:val="single" w:sz="8" w:space="0" w:color="000000"/>
              <w:right w:val="nil"/>
            </w:tcBorders>
            <w:vAlign w:val="center"/>
          </w:tcPr>
          <w:p w14:paraId="2AA16ECF"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E24B3EC"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53D3E98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1AB84AA" w14:textId="03B2EF29"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2.2.1</w:t>
            </w:r>
          </w:p>
        </w:tc>
        <w:tc>
          <w:tcPr>
            <w:tcW w:w="3284" w:type="pct"/>
            <w:tcBorders>
              <w:top w:val="single" w:sz="8" w:space="0" w:color="000000"/>
              <w:left w:val="single" w:sz="8" w:space="0" w:color="000000"/>
              <w:bottom w:val="single" w:sz="8" w:space="0" w:color="000000"/>
              <w:right w:val="nil"/>
            </w:tcBorders>
            <w:vAlign w:val="center"/>
          </w:tcPr>
          <w:p w14:paraId="4C0D35D7" w14:textId="028DA8D4"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Sắt và thép</w:t>
            </w:r>
          </w:p>
        </w:tc>
        <w:tc>
          <w:tcPr>
            <w:tcW w:w="903" w:type="pct"/>
            <w:tcBorders>
              <w:top w:val="single" w:sz="8" w:space="0" w:color="000000"/>
              <w:left w:val="single" w:sz="8" w:space="0" w:color="000000"/>
              <w:bottom w:val="single" w:sz="8" w:space="0" w:color="000000"/>
              <w:right w:val="nil"/>
            </w:tcBorders>
            <w:vAlign w:val="center"/>
          </w:tcPr>
          <w:p w14:paraId="31D748E8"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B14B0EB"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42400BF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ECB87F4" w14:textId="2E171D6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2. 2.1.1</w:t>
            </w:r>
          </w:p>
        </w:tc>
        <w:tc>
          <w:tcPr>
            <w:tcW w:w="3284" w:type="pct"/>
            <w:tcBorders>
              <w:top w:val="single" w:sz="8" w:space="0" w:color="000000"/>
              <w:left w:val="single" w:sz="8" w:space="0" w:color="000000"/>
              <w:bottom w:val="single" w:sz="8" w:space="0" w:color="000000"/>
              <w:right w:val="nil"/>
            </w:tcBorders>
            <w:vAlign w:val="center"/>
          </w:tcPr>
          <w:p w14:paraId="612B84B0" w14:textId="47D0C89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luyện kim</w:t>
            </w:r>
          </w:p>
        </w:tc>
        <w:tc>
          <w:tcPr>
            <w:tcW w:w="903" w:type="pct"/>
            <w:tcBorders>
              <w:top w:val="single" w:sz="8" w:space="0" w:color="000000"/>
              <w:left w:val="single" w:sz="8" w:space="0" w:color="000000"/>
              <w:bottom w:val="single" w:sz="8" w:space="0" w:color="000000"/>
              <w:right w:val="nil"/>
            </w:tcBorders>
            <w:vAlign w:val="center"/>
          </w:tcPr>
          <w:p w14:paraId="5D8E4740" w14:textId="2FAD566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365050FF" w14:textId="27D9653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BA727D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433C5FC" w14:textId="26AF12E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2.2.1.2</w:t>
            </w:r>
          </w:p>
        </w:tc>
        <w:tc>
          <w:tcPr>
            <w:tcW w:w="3284" w:type="pct"/>
            <w:tcBorders>
              <w:top w:val="single" w:sz="8" w:space="0" w:color="000000"/>
              <w:left w:val="single" w:sz="8" w:space="0" w:color="000000"/>
              <w:bottom w:val="single" w:sz="8" w:space="0" w:color="000000"/>
              <w:right w:val="nil"/>
            </w:tcBorders>
            <w:vAlign w:val="center"/>
          </w:tcPr>
          <w:p w14:paraId="713F2731" w14:textId="2574240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luyện gang (sản xuất gang thỏi)</w:t>
            </w:r>
          </w:p>
        </w:tc>
        <w:tc>
          <w:tcPr>
            <w:tcW w:w="903" w:type="pct"/>
            <w:tcBorders>
              <w:top w:val="single" w:sz="8" w:space="0" w:color="000000"/>
              <w:left w:val="single" w:sz="8" w:space="0" w:color="000000"/>
              <w:bottom w:val="single" w:sz="8" w:space="0" w:color="000000"/>
              <w:right w:val="nil"/>
            </w:tcBorders>
            <w:vAlign w:val="center"/>
          </w:tcPr>
          <w:p w14:paraId="1ECF6A0E" w14:textId="73979FD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3,4</w:t>
            </w:r>
          </w:p>
        </w:tc>
        <w:tc>
          <w:tcPr>
            <w:tcW w:w="0" w:type="auto"/>
            <w:tcBorders>
              <w:top w:val="single" w:sz="8" w:space="0" w:color="000000"/>
              <w:left w:val="single" w:sz="8" w:space="0" w:color="000000"/>
              <w:bottom w:val="single" w:sz="8" w:space="0" w:color="000000"/>
              <w:right w:val="single" w:sz="8" w:space="0" w:color="000000"/>
            </w:tcBorders>
            <w:vAlign w:val="center"/>
          </w:tcPr>
          <w:p w14:paraId="16245A41" w14:textId="1ADB35B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80B969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E28FF8A" w14:textId="1F9DE1C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2.2.1.3</w:t>
            </w:r>
          </w:p>
        </w:tc>
        <w:tc>
          <w:tcPr>
            <w:tcW w:w="3284" w:type="pct"/>
            <w:tcBorders>
              <w:top w:val="single" w:sz="8" w:space="0" w:color="000000"/>
              <w:left w:val="single" w:sz="8" w:space="0" w:color="000000"/>
              <w:bottom w:val="single" w:sz="8" w:space="0" w:color="000000"/>
              <w:right w:val="nil"/>
            </w:tcBorders>
            <w:vAlign w:val="center"/>
          </w:tcPr>
          <w:p w14:paraId="35E03B3B" w14:textId="06EC240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phôi thép</w:t>
            </w:r>
          </w:p>
        </w:tc>
        <w:tc>
          <w:tcPr>
            <w:tcW w:w="903" w:type="pct"/>
            <w:tcBorders>
              <w:top w:val="single" w:sz="8" w:space="0" w:color="000000"/>
              <w:left w:val="single" w:sz="8" w:space="0" w:color="000000"/>
              <w:bottom w:val="single" w:sz="8" w:space="0" w:color="000000"/>
              <w:right w:val="nil"/>
            </w:tcBorders>
            <w:vAlign w:val="center"/>
          </w:tcPr>
          <w:p w14:paraId="764D2810" w14:textId="2C2E0C7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3,4</w:t>
            </w:r>
          </w:p>
        </w:tc>
        <w:tc>
          <w:tcPr>
            <w:tcW w:w="0" w:type="auto"/>
            <w:tcBorders>
              <w:top w:val="single" w:sz="8" w:space="0" w:color="000000"/>
              <w:left w:val="single" w:sz="8" w:space="0" w:color="000000"/>
              <w:bottom w:val="single" w:sz="8" w:space="0" w:color="000000"/>
              <w:right w:val="single" w:sz="8" w:space="0" w:color="000000"/>
            </w:tcBorders>
            <w:vAlign w:val="center"/>
          </w:tcPr>
          <w:p w14:paraId="0906E1A8" w14:textId="7DA1CDE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4DA003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D06518F" w14:textId="7A462F1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lastRenderedPageBreak/>
              <w:t>2.2.1.4</w:t>
            </w:r>
          </w:p>
        </w:tc>
        <w:tc>
          <w:tcPr>
            <w:tcW w:w="3284" w:type="pct"/>
            <w:tcBorders>
              <w:top w:val="single" w:sz="8" w:space="0" w:color="000000"/>
              <w:left w:val="single" w:sz="8" w:space="0" w:color="000000"/>
              <w:bottom w:val="single" w:sz="8" w:space="0" w:color="000000"/>
              <w:right w:val="nil"/>
            </w:tcBorders>
            <w:vAlign w:val="center"/>
          </w:tcPr>
          <w:p w14:paraId="5673D11C" w14:textId="718976A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cán thép nói chung</w:t>
            </w:r>
          </w:p>
        </w:tc>
        <w:tc>
          <w:tcPr>
            <w:tcW w:w="903" w:type="pct"/>
            <w:tcBorders>
              <w:top w:val="single" w:sz="8" w:space="0" w:color="000000"/>
              <w:left w:val="single" w:sz="8" w:space="0" w:color="000000"/>
              <w:bottom w:val="single" w:sz="8" w:space="0" w:color="000000"/>
              <w:right w:val="nil"/>
            </w:tcBorders>
            <w:vAlign w:val="center"/>
          </w:tcPr>
          <w:p w14:paraId="342A0A2C" w14:textId="41998A5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3,1</w:t>
            </w:r>
          </w:p>
        </w:tc>
        <w:tc>
          <w:tcPr>
            <w:tcW w:w="0" w:type="auto"/>
            <w:tcBorders>
              <w:top w:val="single" w:sz="8" w:space="0" w:color="000000"/>
              <w:left w:val="single" w:sz="8" w:space="0" w:color="000000"/>
              <w:bottom w:val="single" w:sz="8" w:space="0" w:color="000000"/>
              <w:right w:val="single" w:sz="8" w:space="0" w:color="000000"/>
            </w:tcBorders>
            <w:vAlign w:val="center"/>
          </w:tcPr>
          <w:p w14:paraId="4BD4FC25" w14:textId="3A5DACF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FF9A46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8261A59" w14:textId="3726063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2.2.1.5</w:t>
            </w:r>
          </w:p>
        </w:tc>
        <w:tc>
          <w:tcPr>
            <w:tcW w:w="3284" w:type="pct"/>
            <w:tcBorders>
              <w:top w:val="single" w:sz="8" w:space="0" w:color="000000"/>
              <w:left w:val="single" w:sz="8" w:space="0" w:color="000000"/>
              <w:bottom w:val="single" w:sz="8" w:space="0" w:color="000000"/>
              <w:right w:val="nil"/>
            </w:tcBorders>
            <w:vAlign w:val="center"/>
          </w:tcPr>
          <w:p w14:paraId="28CD89BF" w14:textId="48C89E2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cán thép - cán nóng</w:t>
            </w:r>
          </w:p>
        </w:tc>
        <w:tc>
          <w:tcPr>
            <w:tcW w:w="903" w:type="pct"/>
            <w:tcBorders>
              <w:top w:val="single" w:sz="8" w:space="0" w:color="000000"/>
              <w:left w:val="single" w:sz="8" w:space="0" w:color="000000"/>
              <w:bottom w:val="single" w:sz="8" w:space="0" w:color="000000"/>
              <w:right w:val="nil"/>
            </w:tcBorders>
            <w:vAlign w:val="center"/>
          </w:tcPr>
          <w:p w14:paraId="702A2DD0" w14:textId="53673C6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1D2C8511" w14:textId="3A84B17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6039D1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6F4FBBA" w14:textId="13AD3B7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2.2.1.6</w:t>
            </w:r>
          </w:p>
        </w:tc>
        <w:tc>
          <w:tcPr>
            <w:tcW w:w="3284" w:type="pct"/>
            <w:tcBorders>
              <w:top w:val="single" w:sz="8" w:space="0" w:color="000000"/>
              <w:left w:val="single" w:sz="8" w:space="0" w:color="000000"/>
              <w:bottom w:val="single" w:sz="8" w:space="0" w:color="000000"/>
              <w:right w:val="nil"/>
            </w:tcBorders>
            <w:vAlign w:val="center"/>
          </w:tcPr>
          <w:p w14:paraId="3F69EE1B" w14:textId="77CF229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cán thép - cán nguội (Thép tấm cỡ mỏng)</w:t>
            </w:r>
          </w:p>
        </w:tc>
        <w:tc>
          <w:tcPr>
            <w:tcW w:w="903" w:type="pct"/>
            <w:tcBorders>
              <w:top w:val="single" w:sz="8" w:space="0" w:color="000000"/>
              <w:left w:val="single" w:sz="8" w:space="0" w:color="000000"/>
              <w:bottom w:val="single" w:sz="8" w:space="0" w:color="000000"/>
              <w:right w:val="nil"/>
            </w:tcBorders>
            <w:vAlign w:val="center"/>
          </w:tcPr>
          <w:p w14:paraId="5DE04BFC" w14:textId="606DE27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00CFFC03" w14:textId="7295449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40D63C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246E07D" w14:textId="40B9F1F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2.2.1.7</w:t>
            </w:r>
          </w:p>
        </w:tc>
        <w:tc>
          <w:tcPr>
            <w:tcW w:w="3284" w:type="pct"/>
            <w:tcBorders>
              <w:top w:val="single" w:sz="8" w:space="0" w:color="000000"/>
              <w:left w:val="single" w:sz="8" w:space="0" w:color="000000"/>
              <w:bottom w:val="single" w:sz="8" w:space="0" w:color="000000"/>
              <w:right w:val="nil"/>
            </w:tcBorders>
            <w:vAlign w:val="center"/>
          </w:tcPr>
          <w:p w14:paraId="641EE8A9" w14:textId="3884190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Xưởng đúc</w:t>
            </w:r>
          </w:p>
        </w:tc>
        <w:tc>
          <w:tcPr>
            <w:tcW w:w="903" w:type="pct"/>
            <w:tcBorders>
              <w:top w:val="single" w:sz="8" w:space="0" w:color="000000"/>
              <w:left w:val="single" w:sz="8" w:space="0" w:color="000000"/>
              <w:bottom w:val="single" w:sz="8" w:space="0" w:color="000000"/>
              <w:right w:val="nil"/>
            </w:tcBorders>
            <w:vAlign w:val="center"/>
          </w:tcPr>
          <w:p w14:paraId="10D07FA7" w14:textId="3EC1C16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2,9</w:t>
            </w:r>
          </w:p>
        </w:tc>
        <w:tc>
          <w:tcPr>
            <w:tcW w:w="0" w:type="auto"/>
            <w:tcBorders>
              <w:top w:val="single" w:sz="8" w:space="0" w:color="000000"/>
              <w:left w:val="single" w:sz="8" w:space="0" w:color="000000"/>
              <w:bottom w:val="single" w:sz="8" w:space="0" w:color="000000"/>
              <w:right w:val="single" w:sz="8" w:space="0" w:color="000000"/>
            </w:tcBorders>
            <w:vAlign w:val="center"/>
          </w:tcPr>
          <w:p w14:paraId="29BDDE7E" w14:textId="2A25FA7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32ACF8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2110D0D" w14:textId="2C69947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2.2.2</w:t>
            </w:r>
          </w:p>
        </w:tc>
        <w:tc>
          <w:tcPr>
            <w:tcW w:w="3284" w:type="pct"/>
            <w:tcBorders>
              <w:top w:val="single" w:sz="8" w:space="0" w:color="000000"/>
              <w:left w:val="single" w:sz="8" w:space="0" w:color="000000"/>
              <w:bottom w:val="single" w:sz="8" w:space="0" w:color="000000"/>
              <w:right w:val="nil"/>
            </w:tcBorders>
            <w:vAlign w:val="center"/>
          </w:tcPr>
          <w:p w14:paraId="632E5635" w14:textId="69725CB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Các kim loại không chứa sắt</w:t>
            </w:r>
          </w:p>
        </w:tc>
        <w:tc>
          <w:tcPr>
            <w:tcW w:w="903" w:type="pct"/>
            <w:tcBorders>
              <w:top w:val="single" w:sz="8" w:space="0" w:color="000000"/>
              <w:left w:val="single" w:sz="8" w:space="0" w:color="000000"/>
              <w:bottom w:val="single" w:sz="8" w:space="0" w:color="000000"/>
              <w:right w:val="nil"/>
            </w:tcBorders>
            <w:vAlign w:val="center"/>
          </w:tcPr>
          <w:p w14:paraId="03AE08BA"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691670A"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0730A6C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1A39AF3" w14:textId="707BA45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2.2.2.1</w:t>
            </w:r>
          </w:p>
        </w:tc>
        <w:tc>
          <w:tcPr>
            <w:tcW w:w="3284" w:type="pct"/>
            <w:tcBorders>
              <w:top w:val="single" w:sz="8" w:space="0" w:color="000000"/>
              <w:left w:val="single" w:sz="8" w:space="0" w:color="000000"/>
              <w:bottom w:val="single" w:sz="8" w:space="0" w:color="000000"/>
              <w:right w:val="nil"/>
            </w:tcBorders>
            <w:vAlign w:val="center"/>
          </w:tcPr>
          <w:p w14:paraId="5C7C4699" w14:textId="525D963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luyện kim nói chung</w:t>
            </w:r>
          </w:p>
        </w:tc>
        <w:tc>
          <w:tcPr>
            <w:tcW w:w="903" w:type="pct"/>
            <w:tcBorders>
              <w:top w:val="single" w:sz="8" w:space="0" w:color="000000"/>
              <w:left w:val="single" w:sz="8" w:space="0" w:color="000000"/>
              <w:bottom w:val="single" w:sz="8" w:space="0" w:color="000000"/>
              <w:right w:val="nil"/>
            </w:tcBorders>
            <w:vAlign w:val="center"/>
          </w:tcPr>
          <w:p w14:paraId="26AD521F" w14:textId="6B57D34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3,4</w:t>
            </w:r>
          </w:p>
        </w:tc>
        <w:tc>
          <w:tcPr>
            <w:tcW w:w="0" w:type="auto"/>
            <w:tcBorders>
              <w:top w:val="single" w:sz="8" w:space="0" w:color="000000"/>
              <w:left w:val="single" w:sz="8" w:space="0" w:color="000000"/>
              <w:bottom w:val="single" w:sz="8" w:space="0" w:color="000000"/>
              <w:right w:val="single" w:sz="8" w:space="0" w:color="000000"/>
            </w:tcBorders>
            <w:vAlign w:val="center"/>
          </w:tcPr>
          <w:p w14:paraId="6234305F" w14:textId="23523AB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8E92B7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E236785" w14:textId="643657E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2.2.2.2</w:t>
            </w:r>
          </w:p>
        </w:tc>
        <w:tc>
          <w:tcPr>
            <w:tcW w:w="3284" w:type="pct"/>
            <w:tcBorders>
              <w:top w:val="single" w:sz="8" w:space="0" w:color="000000"/>
              <w:left w:val="single" w:sz="8" w:space="0" w:color="000000"/>
              <w:bottom w:val="single" w:sz="8" w:space="0" w:color="000000"/>
              <w:right w:val="nil"/>
            </w:tcBorders>
            <w:vAlign w:val="center"/>
          </w:tcPr>
          <w:p w14:paraId="6F473F11" w14:textId="13D78F5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luyện nhôm</w:t>
            </w:r>
          </w:p>
        </w:tc>
        <w:tc>
          <w:tcPr>
            <w:tcW w:w="903" w:type="pct"/>
            <w:tcBorders>
              <w:top w:val="single" w:sz="8" w:space="0" w:color="000000"/>
              <w:left w:val="single" w:sz="8" w:space="0" w:color="000000"/>
              <w:bottom w:val="single" w:sz="8" w:space="0" w:color="000000"/>
              <w:right w:val="nil"/>
            </w:tcBorders>
            <w:vAlign w:val="center"/>
          </w:tcPr>
          <w:p w14:paraId="1B4B62A5" w14:textId="4FA3B71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361403F9" w14:textId="56B3615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CFFCE0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732E870" w14:textId="0B7A5C7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2.2.2</w:t>
            </w:r>
            <w:r w:rsidR="00826135">
              <w:rPr>
                <w:rFonts w:ascii="Arial" w:hAnsi="Arial" w:cs="Arial"/>
                <w:sz w:val="20"/>
                <w:szCs w:val="20"/>
              </w:rPr>
              <w:t>.</w:t>
            </w:r>
            <w:r w:rsidRPr="00690680">
              <w:rPr>
                <w:rFonts w:ascii="Arial" w:hAnsi="Arial" w:cs="Arial"/>
                <w:sz w:val="20"/>
                <w:szCs w:val="20"/>
              </w:rPr>
              <w:t>3</w:t>
            </w:r>
          </w:p>
        </w:tc>
        <w:tc>
          <w:tcPr>
            <w:tcW w:w="3284" w:type="pct"/>
            <w:tcBorders>
              <w:top w:val="single" w:sz="8" w:space="0" w:color="000000"/>
              <w:left w:val="single" w:sz="8" w:space="0" w:color="000000"/>
              <w:bottom w:val="single" w:sz="8" w:space="0" w:color="000000"/>
              <w:right w:val="nil"/>
            </w:tcBorders>
            <w:vAlign w:val="center"/>
          </w:tcPr>
          <w:p w14:paraId="270C0A39" w14:textId="1359C59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cán nói chung</w:t>
            </w:r>
          </w:p>
        </w:tc>
        <w:tc>
          <w:tcPr>
            <w:tcW w:w="903" w:type="pct"/>
            <w:tcBorders>
              <w:top w:val="single" w:sz="8" w:space="0" w:color="000000"/>
              <w:left w:val="single" w:sz="8" w:space="0" w:color="000000"/>
              <w:bottom w:val="single" w:sz="8" w:space="0" w:color="000000"/>
              <w:right w:val="nil"/>
            </w:tcBorders>
            <w:vAlign w:val="center"/>
          </w:tcPr>
          <w:p w14:paraId="13F0F803" w14:textId="75FCE09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3,1</w:t>
            </w:r>
          </w:p>
        </w:tc>
        <w:tc>
          <w:tcPr>
            <w:tcW w:w="0" w:type="auto"/>
            <w:tcBorders>
              <w:top w:val="single" w:sz="8" w:space="0" w:color="000000"/>
              <w:left w:val="single" w:sz="8" w:space="0" w:color="000000"/>
              <w:bottom w:val="single" w:sz="8" w:space="0" w:color="000000"/>
              <w:right w:val="single" w:sz="8" w:space="0" w:color="000000"/>
            </w:tcBorders>
            <w:vAlign w:val="center"/>
          </w:tcPr>
          <w:p w14:paraId="1E67539F" w14:textId="0140819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D3D47B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78290FD" w14:textId="02F5C3E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2.2.2.4</w:t>
            </w:r>
          </w:p>
        </w:tc>
        <w:tc>
          <w:tcPr>
            <w:tcW w:w="3284" w:type="pct"/>
            <w:tcBorders>
              <w:top w:val="single" w:sz="8" w:space="0" w:color="000000"/>
              <w:left w:val="single" w:sz="8" w:space="0" w:color="000000"/>
              <w:bottom w:val="single" w:sz="8" w:space="0" w:color="000000"/>
              <w:right w:val="nil"/>
            </w:tcBorders>
            <w:vAlign w:val="center"/>
          </w:tcPr>
          <w:p w14:paraId="170128F5" w14:textId="2968344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cán nóng</w:t>
            </w:r>
          </w:p>
        </w:tc>
        <w:tc>
          <w:tcPr>
            <w:tcW w:w="903" w:type="pct"/>
            <w:tcBorders>
              <w:top w:val="single" w:sz="8" w:space="0" w:color="000000"/>
              <w:left w:val="single" w:sz="8" w:space="0" w:color="000000"/>
              <w:bottom w:val="single" w:sz="8" w:space="0" w:color="000000"/>
              <w:right w:val="nil"/>
            </w:tcBorders>
            <w:vAlign w:val="center"/>
          </w:tcPr>
          <w:p w14:paraId="228CF9D3" w14:textId="1DAA61B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3,1</w:t>
            </w:r>
          </w:p>
        </w:tc>
        <w:tc>
          <w:tcPr>
            <w:tcW w:w="0" w:type="auto"/>
            <w:tcBorders>
              <w:top w:val="single" w:sz="8" w:space="0" w:color="000000"/>
              <w:left w:val="single" w:sz="8" w:space="0" w:color="000000"/>
              <w:bottom w:val="single" w:sz="8" w:space="0" w:color="000000"/>
              <w:right w:val="single" w:sz="8" w:space="0" w:color="000000"/>
            </w:tcBorders>
            <w:vAlign w:val="center"/>
          </w:tcPr>
          <w:p w14:paraId="1558DDAF" w14:textId="2C734C6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02BAB3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FAB2D80" w14:textId="165523F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2.2.2.5</w:t>
            </w:r>
          </w:p>
        </w:tc>
        <w:tc>
          <w:tcPr>
            <w:tcW w:w="3284" w:type="pct"/>
            <w:tcBorders>
              <w:top w:val="single" w:sz="8" w:space="0" w:color="000000"/>
              <w:left w:val="single" w:sz="8" w:space="0" w:color="000000"/>
              <w:bottom w:val="single" w:sz="8" w:space="0" w:color="000000"/>
              <w:right w:val="nil"/>
            </w:tcBorders>
            <w:vAlign w:val="center"/>
          </w:tcPr>
          <w:p w14:paraId="04FD4A0A" w14:textId="5B51AEA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cán nguội</w:t>
            </w:r>
          </w:p>
        </w:tc>
        <w:tc>
          <w:tcPr>
            <w:tcW w:w="903" w:type="pct"/>
            <w:tcBorders>
              <w:top w:val="single" w:sz="8" w:space="0" w:color="000000"/>
              <w:left w:val="single" w:sz="8" w:space="0" w:color="000000"/>
              <w:bottom w:val="single" w:sz="8" w:space="0" w:color="000000"/>
              <w:right w:val="nil"/>
            </w:tcBorders>
            <w:vAlign w:val="center"/>
          </w:tcPr>
          <w:p w14:paraId="040E2080" w14:textId="67A5C9B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2,9</w:t>
            </w:r>
          </w:p>
        </w:tc>
        <w:tc>
          <w:tcPr>
            <w:tcW w:w="0" w:type="auto"/>
            <w:tcBorders>
              <w:top w:val="single" w:sz="8" w:space="0" w:color="000000"/>
              <w:left w:val="single" w:sz="8" w:space="0" w:color="000000"/>
              <w:bottom w:val="single" w:sz="8" w:space="0" w:color="000000"/>
              <w:right w:val="single" w:sz="8" w:space="0" w:color="000000"/>
            </w:tcBorders>
            <w:vAlign w:val="center"/>
          </w:tcPr>
          <w:p w14:paraId="2D019130" w14:textId="5E37EF7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DB88CD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8C97CA0" w14:textId="76A6C02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2.2.2.</w:t>
            </w:r>
            <w:r>
              <w:rPr>
                <w:rFonts w:ascii="Arial" w:hAnsi="Arial" w:cs="Arial"/>
                <w:sz w:val="20"/>
                <w:szCs w:val="20"/>
              </w:rPr>
              <w:t>6</w:t>
            </w:r>
          </w:p>
        </w:tc>
        <w:tc>
          <w:tcPr>
            <w:tcW w:w="3284" w:type="pct"/>
            <w:tcBorders>
              <w:top w:val="single" w:sz="8" w:space="0" w:color="000000"/>
              <w:left w:val="single" w:sz="8" w:space="0" w:color="000000"/>
              <w:bottom w:val="single" w:sz="8" w:space="0" w:color="000000"/>
              <w:right w:val="nil"/>
            </w:tcBorders>
            <w:vAlign w:val="center"/>
          </w:tcPr>
          <w:p w14:paraId="24BEC5E4" w14:textId="1469BD3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Xưởng đúc</w:t>
            </w:r>
          </w:p>
        </w:tc>
        <w:tc>
          <w:tcPr>
            <w:tcW w:w="903" w:type="pct"/>
            <w:tcBorders>
              <w:top w:val="single" w:sz="8" w:space="0" w:color="000000"/>
              <w:left w:val="single" w:sz="8" w:space="0" w:color="000000"/>
              <w:bottom w:val="single" w:sz="8" w:space="0" w:color="000000"/>
              <w:right w:val="nil"/>
            </w:tcBorders>
            <w:vAlign w:val="center"/>
          </w:tcPr>
          <w:p w14:paraId="45BA8568" w14:textId="378D619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2,9</w:t>
            </w:r>
          </w:p>
        </w:tc>
        <w:tc>
          <w:tcPr>
            <w:tcW w:w="0" w:type="auto"/>
            <w:tcBorders>
              <w:top w:val="single" w:sz="8" w:space="0" w:color="000000"/>
              <w:left w:val="single" w:sz="8" w:space="0" w:color="000000"/>
              <w:bottom w:val="single" w:sz="8" w:space="0" w:color="000000"/>
              <w:right w:val="single" w:sz="8" w:space="0" w:color="000000"/>
            </w:tcBorders>
            <w:vAlign w:val="center"/>
          </w:tcPr>
          <w:p w14:paraId="1F9CCEDC" w14:textId="45E6B46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AD22659"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E494838" w14:textId="7626A4E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w:t>
            </w:r>
            <w:r>
              <w:rPr>
                <w:rFonts w:ascii="Arial" w:hAnsi="Arial" w:cs="Arial"/>
                <w:sz w:val="20"/>
                <w:szCs w:val="20"/>
              </w:rPr>
              <w:t>.</w:t>
            </w:r>
            <w:r w:rsidRPr="00690680">
              <w:rPr>
                <w:rFonts w:ascii="Arial" w:hAnsi="Arial" w:cs="Arial"/>
                <w:sz w:val="20"/>
                <w:szCs w:val="20"/>
              </w:rPr>
              <w:t>3</w:t>
            </w:r>
          </w:p>
        </w:tc>
        <w:tc>
          <w:tcPr>
            <w:tcW w:w="3284" w:type="pct"/>
            <w:tcBorders>
              <w:top w:val="single" w:sz="8" w:space="0" w:color="000000"/>
              <w:left w:val="single" w:sz="8" w:space="0" w:color="000000"/>
              <w:bottom w:val="single" w:sz="8" w:space="0" w:color="000000"/>
              <w:right w:val="nil"/>
            </w:tcBorders>
            <w:vAlign w:val="center"/>
          </w:tcPr>
          <w:p w14:paraId="1C6461B1" w14:textId="4C53643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nghiệp sản xuất kim loại khác</w:t>
            </w:r>
          </w:p>
        </w:tc>
        <w:tc>
          <w:tcPr>
            <w:tcW w:w="903" w:type="pct"/>
            <w:tcBorders>
              <w:top w:val="single" w:sz="8" w:space="0" w:color="000000"/>
              <w:left w:val="single" w:sz="8" w:space="0" w:color="000000"/>
              <w:bottom w:val="single" w:sz="8" w:space="0" w:color="000000"/>
              <w:right w:val="nil"/>
            </w:tcBorders>
            <w:vAlign w:val="center"/>
          </w:tcPr>
          <w:p w14:paraId="52047281" w14:textId="3638098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3,4</w:t>
            </w:r>
          </w:p>
        </w:tc>
        <w:tc>
          <w:tcPr>
            <w:tcW w:w="0" w:type="auto"/>
            <w:tcBorders>
              <w:top w:val="single" w:sz="8" w:space="0" w:color="000000"/>
              <w:left w:val="single" w:sz="8" w:space="0" w:color="000000"/>
              <w:bottom w:val="single" w:sz="8" w:space="0" w:color="000000"/>
              <w:right w:val="single" w:sz="8" w:space="0" w:color="000000"/>
            </w:tcBorders>
            <w:vAlign w:val="center"/>
          </w:tcPr>
          <w:p w14:paraId="0FA9A957" w14:textId="1ED1D2A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3A7B1E9"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0B1651B" w14:textId="33611E72"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2.3</w:t>
            </w:r>
          </w:p>
        </w:tc>
        <w:tc>
          <w:tcPr>
            <w:tcW w:w="3284" w:type="pct"/>
            <w:tcBorders>
              <w:top w:val="single" w:sz="8" w:space="0" w:color="000000"/>
              <w:left w:val="single" w:sz="8" w:space="0" w:color="000000"/>
              <w:bottom w:val="single" w:sz="8" w:space="0" w:color="000000"/>
              <w:right w:val="nil"/>
            </w:tcBorders>
            <w:vAlign w:val="center"/>
          </w:tcPr>
          <w:p w14:paraId="10809886" w14:textId="2FD9DD59"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khai thác mỏ và chế biến khoáng sản cấp II trở lên</w:t>
            </w:r>
          </w:p>
        </w:tc>
        <w:tc>
          <w:tcPr>
            <w:tcW w:w="903" w:type="pct"/>
            <w:tcBorders>
              <w:top w:val="single" w:sz="8" w:space="0" w:color="000000"/>
              <w:left w:val="single" w:sz="8" w:space="0" w:color="000000"/>
              <w:bottom w:val="single" w:sz="8" w:space="0" w:color="000000"/>
              <w:right w:val="nil"/>
            </w:tcBorders>
            <w:vAlign w:val="center"/>
          </w:tcPr>
          <w:p w14:paraId="30680CBF"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2BDBA7A"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54D04D3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0F45814" w14:textId="562E3069"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2.3.1</w:t>
            </w:r>
          </w:p>
        </w:tc>
        <w:tc>
          <w:tcPr>
            <w:tcW w:w="3284" w:type="pct"/>
            <w:tcBorders>
              <w:top w:val="single" w:sz="8" w:space="0" w:color="000000"/>
              <w:left w:val="single" w:sz="8" w:space="0" w:color="000000"/>
              <w:bottom w:val="single" w:sz="8" w:space="0" w:color="000000"/>
              <w:right w:val="nil"/>
            </w:tcBorders>
            <w:vAlign w:val="center"/>
          </w:tcPr>
          <w:p w14:paraId="58E3BC47" w14:textId="4503FD4B"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Thiết bị khai thác mỏ lộ thiên</w:t>
            </w:r>
          </w:p>
        </w:tc>
        <w:tc>
          <w:tcPr>
            <w:tcW w:w="903" w:type="pct"/>
            <w:tcBorders>
              <w:top w:val="single" w:sz="8" w:space="0" w:color="000000"/>
              <w:left w:val="single" w:sz="8" w:space="0" w:color="000000"/>
              <w:bottom w:val="single" w:sz="8" w:space="0" w:color="000000"/>
              <w:right w:val="nil"/>
            </w:tcBorders>
            <w:vAlign w:val="center"/>
          </w:tcPr>
          <w:p w14:paraId="33BAC570" w14:textId="4518F53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3,5</w:t>
            </w:r>
          </w:p>
        </w:tc>
        <w:tc>
          <w:tcPr>
            <w:tcW w:w="0" w:type="auto"/>
            <w:tcBorders>
              <w:top w:val="single" w:sz="8" w:space="0" w:color="000000"/>
              <w:left w:val="single" w:sz="8" w:space="0" w:color="000000"/>
              <w:bottom w:val="single" w:sz="8" w:space="0" w:color="000000"/>
              <w:right w:val="single" w:sz="8" w:space="0" w:color="000000"/>
            </w:tcBorders>
            <w:vAlign w:val="center"/>
          </w:tcPr>
          <w:p w14:paraId="1F3524C5" w14:textId="6984506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961292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808D3D1" w14:textId="3F748CD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2.3.2</w:t>
            </w:r>
          </w:p>
        </w:tc>
        <w:tc>
          <w:tcPr>
            <w:tcW w:w="3284" w:type="pct"/>
            <w:tcBorders>
              <w:top w:val="single" w:sz="8" w:space="0" w:color="000000"/>
              <w:left w:val="single" w:sz="8" w:space="0" w:color="000000"/>
              <w:bottom w:val="single" w:sz="8" w:space="0" w:color="000000"/>
              <w:right w:val="nil"/>
            </w:tcBorders>
            <w:vAlign w:val="center"/>
          </w:tcPr>
          <w:p w14:paraId="25B2BB04" w14:textId="754B0AF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Thiết bị khai thác than lộ thiên</w:t>
            </w:r>
          </w:p>
        </w:tc>
        <w:tc>
          <w:tcPr>
            <w:tcW w:w="903" w:type="pct"/>
            <w:tcBorders>
              <w:top w:val="single" w:sz="8" w:space="0" w:color="000000"/>
              <w:left w:val="single" w:sz="8" w:space="0" w:color="000000"/>
              <w:bottom w:val="single" w:sz="8" w:space="0" w:color="000000"/>
              <w:right w:val="nil"/>
            </w:tcBorders>
            <w:vAlign w:val="center"/>
          </w:tcPr>
          <w:p w14:paraId="54BD43DF" w14:textId="5AF1565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7BE19D6C" w14:textId="7789232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E36873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A859B15" w14:textId="1CEED84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2.3.3</w:t>
            </w:r>
          </w:p>
        </w:tc>
        <w:tc>
          <w:tcPr>
            <w:tcW w:w="3284" w:type="pct"/>
            <w:tcBorders>
              <w:top w:val="single" w:sz="8" w:space="0" w:color="000000"/>
              <w:left w:val="single" w:sz="8" w:space="0" w:color="000000"/>
              <w:bottom w:val="single" w:sz="8" w:space="0" w:color="000000"/>
              <w:right w:val="nil"/>
            </w:tcBorders>
            <w:vAlign w:val="center"/>
          </w:tcPr>
          <w:p w14:paraId="029B6028" w14:textId="11ECAAB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Thiết bị khai thác quặng lộ thiên</w:t>
            </w:r>
          </w:p>
        </w:tc>
        <w:tc>
          <w:tcPr>
            <w:tcW w:w="903" w:type="pct"/>
            <w:tcBorders>
              <w:top w:val="single" w:sz="8" w:space="0" w:color="000000"/>
              <w:left w:val="single" w:sz="8" w:space="0" w:color="000000"/>
              <w:bottom w:val="single" w:sz="8" w:space="0" w:color="000000"/>
              <w:right w:val="nil"/>
            </w:tcBorders>
            <w:vAlign w:val="center"/>
          </w:tcPr>
          <w:p w14:paraId="1DC49BC0" w14:textId="3F5EC0F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1A97D797" w14:textId="311CC4C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1697C9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51AD4B6" w14:textId="06DD4B0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2.3.4</w:t>
            </w:r>
          </w:p>
        </w:tc>
        <w:tc>
          <w:tcPr>
            <w:tcW w:w="3284" w:type="pct"/>
            <w:tcBorders>
              <w:top w:val="single" w:sz="8" w:space="0" w:color="000000"/>
              <w:left w:val="single" w:sz="8" w:space="0" w:color="000000"/>
              <w:bottom w:val="single" w:sz="8" w:space="0" w:color="000000"/>
              <w:right w:val="nil"/>
            </w:tcBorders>
            <w:vAlign w:val="center"/>
          </w:tcPr>
          <w:p w14:paraId="415EF68D" w14:textId="7295134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Thiết bị nạo vét hạng nặng trong khai thác mỏ lộ thiên</w:t>
            </w:r>
          </w:p>
        </w:tc>
        <w:tc>
          <w:tcPr>
            <w:tcW w:w="903" w:type="pct"/>
            <w:tcBorders>
              <w:top w:val="single" w:sz="8" w:space="0" w:color="000000"/>
              <w:left w:val="single" w:sz="8" w:space="0" w:color="000000"/>
              <w:bottom w:val="single" w:sz="8" w:space="0" w:color="000000"/>
              <w:right w:val="nil"/>
            </w:tcBorders>
            <w:vAlign w:val="center"/>
          </w:tcPr>
          <w:p w14:paraId="73254E0B" w14:textId="5C1177A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2,8</w:t>
            </w:r>
          </w:p>
        </w:tc>
        <w:tc>
          <w:tcPr>
            <w:tcW w:w="0" w:type="auto"/>
            <w:tcBorders>
              <w:top w:val="single" w:sz="8" w:space="0" w:color="000000"/>
              <w:left w:val="single" w:sz="8" w:space="0" w:color="000000"/>
              <w:bottom w:val="single" w:sz="8" w:space="0" w:color="000000"/>
              <w:right w:val="single" w:sz="8" w:space="0" w:color="000000"/>
            </w:tcBorders>
            <w:vAlign w:val="center"/>
          </w:tcPr>
          <w:p w14:paraId="792FFF7E" w14:textId="25288BC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C4DE25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35C31DF" w14:textId="39F4CF2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2.3.5</w:t>
            </w:r>
          </w:p>
        </w:tc>
        <w:tc>
          <w:tcPr>
            <w:tcW w:w="3284" w:type="pct"/>
            <w:tcBorders>
              <w:top w:val="single" w:sz="8" w:space="0" w:color="000000"/>
              <w:left w:val="single" w:sz="8" w:space="0" w:color="000000"/>
              <w:bottom w:val="single" w:sz="8" w:space="0" w:color="000000"/>
              <w:right w:val="nil"/>
            </w:tcBorders>
            <w:vAlign w:val="center"/>
          </w:tcPr>
          <w:p w14:paraId="22F1FF32" w14:textId="7FBBB68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Thiết bị chế biến quặng kim loại</w:t>
            </w:r>
          </w:p>
        </w:tc>
        <w:tc>
          <w:tcPr>
            <w:tcW w:w="903" w:type="pct"/>
            <w:tcBorders>
              <w:top w:val="single" w:sz="8" w:space="0" w:color="000000"/>
              <w:left w:val="single" w:sz="8" w:space="0" w:color="000000"/>
              <w:bottom w:val="single" w:sz="8" w:space="0" w:color="000000"/>
              <w:right w:val="nil"/>
            </w:tcBorders>
            <w:vAlign w:val="center"/>
          </w:tcPr>
          <w:p w14:paraId="38D7EA12" w14:textId="5F571F9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4E3B8443" w14:textId="2C63616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AE65B0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821B7F3" w14:textId="423F643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2.3.6</w:t>
            </w:r>
          </w:p>
        </w:tc>
        <w:tc>
          <w:tcPr>
            <w:tcW w:w="3284" w:type="pct"/>
            <w:tcBorders>
              <w:top w:val="single" w:sz="8" w:space="0" w:color="000000"/>
              <w:left w:val="single" w:sz="8" w:space="0" w:color="000000"/>
              <w:bottom w:val="single" w:sz="8" w:space="0" w:color="000000"/>
              <w:right w:val="nil"/>
            </w:tcBorders>
            <w:vAlign w:val="center"/>
          </w:tcPr>
          <w:p w14:paraId="209AC08B" w14:textId="14F3E30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Thiết bị khác</w:t>
            </w:r>
          </w:p>
        </w:tc>
        <w:tc>
          <w:tcPr>
            <w:tcW w:w="903" w:type="pct"/>
            <w:tcBorders>
              <w:top w:val="single" w:sz="8" w:space="0" w:color="000000"/>
              <w:left w:val="single" w:sz="8" w:space="0" w:color="000000"/>
              <w:bottom w:val="single" w:sz="8" w:space="0" w:color="000000"/>
              <w:right w:val="nil"/>
            </w:tcBorders>
            <w:vAlign w:val="center"/>
          </w:tcPr>
          <w:p w14:paraId="6BD9511C" w14:textId="6B58551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0B099D5B" w14:textId="36C5F26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C0C3F2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B143D6B" w14:textId="3CE03D5F"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2.4</w:t>
            </w:r>
          </w:p>
        </w:tc>
        <w:tc>
          <w:tcPr>
            <w:tcW w:w="3284" w:type="pct"/>
            <w:tcBorders>
              <w:top w:val="single" w:sz="8" w:space="0" w:color="000000"/>
              <w:left w:val="single" w:sz="8" w:space="0" w:color="000000"/>
              <w:bottom w:val="single" w:sz="8" w:space="0" w:color="000000"/>
              <w:right w:val="nil"/>
            </w:tcBorders>
            <w:vAlign w:val="center"/>
          </w:tcPr>
          <w:p w14:paraId="4284EB91" w14:textId="019F3CCF"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dầu khí cấp II trở lên</w:t>
            </w:r>
          </w:p>
        </w:tc>
        <w:tc>
          <w:tcPr>
            <w:tcW w:w="903" w:type="pct"/>
            <w:tcBorders>
              <w:top w:val="single" w:sz="8" w:space="0" w:color="000000"/>
              <w:left w:val="single" w:sz="8" w:space="0" w:color="000000"/>
              <w:bottom w:val="single" w:sz="8" w:space="0" w:color="000000"/>
              <w:right w:val="nil"/>
            </w:tcBorders>
            <w:vAlign w:val="center"/>
          </w:tcPr>
          <w:p w14:paraId="004DEE46"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8BAA9AD"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191442F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3FC19C8" w14:textId="3959A5AB"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2.4.1</w:t>
            </w:r>
          </w:p>
        </w:tc>
        <w:tc>
          <w:tcPr>
            <w:tcW w:w="3284" w:type="pct"/>
            <w:tcBorders>
              <w:top w:val="single" w:sz="8" w:space="0" w:color="000000"/>
              <w:left w:val="single" w:sz="8" w:space="0" w:color="000000"/>
              <w:bottom w:val="single" w:sz="8" w:space="0" w:color="000000"/>
              <w:right w:val="nil"/>
            </w:tcBorders>
            <w:vAlign w:val="center"/>
          </w:tcPr>
          <w:p w14:paraId="7975C1CE" w14:textId="3F3563D8"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Nhà máy lọc dầu, chế biến khí; nhà máy lọc hóa dầu (trừ các dự án chiết nạp LPG, pha chế dầu nhờn), sản xuất sản phẩm hóa dầu, dung dịch khoan, hóa phẩm dầu khí; tuyến đường ống dẫn dầu, khí; khu trung chuyển dầu, khí</w:t>
            </w:r>
          </w:p>
        </w:tc>
        <w:tc>
          <w:tcPr>
            <w:tcW w:w="903" w:type="pct"/>
            <w:tcBorders>
              <w:top w:val="single" w:sz="8" w:space="0" w:color="000000"/>
              <w:left w:val="single" w:sz="8" w:space="0" w:color="000000"/>
              <w:bottom w:val="single" w:sz="8" w:space="0" w:color="000000"/>
              <w:right w:val="nil"/>
            </w:tcBorders>
            <w:vAlign w:val="center"/>
          </w:tcPr>
          <w:p w14:paraId="3598E5DC" w14:textId="7E441D5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6,0</w:t>
            </w:r>
          </w:p>
        </w:tc>
        <w:tc>
          <w:tcPr>
            <w:tcW w:w="0" w:type="auto"/>
            <w:tcBorders>
              <w:top w:val="single" w:sz="8" w:space="0" w:color="000000"/>
              <w:left w:val="single" w:sz="8" w:space="0" w:color="000000"/>
              <w:bottom w:val="single" w:sz="8" w:space="0" w:color="000000"/>
              <w:right w:val="single" w:sz="8" w:space="0" w:color="000000"/>
            </w:tcBorders>
            <w:vAlign w:val="center"/>
          </w:tcPr>
          <w:p w14:paraId="45B703A9" w14:textId="1625DA6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001095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8C460A2" w14:textId="22D0FF0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2.4.2</w:t>
            </w:r>
          </w:p>
        </w:tc>
        <w:tc>
          <w:tcPr>
            <w:tcW w:w="3284" w:type="pct"/>
            <w:tcBorders>
              <w:top w:val="single" w:sz="8" w:space="0" w:color="000000"/>
              <w:left w:val="single" w:sz="8" w:space="0" w:color="000000"/>
              <w:bottom w:val="single" w:sz="8" w:space="0" w:color="000000"/>
              <w:right w:val="nil"/>
            </w:tcBorders>
            <w:vAlign w:val="center"/>
          </w:tcPr>
          <w:p w14:paraId="40BBD828" w14:textId="46D4FCB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Kho xăng dầu, cửa hàng kinh doanh xăng dầu</w:t>
            </w:r>
          </w:p>
        </w:tc>
        <w:tc>
          <w:tcPr>
            <w:tcW w:w="903" w:type="pct"/>
            <w:tcBorders>
              <w:top w:val="single" w:sz="8" w:space="0" w:color="000000"/>
              <w:left w:val="single" w:sz="8" w:space="0" w:color="000000"/>
              <w:bottom w:val="single" w:sz="8" w:space="0" w:color="000000"/>
              <w:right w:val="nil"/>
            </w:tcBorders>
            <w:vAlign w:val="center"/>
          </w:tcPr>
          <w:p w14:paraId="01603DF1" w14:textId="73EF1F3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6434FDFF" w14:textId="378E5A8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A1FCFF9"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E8E14E2" w14:textId="017A46AD"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2.5</w:t>
            </w:r>
          </w:p>
        </w:tc>
        <w:tc>
          <w:tcPr>
            <w:tcW w:w="3284" w:type="pct"/>
            <w:tcBorders>
              <w:top w:val="single" w:sz="8" w:space="0" w:color="000000"/>
              <w:left w:val="single" w:sz="8" w:space="0" w:color="000000"/>
              <w:bottom w:val="single" w:sz="8" w:space="0" w:color="000000"/>
              <w:right w:val="nil"/>
            </w:tcBorders>
            <w:vAlign w:val="center"/>
          </w:tcPr>
          <w:p w14:paraId="6BC3F652" w14:textId="4AF5FC55"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năng lượng cấp II trở lên</w:t>
            </w:r>
          </w:p>
        </w:tc>
        <w:tc>
          <w:tcPr>
            <w:tcW w:w="903" w:type="pct"/>
            <w:tcBorders>
              <w:top w:val="single" w:sz="8" w:space="0" w:color="000000"/>
              <w:left w:val="single" w:sz="8" w:space="0" w:color="000000"/>
              <w:bottom w:val="single" w:sz="8" w:space="0" w:color="000000"/>
              <w:right w:val="nil"/>
            </w:tcBorders>
            <w:vAlign w:val="center"/>
          </w:tcPr>
          <w:p w14:paraId="57CD87EC"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2E44460"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01635EE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53022FD" w14:textId="5C3B99C1"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2.5.1</w:t>
            </w:r>
          </w:p>
        </w:tc>
        <w:tc>
          <w:tcPr>
            <w:tcW w:w="3284" w:type="pct"/>
            <w:tcBorders>
              <w:top w:val="single" w:sz="8" w:space="0" w:color="000000"/>
              <w:left w:val="single" w:sz="8" w:space="0" w:color="000000"/>
              <w:bottom w:val="single" w:sz="8" w:space="0" w:color="000000"/>
              <w:right w:val="nil"/>
            </w:tcBorders>
            <w:vAlign w:val="center"/>
          </w:tcPr>
          <w:p w14:paraId="22BAF3CB" w14:textId="75866DE8"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Nhà máy nhiệt điện - than đá, dầu, than non (nhiệt độ hơi tới 540°C)</w:t>
            </w:r>
          </w:p>
        </w:tc>
        <w:tc>
          <w:tcPr>
            <w:tcW w:w="903" w:type="pct"/>
            <w:tcBorders>
              <w:top w:val="single" w:sz="8" w:space="0" w:color="000000"/>
              <w:left w:val="single" w:sz="8" w:space="0" w:color="000000"/>
              <w:bottom w:val="single" w:sz="8" w:space="0" w:color="000000"/>
              <w:right w:val="nil"/>
            </w:tcBorders>
            <w:vAlign w:val="center"/>
          </w:tcPr>
          <w:p w14:paraId="792768D7"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7EE05D9"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5AC08EF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E97EF6D" w14:textId="2839E08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2.5.1.1</w:t>
            </w:r>
          </w:p>
        </w:tc>
        <w:tc>
          <w:tcPr>
            <w:tcW w:w="3284" w:type="pct"/>
            <w:tcBorders>
              <w:top w:val="single" w:sz="8" w:space="0" w:color="000000"/>
              <w:left w:val="single" w:sz="8" w:space="0" w:color="000000"/>
              <w:bottom w:val="single" w:sz="8" w:space="0" w:color="000000"/>
              <w:right w:val="nil"/>
            </w:tcBorders>
            <w:vAlign w:val="center"/>
          </w:tcPr>
          <w:p w14:paraId="45C8E19E" w14:textId="4F66FDA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10 MW một máy</w:t>
            </w:r>
          </w:p>
        </w:tc>
        <w:tc>
          <w:tcPr>
            <w:tcW w:w="903" w:type="pct"/>
            <w:tcBorders>
              <w:top w:val="single" w:sz="8" w:space="0" w:color="000000"/>
              <w:left w:val="single" w:sz="8" w:space="0" w:color="000000"/>
              <w:bottom w:val="single" w:sz="8" w:space="0" w:color="000000"/>
              <w:right w:val="nil"/>
            </w:tcBorders>
            <w:vAlign w:val="center"/>
          </w:tcPr>
          <w:p w14:paraId="46844D01" w14:textId="3D1E818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4,1</w:t>
            </w:r>
          </w:p>
        </w:tc>
        <w:tc>
          <w:tcPr>
            <w:tcW w:w="0" w:type="auto"/>
            <w:tcBorders>
              <w:top w:val="single" w:sz="8" w:space="0" w:color="000000"/>
              <w:left w:val="single" w:sz="8" w:space="0" w:color="000000"/>
              <w:bottom w:val="single" w:sz="8" w:space="0" w:color="000000"/>
              <w:right w:val="single" w:sz="8" w:space="0" w:color="000000"/>
            </w:tcBorders>
            <w:vAlign w:val="center"/>
          </w:tcPr>
          <w:p w14:paraId="5C8AFAB3" w14:textId="565C144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BEF3E3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F12D149" w14:textId="04339C6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2.5.1.2</w:t>
            </w:r>
          </w:p>
        </w:tc>
        <w:tc>
          <w:tcPr>
            <w:tcW w:w="3284" w:type="pct"/>
            <w:tcBorders>
              <w:top w:val="single" w:sz="8" w:space="0" w:color="000000"/>
              <w:left w:val="single" w:sz="8" w:space="0" w:color="000000"/>
              <w:bottom w:val="single" w:sz="8" w:space="0" w:color="000000"/>
              <w:right w:val="nil"/>
            </w:tcBorders>
            <w:vAlign w:val="center"/>
          </w:tcPr>
          <w:p w14:paraId="3FF3CE36" w14:textId="4B04DB8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50 MW một máy</w:t>
            </w:r>
          </w:p>
        </w:tc>
        <w:tc>
          <w:tcPr>
            <w:tcW w:w="903" w:type="pct"/>
            <w:tcBorders>
              <w:top w:val="single" w:sz="8" w:space="0" w:color="000000"/>
              <w:left w:val="single" w:sz="8" w:space="0" w:color="000000"/>
              <w:bottom w:val="single" w:sz="8" w:space="0" w:color="000000"/>
              <w:right w:val="nil"/>
            </w:tcBorders>
            <w:vAlign w:val="center"/>
          </w:tcPr>
          <w:p w14:paraId="073ACEA7" w14:textId="1466093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4,2</w:t>
            </w:r>
          </w:p>
        </w:tc>
        <w:tc>
          <w:tcPr>
            <w:tcW w:w="0" w:type="auto"/>
            <w:tcBorders>
              <w:top w:val="single" w:sz="8" w:space="0" w:color="000000"/>
              <w:left w:val="single" w:sz="8" w:space="0" w:color="000000"/>
              <w:bottom w:val="single" w:sz="8" w:space="0" w:color="000000"/>
              <w:right w:val="single" w:sz="8" w:space="0" w:color="000000"/>
            </w:tcBorders>
            <w:vAlign w:val="center"/>
          </w:tcPr>
          <w:p w14:paraId="761698C2" w14:textId="297CF1B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F1FF2D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41D78E6" w14:textId="37B477F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2.5.1.3</w:t>
            </w:r>
          </w:p>
        </w:tc>
        <w:tc>
          <w:tcPr>
            <w:tcW w:w="3284" w:type="pct"/>
            <w:tcBorders>
              <w:top w:val="single" w:sz="8" w:space="0" w:color="000000"/>
              <w:left w:val="single" w:sz="8" w:space="0" w:color="000000"/>
              <w:bottom w:val="single" w:sz="8" w:space="0" w:color="000000"/>
              <w:right w:val="nil"/>
            </w:tcBorders>
            <w:vAlign w:val="center"/>
          </w:tcPr>
          <w:p w14:paraId="29B412D5" w14:textId="216A8EB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150 MW một máy</w:t>
            </w:r>
          </w:p>
        </w:tc>
        <w:tc>
          <w:tcPr>
            <w:tcW w:w="903" w:type="pct"/>
            <w:tcBorders>
              <w:top w:val="single" w:sz="8" w:space="0" w:color="000000"/>
              <w:left w:val="single" w:sz="8" w:space="0" w:color="000000"/>
              <w:bottom w:val="single" w:sz="8" w:space="0" w:color="000000"/>
              <w:right w:val="nil"/>
            </w:tcBorders>
            <w:vAlign w:val="center"/>
          </w:tcPr>
          <w:p w14:paraId="7C4331D8" w14:textId="0FF158A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4,4</w:t>
            </w:r>
          </w:p>
        </w:tc>
        <w:tc>
          <w:tcPr>
            <w:tcW w:w="0" w:type="auto"/>
            <w:tcBorders>
              <w:top w:val="single" w:sz="8" w:space="0" w:color="000000"/>
              <w:left w:val="single" w:sz="8" w:space="0" w:color="000000"/>
              <w:bottom w:val="single" w:sz="8" w:space="0" w:color="000000"/>
              <w:right w:val="single" w:sz="8" w:space="0" w:color="000000"/>
            </w:tcBorders>
            <w:vAlign w:val="center"/>
          </w:tcPr>
          <w:p w14:paraId="38DC1BB6" w14:textId="38E38AB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E445E6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EA35CDF" w14:textId="7FE71AB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2.5.1.4</w:t>
            </w:r>
          </w:p>
        </w:tc>
        <w:tc>
          <w:tcPr>
            <w:tcW w:w="3284" w:type="pct"/>
            <w:tcBorders>
              <w:top w:val="single" w:sz="8" w:space="0" w:color="000000"/>
              <w:left w:val="single" w:sz="8" w:space="0" w:color="000000"/>
              <w:bottom w:val="single" w:sz="8" w:space="0" w:color="000000"/>
              <w:right w:val="nil"/>
            </w:tcBorders>
            <w:vAlign w:val="center"/>
          </w:tcPr>
          <w:p w14:paraId="6C2EBC3D" w14:textId="5FF7E0C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300 MW một máy</w:t>
            </w:r>
          </w:p>
        </w:tc>
        <w:tc>
          <w:tcPr>
            <w:tcW w:w="903" w:type="pct"/>
            <w:tcBorders>
              <w:top w:val="single" w:sz="8" w:space="0" w:color="000000"/>
              <w:left w:val="single" w:sz="8" w:space="0" w:color="000000"/>
              <w:bottom w:val="single" w:sz="8" w:space="0" w:color="000000"/>
              <w:right w:val="nil"/>
            </w:tcBorders>
            <w:vAlign w:val="center"/>
          </w:tcPr>
          <w:p w14:paraId="57F85935" w14:textId="437607A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5,0</w:t>
            </w:r>
          </w:p>
        </w:tc>
        <w:tc>
          <w:tcPr>
            <w:tcW w:w="0" w:type="auto"/>
            <w:tcBorders>
              <w:top w:val="single" w:sz="8" w:space="0" w:color="000000"/>
              <w:left w:val="single" w:sz="8" w:space="0" w:color="000000"/>
              <w:bottom w:val="single" w:sz="8" w:space="0" w:color="000000"/>
              <w:right w:val="single" w:sz="8" w:space="0" w:color="000000"/>
            </w:tcBorders>
            <w:vAlign w:val="center"/>
          </w:tcPr>
          <w:p w14:paraId="6D833991" w14:textId="2211879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E5D445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C3A9E8C" w14:textId="2B13979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2.5.2</w:t>
            </w:r>
          </w:p>
        </w:tc>
        <w:tc>
          <w:tcPr>
            <w:tcW w:w="3284" w:type="pct"/>
            <w:tcBorders>
              <w:top w:val="single" w:sz="8" w:space="0" w:color="000000"/>
              <w:left w:val="single" w:sz="8" w:space="0" w:color="000000"/>
              <w:bottom w:val="single" w:sz="8" w:space="0" w:color="000000"/>
              <w:right w:val="nil"/>
            </w:tcBorders>
            <w:vAlign w:val="center"/>
          </w:tcPr>
          <w:p w14:paraId="5FE11B60" w14:textId="6866522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Tu</w:t>
            </w:r>
            <w:r w:rsidR="003D153D">
              <w:rPr>
                <w:rFonts w:ascii="Arial" w:hAnsi="Arial" w:cs="Arial"/>
                <w:sz w:val="20"/>
                <w:szCs w:val="20"/>
              </w:rPr>
              <w:t>r</w:t>
            </w:r>
            <w:r w:rsidRPr="00690680">
              <w:rPr>
                <w:rFonts w:ascii="Arial" w:hAnsi="Arial" w:cs="Arial"/>
                <w:sz w:val="20"/>
                <w:szCs w:val="20"/>
              </w:rPr>
              <w:t>bin hơi nước (nhiệt độ hơi tới 540°C)</w:t>
            </w:r>
          </w:p>
        </w:tc>
        <w:tc>
          <w:tcPr>
            <w:tcW w:w="903" w:type="pct"/>
            <w:tcBorders>
              <w:top w:val="single" w:sz="8" w:space="0" w:color="000000"/>
              <w:left w:val="single" w:sz="8" w:space="0" w:color="000000"/>
              <w:bottom w:val="single" w:sz="8" w:space="0" w:color="000000"/>
              <w:right w:val="nil"/>
            </w:tcBorders>
            <w:vAlign w:val="center"/>
          </w:tcPr>
          <w:p w14:paraId="59E42CC2"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195E41F"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5887307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82CF2B0" w14:textId="555B995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lastRenderedPageBreak/>
              <w:t>2.5.2.1</w:t>
            </w:r>
          </w:p>
        </w:tc>
        <w:tc>
          <w:tcPr>
            <w:tcW w:w="3284" w:type="pct"/>
            <w:tcBorders>
              <w:top w:val="single" w:sz="8" w:space="0" w:color="000000"/>
              <w:left w:val="single" w:sz="8" w:space="0" w:color="000000"/>
              <w:bottom w:val="single" w:sz="8" w:space="0" w:color="000000"/>
              <w:right w:val="nil"/>
            </w:tcBorders>
            <w:vAlign w:val="center"/>
          </w:tcPr>
          <w:p w14:paraId="7F67219A" w14:textId="3616F42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50 MW</w:t>
            </w:r>
          </w:p>
        </w:tc>
        <w:tc>
          <w:tcPr>
            <w:tcW w:w="903" w:type="pct"/>
            <w:tcBorders>
              <w:top w:val="single" w:sz="8" w:space="0" w:color="000000"/>
              <w:left w:val="single" w:sz="8" w:space="0" w:color="000000"/>
              <w:bottom w:val="single" w:sz="8" w:space="0" w:color="000000"/>
              <w:right w:val="nil"/>
            </w:tcBorders>
            <w:vAlign w:val="center"/>
          </w:tcPr>
          <w:p w14:paraId="3280FEB7" w14:textId="29A1499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3,7</w:t>
            </w:r>
          </w:p>
        </w:tc>
        <w:tc>
          <w:tcPr>
            <w:tcW w:w="0" w:type="auto"/>
            <w:tcBorders>
              <w:top w:val="single" w:sz="8" w:space="0" w:color="000000"/>
              <w:left w:val="single" w:sz="8" w:space="0" w:color="000000"/>
              <w:bottom w:val="single" w:sz="8" w:space="0" w:color="000000"/>
              <w:right w:val="single" w:sz="8" w:space="0" w:color="000000"/>
            </w:tcBorders>
            <w:vAlign w:val="center"/>
          </w:tcPr>
          <w:p w14:paraId="19B8905E" w14:textId="2B9031D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857C0A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A0B74CD" w14:textId="49860CF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2.5.2.2</w:t>
            </w:r>
          </w:p>
        </w:tc>
        <w:tc>
          <w:tcPr>
            <w:tcW w:w="3284" w:type="pct"/>
            <w:tcBorders>
              <w:top w:val="single" w:sz="8" w:space="0" w:color="000000"/>
              <w:left w:val="single" w:sz="8" w:space="0" w:color="000000"/>
              <w:bottom w:val="single" w:sz="8" w:space="0" w:color="000000"/>
              <w:right w:val="nil"/>
            </w:tcBorders>
            <w:vAlign w:val="center"/>
          </w:tcPr>
          <w:p w14:paraId="348CB856" w14:textId="36AC8B8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150 MW</w:t>
            </w:r>
          </w:p>
        </w:tc>
        <w:tc>
          <w:tcPr>
            <w:tcW w:w="903" w:type="pct"/>
            <w:tcBorders>
              <w:top w:val="single" w:sz="8" w:space="0" w:color="000000"/>
              <w:left w:val="single" w:sz="8" w:space="0" w:color="000000"/>
              <w:bottom w:val="single" w:sz="8" w:space="0" w:color="000000"/>
              <w:right w:val="nil"/>
            </w:tcBorders>
            <w:vAlign w:val="center"/>
          </w:tcPr>
          <w:p w14:paraId="1588893F" w14:textId="14721A3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5,6</w:t>
            </w:r>
          </w:p>
        </w:tc>
        <w:tc>
          <w:tcPr>
            <w:tcW w:w="0" w:type="auto"/>
            <w:tcBorders>
              <w:top w:val="single" w:sz="8" w:space="0" w:color="000000"/>
              <w:left w:val="single" w:sz="8" w:space="0" w:color="000000"/>
              <w:bottom w:val="single" w:sz="8" w:space="0" w:color="000000"/>
              <w:right w:val="single" w:sz="8" w:space="0" w:color="000000"/>
            </w:tcBorders>
            <w:vAlign w:val="center"/>
          </w:tcPr>
          <w:p w14:paraId="3205ECBC" w14:textId="78650EE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DD3802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26A8EA9" w14:textId="35E8289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2.5.2.3</w:t>
            </w:r>
          </w:p>
        </w:tc>
        <w:tc>
          <w:tcPr>
            <w:tcW w:w="3284" w:type="pct"/>
            <w:tcBorders>
              <w:top w:val="single" w:sz="8" w:space="0" w:color="000000"/>
              <w:left w:val="single" w:sz="8" w:space="0" w:color="000000"/>
              <w:bottom w:val="single" w:sz="8" w:space="0" w:color="000000"/>
              <w:right w:val="nil"/>
            </w:tcBorders>
            <w:vAlign w:val="center"/>
          </w:tcPr>
          <w:p w14:paraId="7CEFDECE" w14:textId="266918C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300 MW</w:t>
            </w:r>
          </w:p>
        </w:tc>
        <w:tc>
          <w:tcPr>
            <w:tcW w:w="903" w:type="pct"/>
            <w:tcBorders>
              <w:top w:val="single" w:sz="8" w:space="0" w:color="000000"/>
              <w:left w:val="single" w:sz="8" w:space="0" w:color="000000"/>
              <w:bottom w:val="single" w:sz="8" w:space="0" w:color="000000"/>
              <w:right w:val="nil"/>
            </w:tcBorders>
            <w:vAlign w:val="center"/>
          </w:tcPr>
          <w:p w14:paraId="194376F4" w14:textId="28E80C1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6,0</w:t>
            </w:r>
          </w:p>
        </w:tc>
        <w:tc>
          <w:tcPr>
            <w:tcW w:w="0" w:type="auto"/>
            <w:tcBorders>
              <w:top w:val="single" w:sz="8" w:space="0" w:color="000000"/>
              <w:left w:val="single" w:sz="8" w:space="0" w:color="000000"/>
              <w:bottom w:val="single" w:sz="8" w:space="0" w:color="000000"/>
              <w:right w:val="single" w:sz="8" w:space="0" w:color="000000"/>
            </w:tcBorders>
            <w:vAlign w:val="center"/>
          </w:tcPr>
          <w:p w14:paraId="4C373AB1" w14:textId="6924B5F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0831C9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D4C7A15" w14:textId="10EBB67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2.5.3</w:t>
            </w:r>
          </w:p>
        </w:tc>
        <w:tc>
          <w:tcPr>
            <w:tcW w:w="3284" w:type="pct"/>
            <w:tcBorders>
              <w:top w:val="single" w:sz="8" w:space="0" w:color="000000"/>
              <w:left w:val="single" w:sz="8" w:space="0" w:color="000000"/>
              <w:bottom w:val="single" w:sz="8" w:space="0" w:color="000000"/>
              <w:right w:val="nil"/>
            </w:tcBorders>
            <w:vAlign w:val="center"/>
          </w:tcPr>
          <w:p w14:paraId="69F4318C" w14:textId="3DC42AF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Máy phát trong nhà máy nhiệt điện</w:t>
            </w:r>
          </w:p>
        </w:tc>
        <w:tc>
          <w:tcPr>
            <w:tcW w:w="903" w:type="pct"/>
            <w:tcBorders>
              <w:top w:val="single" w:sz="8" w:space="0" w:color="000000"/>
              <w:left w:val="single" w:sz="8" w:space="0" w:color="000000"/>
              <w:bottom w:val="single" w:sz="8" w:space="0" w:color="000000"/>
              <w:right w:val="nil"/>
            </w:tcBorders>
            <w:vAlign w:val="center"/>
          </w:tcPr>
          <w:p w14:paraId="581DB15B"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629E6AD"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02F8391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6FE6050" w14:textId="07B1E21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2.5.3.1</w:t>
            </w:r>
          </w:p>
        </w:tc>
        <w:tc>
          <w:tcPr>
            <w:tcW w:w="3284" w:type="pct"/>
            <w:tcBorders>
              <w:top w:val="single" w:sz="8" w:space="0" w:color="000000"/>
              <w:left w:val="single" w:sz="8" w:space="0" w:color="000000"/>
              <w:bottom w:val="single" w:sz="8" w:space="0" w:color="000000"/>
              <w:right w:val="nil"/>
            </w:tcBorders>
            <w:vAlign w:val="center"/>
          </w:tcPr>
          <w:p w14:paraId="07C19A6F" w14:textId="4E3A9C6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180 MVA</w:t>
            </w:r>
          </w:p>
        </w:tc>
        <w:tc>
          <w:tcPr>
            <w:tcW w:w="903" w:type="pct"/>
            <w:tcBorders>
              <w:top w:val="single" w:sz="8" w:space="0" w:color="000000"/>
              <w:left w:val="single" w:sz="8" w:space="0" w:color="000000"/>
              <w:bottom w:val="single" w:sz="8" w:space="0" w:color="000000"/>
              <w:right w:val="nil"/>
            </w:tcBorders>
            <w:vAlign w:val="center"/>
          </w:tcPr>
          <w:p w14:paraId="294E3EBC" w14:textId="398F711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4,1</w:t>
            </w:r>
          </w:p>
        </w:tc>
        <w:tc>
          <w:tcPr>
            <w:tcW w:w="0" w:type="auto"/>
            <w:tcBorders>
              <w:top w:val="single" w:sz="8" w:space="0" w:color="000000"/>
              <w:left w:val="single" w:sz="8" w:space="0" w:color="000000"/>
              <w:bottom w:val="single" w:sz="8" w:space="0" w:color="000000"/>
              <w:right w:val="single" w:sz="8" w:space="0" w:color="000000"/>
            </w:tcBorders>
            <w:vAlign w:val="center"/>
          </w:tcPr>
          <w:p w14:paraId="39C984CB" w14:textId="4EF2E4D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478684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7CC69E6" w14:textId="6A4469C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2.5.3.2</w:t>
            </w:r>
          </w:p>
        </w:tc>
        <w:tc>
          <w:tcPr>
            <w:tcW w:w="3284" w:type="pct"/>
            <w:tcBorders>
              <w:top w:val="single" w:sz="8" w:space="0" w:color="000000"/>
              <w:left w:val="single" w:sz="8" w:space="0" w:color="000000"/>
              <w:bottom w:val="single" w:sz="8" w:space="0" w:color="000000"/>
              <w:right w:val="nil"/>
            </w:tcBorders>
            <w:vAlign w:val="center"/>
          </w:tcPr>
          <w:p w14:paraId="28077E0A" w14:textId="5D9B64F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400 MVA</w:t>
            </w:r>
          </w:p>
        </w:tc>
        <w:tc>
          <w:tcPr>
            <w:tcW w:w="903" w:type="pct"/>
            <w:tcBorders>
              <w:top w:val="single" w:sz="8" w:space="0" w:color="000000"/>
              <w:left w:val="single" w:sz="8" w:space="0" w:color="000000"/>
              <w:bottom w:val="single" w:sz="8" w:space="0" w:color="000000"/>
              <w:right w:val="nil"/>
            </w:tcBorders>
            <w:vAlign w:val="center"/>
          </w:tcPr>
          <w:p w14:paraId="427B052C" w14:textId="2D7D37D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5,0</w:t>
            </w:r>
          </w:p>
        </w:tc>
        <w:tc>
          <w:tcPr>
            <w:tcW w:w="0" w:type="auto"/>
            <w:tcBorders>
              <w:top w:val="single" w:sz="8" w:space="0" w:color="000000"/>
              <w:left w:val="single" w:sz="8" w:space="0" w:color="000000"/>
              <w:bottom w:val="single" w:sz="8" w:space="0" w:color="000000"/>
              <w:right w:val="single" w:sz="8" w:space="0" w:color="000000"/>
            </w:tcBorders>
            <w:vAlign w:val="center"/>
          </w:tcPr>
          <w:p w14:paraId="04824407" w14:textId="37D4F4D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521694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0FC8CA0" w14:textId="3DCF9F2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2.5.4</w:t>
            </w:r>
          </w:p>
        </w:tc>
        <w:tc>
          <w:tcPr>
            <w:tcW w:w="3284" w:type="pct"/>
            <w:tcBorders>
              <w:top w:val="single" w:sz="8" w:space="0" w:color="000000"/>
              <w:left w:val="single" w:sz="8" w:space="0" w:color="000000"/>
              <w:bottom w:val="single" w:sz="8" w:space="0" w:color="000000"/>
              <w:right w:val="nil"/>
            </w:tcBorders>
            <w:vAlign w:val="center"/>
          </w:tcPr>
          <w:p w14:paraId="03ABC9BE" w14:textId="6119926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Nồi hơi bao gồm cả phụ kiện thông thường</w:t>
            </w:r>
          </w:p>
        </w:tc>
        <w:tc>
          <w:tcPr>
            <w:tcW w:w="903" w:type="pct"/>
            <w:tcBorders>
              <w:top w:val="single" w:sz="8" w:space="0" w:color="000000"/>
              <w:left w:val="single" w:sz="8" w:space="0" w:color="000000"/>
              <w:bottom w:val="single" w:sz="8" w:space="0" w:color="000000"/>
              <w:right w:val="nil"/>
            </w:tcBorders>
            <w:vAlign w:val="center"/>
          </w:tcPr>
          <w:p w14:paraId="70673BE9" w14:textId="2D116CB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w:t>
            </w:r>
          </w:p>
        </w:tc>
        <w:tc>
          <w:tcPr>
            <w:tcW w:w="0" w:type="auto"/>
            <w:tcBorders>
              <w:top w:val="single" w:sz="8" w:space="0" w:color="000000"/>
              <w:left w:val="single" w:sz="8" w:space="0" w:color="000000"/>
              <w:bottom w:val="single" w:sz="8" w:space="0" w:color="000000"/>
              <w:right w:val="single" w:sz="8" w:space="0" w:color="000000"/>
            </w:tcBorders>
            <w:vAlign w:val="center"/>
          </w:tcPr>
          <w:p w14:paraId="43725B32" w14:textId="10840A9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D78B0E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F232E6D" w14:textId="3A274CD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2.5.5</w:t>
            </w:r>
          </w:p>
        </w:tc>
        <w:tc>
          <w:tcPr>
            <w:tcW w:w="3284" w:type="pct"/>
            <w:tcBorders>
              <w:top w:val="single" w:sz="8" w:space="0" w:color="000000"/>
              <w:left w:val="single" w:sz="8" w:space="0" w:color="000000"/>
              <w:bottom w:val="single" w:sz="8" w:space="0" w:color="000000"/>
              <w:right w:val="nil"/>
            </w:tcBorders>
            <w:vAlign w:val="center"/>
          </w:tcPr>
          <w:p w14:paraId="33B8EB6F" w14:textId="10BC5D9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Nồi hơi dạng ống (nhiệt độ hơi tới 540°C)</w:t>
            </w:r>
          </w:p>
        </w:tc>
        <w:tc>
          <w:tcPr>
            <w:tcW w:w="903" w:type="pct"/>
            <w:tcBorders>
              <w:top w:val="single" w:sz="8" w:space="0" w:color="000000"/>
              <w:left w:val="single" w:sz="8" w:space="0" w:color="000000"/>
              <w:bottom w:val="single" w:sz="8" w:space="0" w:color="000000"/>
              <w:right w:val="nil"/>
            </w:tcBorders>
            <w:vAlign w:val="center"/>
          </w:tcPr>
          <w:p w14:paraId="582CC116"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7F858EF"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6E782E33"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3AA52BE" w14:textId="13914F7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2.5.5.1</w:t>
            </w:r>
          </w:p>
        </w:tc>
        <w:tc>
          <w:tcPr>
            <w:tcW w:w="3284" w:type="pct"/>
            <w:tcBorders>
              <w:top w:val="single" w:sz="8" w:space="0" w:color="000000"/>
              <w:left w:val="single" w:sz="8" w:space="0" w:color="000000"/>
              <w:bottom w:val="single" w:sz="8" w:space="0" w:color="000000"/>
              <w:right w:val="nil"/>
            </w:tcBorders>
            <w:vAlign w:val="center"/>
          </w:tcPr>
          <w:p w14:paraId="78350EEC" w14:textId="48A35D1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50 tấn/giờ</w:t>
            </w:r>
          </w:p>
        </w:tc>
        <w:tc>
          <w:tcPr>
            <w:tcW w:w="903" w:type="pct"/>
            <w:tcBorders>
              <w:top w:val="single" w:sz="8" w:space="0" w:color="000000"/>
              <w:left w:val="single" w:sz="8" w:space="0" w:color="000000"/>
              <w:bottom w:val="single" w:sz="8" w:space="0" w:color="000000"/>
              <w:right w:val="nil"/>
            </w:tcBorders>
            <w:vAlign w:val="center"/>
          </w:tcPr>
          <w:p w14:paraId="268A7403" w14:textId="3E36ACF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2,4</w:t>
            </w:r>
          </w:p>
        </w:tc>
        <w:tc>
          <w:tcPr>
            <w:tcW w:w="0" w:type="auto"/>
            <w:tcBorders>
              <w:top w:val="single" w:sz="8" w:space="0" w:color="000000"/>
              <w:left w:val="single" w:sz="8" w:space="0" w:color="000000"/>
              <w:bottom w:val="single" w:sz="8" w:space="0" w:color="000000"/>
              <w:right w:val="single" w:sz="8" w:space="0" w:color="000000"/>
            </w:tcBorders>
            <w:vAlign w:val="center"/>
          </w:tcPr>
          <w:p w14:paraId="28916FBB" w14:textId="529684B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ABFFCC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3EFED0C" w14:textId="3575243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2.5.5.2</w:t>
            </w:r>
          </w:p>
        </w:tc>
        <w:tc>
          <w:tcPr>
            <w:tcW w:w="3284" w:type="pct"/>
            <w:tcBorders>
              <w:top w:val="single" w:sz="8" w:space="0" w:color="000000"/>
              <w:left w:val="single" w:sz="8" w:space="0" w:color="000000"/>
              <w:bottom w:val="single" w:sz="8" w:space="0" w:color="000000"/>
              <w:right w:val="nil"/>
            </w:tcBorders>
            <w:vAlign w:val="center"/>
          </w:tcPr>
          <w:p w14:paraId="266588F4" w14:textId="69FA15E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200 tấn/giờ</w:t>
            </w:r>
          </w:p>
        </w:tc>
        <w:tc>
          <w:tcPr>
            <w:tcW w:w="903" w:type="pct"/>
            <w:tcBorders>
              <w:top w:val="single" w:sz="8" w:space="0" w:color="000000"/>
              <w:left w:val="single" w:sz="8" w:space="0" w:color="000000"/>
              <w:bottom w:val="single" w:sz="8" w:space="0" w:color="000000"/>
              <w:right w:val="nil"/>
            </w:tcBorders>
            <w:vAlign w:val="center"/>
          </w:tcPr>
          <w:p w14:paraId="2043B6D5" w14:textId="3A2768A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w:t>
            </w:r>
          </w:p>
        </w:tc>
        <w:tc>
          <w:tcPr>
            <w:tcW w:w="0" w:type="auto"/>
            <w:tcBorders>
              <w:top w:val="single" w:sz="8" w:space="0" w:color="000000"/>
              <w:left w:val="single" w:sz="8" w:space="0" w:color="000000"/>
              <w:bottom w:val="single" w:sz="8" w:space="0" w:color="000000"/>
              <w:right w:val="single" w:sz="8" w:space="0" w:color="000000"/>
            </w:tcBorders>
            <w:vAlign w:val="center"/>
          </w:tcPr>
          <w:p w14:paraId="60C9DA13" w14:textId="14E5D24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379892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6F437D8" w14:textId="188FA0F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2.5.5.3</w:t>
            </w:r>
          </w:p>
        </w:tc>
        <w:tc>
          <w:tcPr>
            <w:tcW w:w="3284" w:type="pct"/>
            <w:tcBorders>
              <w:top w:val="single" w:sz="8" w:space="0" w:color="000000"/>
              <w:left w:val="single" w:sz="8" w:space="0" w:color="000000"/>
              <w:bottom w:val="single" w:sz="8" w:space="0" w:color="000000"/>
              <w:right w:val="nil"/>
            </w:tcBorders>
            <w:vAlign w:val="center"/>
          </w:tcPr>
          <w:p w14:paraId="320F236D" w14:textId="591F110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1.000 tấn/giờ</w:t>
            </w:r>
          </w:p>
        </w:tc>
        <w:tc>
          <w:tcPr>
            <w:tcW w:w="903" w:type="pct"/>
            <w:tcBorders>
              <w:top w:val="single" w:sz="8" w:space="0" w:color="000000"/>
              <w:left w:val="single" w:sz="8" w:space="0" w:color="000000"/>
              <w:bottom w:val="single" w:sz="8" w:space="0" w:color="000000"/>
              <w:right w:val="nil"/>
            </w:tcBorders>
            <w:vAlign w:val="center"/>
          </w:tcPr>
          <w:p w14:paraId="09CECACB" w14:textId="17DDFA1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2,9</w:t>
            </w:r>
          </w:p>
        </w:tc>
        <w:tc>
          <w:tcPr>
            <w:tcW w:w="0" w:type="auto"/>
            <w:tcBorders>
              <w:top w:val="single" w:sz="8" w:space="0" w:color="000000"/>
              <w:left w:val="single" w:sz="8" w:space="0" w:color="000000"/>
              <w:bottom w:val="single" w:sz="8" w:space="0" w:color="000000"/>
              <w:right w:val="single" w:sz="8" w:space="0" w:color="000000"/>
            </w:tcBorders>
            <w:vAlign w:val="center"/>
          </w:tcPr>
          <w:p w14:paraId="5D467814" w14:textId="39CFFA1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58E861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EED1249" w14:textId="47BB3B4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2.5.6</w:t>
            </w:r>
          </w:p>
        </w:tc>
        <w:tc>
          <w:tcPr>
            <w:tcW w:w="3284" w:type="pct"/>
            <w:tcBorders>
              <w:top w:val="single" w:sz="8" w:space="0" w:color="000000"/>
              <w:left w:val="single" w:sz="8" w:space="0" w:color="000000"/>
              <w:bottom w:val="single" w:sz="8" w:space="0" w:color="000000"/>
              <w:right w:val="nil"/>
            </w:tcBorders>
            <w:vAlign w:val="center"/>
          </w:tcPr>
          <w:p w14:paraId="37E320E2" w14:textId="74DF117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Các loại nồi hơi khác</w:t>
            </w:r>
          </w:p>
        </w:tc>
        <w:tc>
          <w:tcPr>
            <w:tcW w:w="903" w:type="pct"/>
            <w:tcBorders>
              <w:top w:val="single" w:sz="8" w:space="0" w:color="000000"/>
              <w:left w:val="single" w:sz="8" w:space="0" w:color="000000"/>
              <w:bottom w:val="single" w:sz="8" w:space="0" w:color="000000"/>
              <w:right w:val="nil"/>
            </w:tcBorders>
            <w:vAlign w:val="center"/>
          </w:tcPr>
          <w:p w14:paraId="1F7157F1"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A478A39"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40DB031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060FDD5" w14:textId="2D12C12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2.5.6.1</w:t>
            </w:r>
          </w:p>
        </w:tc>
        <w:tc>
          <w:tcPr>
            <w:tcW w:w="3284" w:type="pct"/>
            <w:tcBorders>
              <w:top w:val="single" w:sz="8" w:space="0" w:color="000000"/>
              <w:left w:val="single" w:sz="8" w:space="0" w:color="000000"/>
              <w:bottom w:val="single" w:sz="8" w:space="0" w:color="000000"/>
              <w:right w:val="nil"/>
            </w:tcBorders>
            <w:vAlign w:val="center"/>
          </w:tcPr>
          <w:p w14:paraId="63F6AE5E" w14:textId="4388E4A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75 tấn/giờ</w:t>
            </w:r>
          </w:p>
        </w:tc>
        <w:tc>
          <w:tcPr>
            <w:tcW w:w="903" w:type="pct"/>
            <w:tcBorders>
              <w:top w:val="single" w:sz="8" w:space="0" w:color="000000"/>
              <w:left w:val="single" w:sz="8" w:space="0" w:color="000000"/>
              <w:bottom w:val="single" w:sz="8" w:space="0" w:color="000000"/>
              <w:right w:val="nil"/>
            </w:tcBorders>
            <w:vAlign w:val="center"/>
          </w:tcPr>
          <w:p w14:paraId="098C2BC3" w14:textId="75B90C0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3,1</w:t>
            </w:r>
          </w:p>
        </w:tc>
        <w:tc>
          <w:tcPr>
            <w:tcW w:w="0" w:type="auto"/>
            <w:tcBorders>
              <w:top w:val="single" w:sz="8" w:space="0" w:color="000000"/>
              <w:left w:val="single" w:sz="8" w:space="0" w:color="000000"/>
              <w:bottom w:val="single" w:sz="8" w:space="0" w:color="000000"/>
              <w:right w:val="single" w:sz="8" w:space="0" w:color="000000"/>
            </w:tcBorders>
            <w:vAlign w:val="center"/>
          </w:tcPr>
          <w:p w14:paraId="6177829F" w14:textId="570F19D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5161D63"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58B7FDE" w14:textId="0C72254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2.5.6.2</w:t>
            </w:r>
          </w:p>
        </w:tc>
        <w:tc>
          <w:tcPr>
            <w:tcW w:w="3284" w:type="pct"/>
            <w:tcBorders>
              <w:top w:val="single" w:sz="8" w:space="0" w:color="000000"/>
              <w:left w:val="single" w:sz="8" w:space="0" w:color="000000"/>
              <w:bottom w:val="single" w:sz="8" w:space="0" w:color="000000"/>
              <w:right w:val="nil"/>
            </w:tcBorders>
            <w:vAlign w:val="center"/>
          </w:tcPr>
          <w:p w14:paraId="23B5367A" w14:textId="120BCA4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150 tấn/giờ</w:t>
            </w:r>
          </w:p>
        </w:tc>
        <w:tc>
          <w:tcPr>
            <w:tcW w:w="903" w:type="pct"/>
            <w:tcBorders>
              <w:top w:val="single" w:sz="8" w:space="0" w:color="000000"/>
              <w:left w:val="single" w:sz="8" w:space="0" w:color="000000"/>
              <w:bottom w:val="single" w:sz="8" w:space="0" w:color="000000"/>
              <w:right w:val="nil"/>
            </w:tcBorders>
            <w:vAlign w:val="center"/>
          </w:tcPr>
          <w:p w14:paraId="79F79D17" w14:textId="695B472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3,9</w:t>
            </w:r>
          </w:p>
        </w:tc>
        <w:tc>
          <w:tcPr>
            <w:tcW w:w="0" w:type="auto"/>
            <w:tcBorders>
              <w:top w:val="single" w:sz="8" w:space="0" w:color="000000"/>
              <w:left w:val="single" w:sz="8" w:space="0" w:color="000000"/>
              <w:bottom w:val="single" w:sz="8" w:space="0" w:color="000000"/>
              <w:right w:val="single" w:sz="8" w:space="0" w:color="000000"/>
            </w:tcBorders>
            <w:vAlign w:val="center"/>
          </w:tcPr>
          <w:p w14:paraId="2B527318" w14:textId="6DC582B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B30F4D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34EA528" w14:textId="002EF4F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2.5.7</w:t>
            </w:r>
          </w:p>
        </w:tc>
        <w:tc>
          <w:tcPr>
            <w:tcW w:w="3284" w:type="pct"/>
            <w:tcBorders>
              <w:top w:val="single" w:sz="8" w:space="0" w:color="000000"/>
              <w:left w:val="single" w:sz="8" w:space="0" w:color="000000"/>
              <w:bottom w:val="single" w:sz="8" w:space="0" w:color="000000"/>
              <w:right w:val="nil"/>
            </w:tcBorders>
            <w:vAlign w:val="center"/>
          </w:tcPr>
          <w:p w14:paraId="7B2297EA" w14:textId="24796FE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Nồi hơi cấp nhiệt</w:t>
            </w:r>
          </w:p>
        </w:tc>
        <w:tc>
          <w:tcPr>
            <w:tcW w:w="903" w:type="pct"/>
            <w:tcBorders>
              <w:top w:val="single" w:sz="8" w:space="0" w:color="000000"/>
              <w:left w:val="single" w:sz="8" w:space="0" w:color="000000"/>
              <w:bottom w:val="single" w:sz="8" w:space="0" w:color="000000"/>
              <w:right w:val="nil"/>
            </w:tcBorders>
            <w:vAlign w:val="center"/>
          </w:tcPr>
          <w:p w14:paraId="792AE88A" w14:textId="61C7545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2,4</w:t>
            </w:r>
          </w:p>
        </w:tc>
        <w:tc>
          <w:tcPr>
            <w:tcW w:w="0" w:type="auto"/>
            <w:tcBorders>
              <w:top w:val="single" w:sz="8" w:space="0" w:color="000000"/>
              <w:left w:val="single" w:sz="8" w:space="0" w:color="000000"/>
              <w:bottom w:val="single" w:sz="8" w:space="0" w:color="000000"/>
              <w:right w:val="single" w:sz="8" w:space="0" w:color="000000"/>
            </w:tcBorders>
            <w:vAlign w:val="center"/>
          </w:tcPr>
          <w:p w14:paraId="7E27E2B3" w14:textId="36FAE71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3EE4CF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148BED0" w14:textId="280B5B1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2.5.8</w:t>
            </w:r>
          </w:p>
        </w:tc>
        <w:tc>
          <w:tcPr>
            <w:tcW w:w="3284" w:type="pct"/>
            <w:tcBorders>
              <w:top w:val="single" w:sz="8" w:space="0" w:color="000000"/>
              <w:left w:val="single" w:sz="8" w:space="0" w:color="000000"/>
              <w:bottom w:val="single" w:sz="8" w:space="0" w:color="000000"/>
              <w:right w:val="nil"/>
            </w:tcBorders>
            <w:vAlign w:val="center"/>
          </w:tcPr>
          <w:p w14:paraId="4ECCF9CB" w14:textId="56B1BC5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Ống dẫn hơi</w:t>
            </w:r>
          </w:p>
        </w:tc>
        <w:tc>
          <w:tcPr>
            <w:tcW w:w="903" w:type="pct"/>
            <w:tcBorders>
              <w:top w:val="single" w:sz="8" w:space="0" w:color="000000"/>
              <w:left w:val="single" w:sz="8" w:space="0" w:color="000000"/>
              <w:bottom w:val="single" w:sz="8" w:space="0" w:color="000000"/>
              <w:right w:val="nil"/>
            </w:tcBorders>
            <w:vAlign w:val="center"/>
          </w:tcPr>
          <w:p w14:paraId="2897BE7C" w14:textId="7B93710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w:t>
            </w:r>
          </w:p>
        </w:tc>
        <w:tc>
          <w:tcPr>
            <w:tcW w:w="0" w:type="auto"/>
            <w:tcBorders>
              <w:top w:val="single" w:sz="8" w:space="0" w:color="000000"/>
              <w:left w:val="single" w:sz="8" w:space="0" w:color="000000"/>
              <w:bottom w:val="single" w:sz="8" w:space="0" w:color="000000"/>
              <w:right w:val="single" w:sz="8" w:space="0" w:color="000000"/>
            </w:tcBorders>
            <w:vAlign w:val="center"/>
          </w:tcPr>
          <w:p w14:paraId="60735770" w14:textId="626328E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8FF57A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889C8C6" w14:textId="06D3421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2.5.9</w:t>
            </w:r>
          </w:p>
        </w:tc>
        <w:tc>
          <w:tcPr>
            <w:tcW w:w="3284" w:type="pct"/>
            <w:tcBorders>
              <w:top w:val="single" w:sz="8" w:space="0" w:color="000000"/>
              <w:left w:val="single" w:sz="8" w:space="0" w:color="000000"/>
              <w:bottom w:val="single" w:sz="8" w:space="0" w:color="000000"/>
              <w:right w:val="nil"/>
            </w:tcBorders>
            <w:vAlign w:val="center"/>
          </w:tcPr>
          <w:p w14:paraId="28E7F846" w14:textId="0806906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điện Die</w:t>
            </w:r>
            <w:r w:rsidR="003D153D">
              <w:rPr>
                <w:rFonts w:ascii="Arial" w:hAnsi="Arial" w:cs="Arial"/>
                <w:sz w:val="20"/>
                <w:szCs w:val="20"/>
              </w:rPr>
              <w:t>z</w:t>
            </w:r>
            <w:r w:rsidRPr="00690680">
              <w:rPr>
                <w:rFonts w:ascii="Arial" w:hAnsi="Arial" w:cs="Arial"/>
                <w:sz w:val="20"/>
                <w:szCs w:val="20"/>
              </w:rPr>
              <w:t>e</w:t>
            </w:r>
            <w:r w:rsidR="003D153D">
              <w:rPr>
                <w:rFonts w:ascii="Arial" w:hAnsi="Arial" w:cs="Arial"/>
                <w:sz w:val="20"/>
                <w:szCs w:val="20"/>
              </w:rPr>
              <w:t>n</w:t>
            </w:r>
          </w:p>
        </w:tc>
        <w:tc>
          <w:tcPr>
            <w:tcW w:w="903" w:type="pct"/>
            <w:tcBorders>
              <w:top w:val="single" w:sz="8" w:space="0" w:color="000000"/>
              <w:left w:val="single" w:sz="8" w:space="0" w:color="000000"/>
              <w:bottom w:val="single" w:sz="8" w:space="0" w:color="000000"/>
              <w:right w:val="nil"/>
            </w:tcBorders>
            <w:vAlign w:val="center"/>
          </w:tcPr>
          <w:p w14:paraId="662C4C93"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C82979E"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5CC7E63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563E132" w14:textId="7BD8BBE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2.5.9.1</w:t>
            </w:r>
          </w:p>
        </w:tc>
        <w:tc>
          <w:tcPr>
            <w:tcW w:w="3284" w:type="pct"/>
            <w:tcBorders>
              <w:top w:val="single" w:sz="8" w:space="0" w:color="000000"/>
              <w:left w:val="single" w:sz="8" w:space="0" w:color="000000"/>
              <w:bottom w:val="single" w:sz="8" w:space="0" w:color="000000"/>
              <w:right w:val="nil"/>
            </w:tcBorders>
            <w:vAlign w:val="center"/>
          </w:tcPr>
          <w:p w14:paraId="53C31E71" w14:textId="44AC7B0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5.000 KW/máy</w:t>
            </w:r>
          </w:p>
        </w:tc>
        <w:tc>
          <w:tcPr>
            <w:tcW w:w="903" w:type="pct"/>
            <w:tcBorders>
              <w:top w:val="single" w:sz="8" w:space="0" w:color="000000"/>
              <w:left w:val="single" w:sz="8" w:space="0" w:color="000000"/>
              <w:bottom w:val="single" w:sz="8" w:space="0" w:color="000000"/>
              <w:right w:val="nil"/>
            </w:tcBorders>
            <w:vAlign w:val="center"/>
          </w:tcPr>
          <w:p w14:paraId="7F73C8BD" w14:textId="27F8C91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3,6</w:t>
            </w:r>
          </w:p>
        </w:tc>
        <w:tc>
          <w:tcPr>
            <w:tcW w:w="0" w:type="auto"/>
            <w:tcBorders>
              <w:top w:val="single" w:sz="8" w:space="0" w:color="000000"/>
              <w:left w:val="single" w:sz="8" w:space="0" w:color="000000"/>
              <w:bottom w:val="single" w:sz="8" w:space="0" w:color="000000"/>
              <w:right w:val="single" w:sz="8" w:space="0" w:color="000000"/>
            </w:tcBorders>
            <w:vAlign w:val="center"/>
          </w:tcPr>
          <w:p w14:paraId="17E8E5E3" w14:textId="0E47090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6AA08F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E540942" w14:textId="5425B7A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2.5.9.2</w:t>
            </w:r>
          </w:p>
        </w:tc>
        <w:tc>
          <w:tcPr>
            <w:tcW w:w="3284" w:type="pct"/>
            <w:tcBorders>
              <w:top w:val="single" w:sz="8" w:space="0" w:color="000000"/>
              <w:left w:val="single" w:sz="8" w:space="0" w:color="000000"/>
              <w:bottom w:val="single" w:sz="8" w:space="0" w:color="000000"/>
              <w:right w:val="nil"/>
            </w:tcBorders>
            <w:vAlign w:val="center"/>
          </w:tcPr>
          <w:p w14:paraId="78F42B46" w14:textId="4604558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10.000 KW/máy</w:t>
            </w:r>
          </w:p>
        </w:tc>
        <w:tc>
          <w:tcPr>
            <w:tcW w:w="903" w:type="pct"/>
            <w:tcBorders>
              <w:top w:val="single" w:sz="8" w:space="0" w:color="000000"/>
              <w:left w:val="single" w:sz="8" w:space="0" w:color="000000"/>
              <w:bottom w:val="single" w:sz="8" w:space="0" w:color="000000"/>
              <w:right w:val="nil"/>
            </w:tcBorders>
            <w:vAlign w:val="center"/>
          </w:tcPr>
          <w:p w14:paraId="4A2D17D6" w14:textId="2F528C5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3,8</w:t>
            </w:r>
          </w:p>
        </w:tc>
        <w:tc>
          <w:tcPr>
            <w:tcW w:w="0" w:type="auto"/>
            <w:tcBorders>
              <w:top w:val="single" w:sz="8" w:space="0" w:color="000000"/>
              <w:left w:val="single" w:sz="8" w:space="0" w:color="000000"/>
              <w:bottom w:val="single" w:sz="8" w:space="0" w:color="000000"/>
              <w:right w:val="single" w:sz="8" w:space="0" w:color="000000"/>
            </w:tcBorders>
            <w:vAlign w:val="center"/>
          </w:tcPr>
          <w:p w14:paraId="3EF84CE0" w14:textId="0CDEAD1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89BAEB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3C8E178" w14:textId="278B41F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2.5.10</w:t>
            </w:r>
          </w:p>
        </w:tc>
        <w:tc>
          <w:tcPr>
            <w:tcW w:w="3284" w:type="pct"/>
            <w:tcBorders>
              <w:top w:val="single" w:sz="8" w:space="0" w:color="000000"/>
              <w:left w:val="single" w:sz="8" w:space="0" w:color="000000"/>
              <w:bottom w:val="single" w:sz="8" w:space="0" w:color="000000"/>
              <w:right w:val="nil"/>
            </w:tcBorders>
            <w:vAlign w:val="center"/>
          </w:tcPr>
          <w:p w14:paraId="6C7E7489" w14:textId="240CAA7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 xml:space="preserve">Máy phát trong nhà máy điện </w:t>
            </w:r>
            <w:r w:rsidR="003D153D" w:rsidRPr="00690680">
              <w:rPr>
                <w:rFonts w:ascii="Arial" w:hAnsi="Arial" w:cs="Arial"/>
                <w:sz w:val="20"/>
                <w:szCs w:val="20"/>
              </w:rPr>
              <w:t>Die</w:t>
            </w:r>
            <w:r w:rsidR="003D153D">
              <w:rPr>
                <w:rFonts w:ascii="Arial" w:hAnsi="Arial" w:cs="Arial"/>
                <w:sz w:val="20"/>
                <w:szCs w:val="20"/>
              </w:rPr>
              <w:t>z</w:t>
            </w:r>
            <w:r w:rsidR="003D153D" w:rsidRPr="00690680">
              <w:rPr>
                <w:rFonts w:ascii="Arial" w:hAnsi="Arial" w:cs="Arial"/>
                <w:sz w:val="20"/>
                <w:szCs w:val="20"/>
              </w:rPr>
              <w:t>e</w:t>
            </w:r>
            <w:r w:rsidR="003D153D">
              <w:rPr>
                <w:rFonts w:ascii="Arial" w:hAnsi="Arial" w:cs="Arial"/>
                <w:sz w:val="20"/>
                <w:szCs w:val="20"/>
              </w:rPr>
              <w:t>n</w:t>
            </w:r>
            <w:r w:rsidR="003D153D" w:rsidRPr="00690680">
              <w:rPr>
                <w:rFonts w:ascii="Arial" w:hAnsi="Arial" w:cs="Arial"/>
                <w:sz w:val="20"/>
                <w:szCs w:val="20"/>
              </w:rPr>
              <w:t xml:space="preserve"> </w:t>
            </w:r>
            <w:r w:rsidRPr="00690680">
              <w:rPr>
                <w:rFonts w:ascii="Arial" w:hAnsi="Arial" w:cs="Arial"/>
                <w:sz w:val="20"/>
                <w:szCs w:val="20"/>
              </w:rPr>
              <w:t>tới 12 MVA</w:t>
            </w:r>
          </w:p>
        </w:tc>
        <w:tc>
          <w:tcPr>
            <w:tcW w:w="903" w:type="pct"/>
            <w:tcBorders>
              <w:top w:val="single" w:sz="8" w:space="0" w:color="000000"/>
              <w:left w:val="single" w:sz="8" w:space="0" w:color="000000"/>
              <w:bottom w:val="single" w:sz="8" w:space="0" w:color="000000"/>
              <w:right w:val="nil"/>
            </w:tcBorders>
            <w:vAlign w:val="center"/>
          </w:tcPr>
          <w:p w14:paraId="4A499199" w14:textId="541DDED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3,8</w:t>
            </w:r>
          </w:p>
        </w:tc>
        <w:tc>
          <w:tcPr>
            <w:tcW w:w="0" w:type="auto"/>
            <w:tcBorders>
              <w:top w:val="single" w:sz="8" w:space="0" w:color="000000"/>
              <w:left w:val="single" w:sz="8" w:space="0" w:color="000000"/>
              <w:bottom w:val="single" w:sz="8" w:space="0" w:color="000000"/>
              <w:right w:val="single" w:sz="8" w:space="0" w:color="000000"/>
            </w:tcBorders>
            <w:vAlign w:val="center"/>
          </w:tcPr>
          <w:p w14:paraId="03636EBB" w14:textId="18FA301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908BBE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8D222AA" w14:textId="2F1E1AF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2.5.11</w:t>
            </w:r>
          </w:p>
        </w:tc>
        <w:tc>
          <w:tcPr>
            <w:tcW w:w="3284" w:type="pct"/>
            <w:tcBorders>
              <w:top w:val="single" w:sz="8" w:space="0" w:color="000000"/>
              <w:left w:val="single" w:sz="8" w:space="0" w:color="000000"/>
              <w:bottom w:val="single" w:sz="8" w:space="0" w:color="000000"/>
              <w:right w:val="nil"/>
            </w:tcBorders>
            <w:vAlign w:val="center"/>
          </w:tcPr>
          <w:p w14:paraId="1088C6DA" w14:textId="6296CE6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 xml:space="preserve">Động cơ </w:t>
            </w:r>
            <w:r w:rsidR="003D153D" w:rsidRPr="00690680">
              <w:rPr>
                <w:rFonts w:ascii="Arial" w:hAnsi="Arial" w:cs="Arial"/>
                <w:sz w:val="20"/>
                <w:szCs w:val="20"/>
              </w:rPr>
              <w:t>Die</w:t>
            </w:r>
            <w:r w:rsidR="003D153D">
              <w:rPr>
                <w:rFonts w:ascii="Arial" w:hAnsi="Arial" w:cs="Arial"/>
                <w:sz w:val="20"/>
                <w:szCs w:val="20"/>
              </w:rPr>
              <w:t>z</w:t>
            </w:r>
            <w:r w:rsidR="003D153D" w:rsidRPr="00690680">
              <w:rPr>
                <w:rFonts w:ascii="Arial" w:hAnsi="Arial" w:cs="Arial"/>
                <w:sz w:val="20"/>
                <w:szCs w:val="20"/>
              </w:rPr>
              <w:t>e</w:t>
            </w:r>
            <w:r w:rsidR="003D153D">
              <w:rPr>
                <w:rFonts w:ascii="Arial" w:hAnsi="Arial" w:cs="Arial"/>
                <w:sz w:val="20"/>
                <w:szCs w:val="20"/>
              </w:rPr>
              <w:t>n</w:t>
            </w:r>
            <w:r w:rsidR="003D153D" w:rsidRPr="00690680">
              <w:rPr>
                <w:rFonts w:ascii="Arial" w:hAnsi="Arial" w:cs="Arial"/>
                <w:sz w:val="20"/>
                <w:szCs w:val="20"/>
              </w:rPr>
              <w:t xml:space="preserve"> </w:t>
            </w:r>
            <w:r w:rsidRPr="00690680">
              <w:rPr>
                <w:rFonts w:ascii="Arial" w:hAnsi="Arial" w:cs="Arial"/>
                <w:sz w:val="20"/>
                <w:szCs w:val="20"/>
              </w:rPr>
              <w:t xml:space="preserve">trong nhà máy điện </w:t>
            </w:r>
            <w:r w:rsidR="003D153D" w:rsidRPr="00690680">
              <w:rPr>
                <w:rFonts w:ascii="Arial" w:hAnsi="Arial" w:cs="Arial"/>
                <w:sz w:val="20"/>
                <w:szCs w:val="20"/>
              </w:rPr>
              <w:t>Die</w:t>
            </w:r>
            <w:r w:rsidR="003D153D">
              <w:rPr>
                <w:rFonts w:ascii="Arial" w:hAnsi="Arial" w:cs="Arial"/>
                <w:sz w:val="20"/>
                <w:szCs w:val="20"/>
              </w:rPr>
              <w:t>z</w:t>
            </w:r>
            <w:r w:rsidR="003D153D" w:rsidRPr="00690680">
              <w:rPr>
                <w:rFonts w:ascii="Arial" w:hAnsi="Arial" w:cs="Arial"/>
                <w:sz w:val="20"/>
                <w:szCs w:val="20"/>
              </w:rPr>
              <w:t>e</w:t>
            </w:r>
            <w:r w:rsidR="003D153D">
              <w:rPr>
                <w:rFonts w:ascii="Arial" w:hAnsi="Arial" w:cs="Arial"/>
                <w:sz w:val="20"/>
                <w:szCs w:val="20"/>
              </w:rPr>
              <w:t>n</w:t>
            </w:r>
            <w:r w:rsidR="003D153D" w:rsidRPr="00690680">
              <w:rPr>
                <w:rFonts w:ascii="Arial" w:hAnsi="Arial" w:cs="Arial"/>
                <w:sz w:val="20"/>
                <w:szCs w:val="20"/>
              </w:rPr>
              <w:t xml:space="preserve"> </w:t>
            </w:r>
            <w:r w:rsidRPr="00690680">
              <w:rPr>
                <w:rFonts w:ascii="Arial" w:hAnsi="Arial" w:cs="Arial"/>
                <w:sz w:val="20"/>
                <w:szCs w:val="20"/>
              </w:rPr>
              <w:t>tới 5.000 KW</w:t>
            </w:r>
          </w:p>
        </w:tc>
        <w:tc>
          <w:tcPr>
            <w:tcW w:w="903" w:type="pct"/>
            <w:tcBorders>
              <w:top w:val="single" w:sz="8" w:space="0" w:color="000000"/>
              <w:left w:val="single" w:sz="8" w:space="0" w:color="000000"/>
              <w:bottom w:val="single" w:sz="8" w:space="0" w:color="000000"/>
              <w:right w:val="nil"/>
            </w:tcBorders>
            <w:vAlign w:val="center"/>
          </w:tcPr>
          <w:p w14:paraId="6A414CAB"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6273427"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524AC53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C342E6C" w14:textId="197D9EE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2.5.11.1</w:t>
            </w:r>
          </w:p>
        </w:tc>
        <w:tc>
          <w:tcPr>
            <w:tcW w:w="3284" w:type="pct"/>
            <w:tcBorders>
              <w:top w:val="single" w:sz="8" w:space="0" w:color="000000"/>
              <w:left w:val="single" w:sz="8" w:space="0" w:color="000000"/>
              <w:bottom w:val="single" w:sz="8" w:space="0" w:color="000000"/>
              <w:right w:val="nil"/>
            </w:tcBorders>
            <w:vAlign w:val="center"/>
          </w:tcPr>
          <w:p w14:paraId="58E5BB7A" w14:textId="0344AAC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 Lắp đặt</w:t>
            </w:r>
          </w:p>
        </w:tc>
        <w:tc>
          <w:tcPr>
            <w:tcW w:w="903" w:type="pct"/>
            <w:tcBorders>
              <w:top w:val="single" w:sz="8" w:space="0" w:color="000000"/>
              <w:left w:val="single" w:sz="8" w:space="0" w:color="000000"/>
              <w:bottom w:val="single" w:sz="8" w:space="0" w:color="000000"/>
              <w:right w:val="nil"/>
            </w:tcBorders>
            <w:vAlign w:val="center"/>
          </w:tcPr>
          <w:p w14:paraId="005613C9" w14:textId="7C585EF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2,8</w:t>
            </w:r>
          </w:p>
        </w:tc>
        <w:tc>
          <w:tcPr>
            <w:tcW w:w="0" w:type="auto"/>
            <w:tcBorders>
              <w:top w:val="single" w:sz="8" w:space="0" w:color="000000"/>
              <w:left w:val="single" w:sz="8" w:space="0" w:color="000000"/>
              <w:bottom w:val="single" w:sz="8" w:space="0" w:color="000000"/>
              <w:right w:val="single" w:sz="8" w:space="0" w:color="000000"/>
            </w:tcBorders>
            <w:vAlign w:val="center"/>
          </w:tcPr>
          <w:p w14:paraId="0141BF0B" w14:textId="65413A2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0E2FB4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4BEE804" w14:textId="7ECE939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2.5.11.2</w:t>
            </w:r>
          </w:p>
        </w:tc>
        <w:tc>
          <w:tcPr>
            <w:tcW w:w="3284" w:type="pct"/>
            <w:tcBorders>
              <w:top w:val="single" w:sz="8" w:space="0" w:color="000000"/>
              <w:left w:val="single" w:sz="8" w:space="0" w:color="000000"/>
              <w:bottom w:val="single" w:sz="8" w:space="0" w:color="000000"/>
              <w:right w:val="nil"/>
            </w:tcBorders>
            <w:vAlign w:val="center"/>
          </w:tcPr>
          <w:p w14:paraId="3AD7C0EA" w14:textId="56017FB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 Tháo dỡ</w:t>
            </w:r>
          </w:p>
        </w:tc>
        <w:tc>
          <w:tcPr>
            <w:tcW w:w="903" w:type="pct"/>
            <w:tcBorders>
              <w:top w:val="single" w:sz="8" w:space="0" w:color="000000"/>
              <w:left w:val="single" w:sz="8" w:space="0" w:color="000000"/>
              <w:bottom w:val="single" w:sz="8" w:space="0" w:color="000000"/>
              <w:right w:val="nil"/>
            </w:tcBorders>
            <w:vAlign w:val="center"/>
          </w:tcPr>
          <w:p w14:paraId="02109439" w14:textId="128D8A9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3,9</w:t>
            </w:r>
          </w:p>
        </w:tc>
        <w:tc>
          <w:tcPr>
            <w:tcW w:w="0" w:type="auto"/>
            <w:tcBorders>
              <w:top w:val="single" w:sz="8" w:space="0" w:color="000000"/>
              <w:left w:val="single" w:sz="8" w:space="0" w:color="000000"/>
              <w:bottom w:val="single" w:sz="8" w:space="0" w:color="000000"/>
              <w:right w:val="single" w:sz="8" w:space="0" w:color="000000"/>
            </w:tcBorders>
            <w:vAlign w:val="center"/>
          </w:tcPr>
          <w:p w14:paraId="5112FF8F" w14:textId="5B0A870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75D921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8CC35D5" w14:textId="3BB974F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2.5.12</w:t>
            </w:r>
          </w:p>
        </w:tc>
        <w:tc>
          <w:tcPr>
            <w:tcW w:w="3284" w:type="pct"/>
            <w:tcBorders>
              <w:top w:val="single" w:sz="8" w:space="0" w:color="000000"/>
              <w:left w:val="single" w:sz="8" w:space="0" w:color="000000"/>
              <w:bottom w:val="single" w:sz="8" w:space="0" w:color="000000"/>
              <w:right w:val="nil"/>
            </w:tcBorders>
            <w:vAlign w:val="center"/>
          </w:tcPr>
          <w:p w14:paraId="7D3A08FD" w14:textId="54C8D29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Trạm phân phối điện</w:t>
            </w:r>
          </w:p>
        </w:tc>
        <w:tc>
          <w:tcPr>
            <w:tcW w:w="903" w:type="pct"/>
            <w:tcBorders>
              <w:top w:val="single" w:sz="8" w:space="0" w:color="000000"/>
              <w:left w:val="single" w:sz="8" w:space="0" w:color="000000"/>
              <w:bottom w:val="single" w:sz="8" w:space="0" w:color="000000"/>
              <w:right w:val="nil"/>
            </w:tcBorders>
            <w:vAlign w:val="center"/>
          </w:tcPr>
          <w:p w14:paraId="3677BF3B"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AF014E0"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5AA5DAC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95FC2D5" w14:textId="27C5F0C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2.5.12.1</w:t>
            </w:r>
          </w:p>
        </w:tc>
        <w:tc>
          <w:tcPr>
            <w:tcW w:w="3284" w:type="pct"/>
            <w:tcBorders>
              <w:top w:val="single" w:sz="8" w:space="0" w:color="000000"/>
              <w:left w:val="single" w:sz="8" w:space="0" w:color="000000"/>
              <w:bottom w:val="single" w:sz="8" w:space="0" w:color="000000"/>
              <w:right w:val="nil"/>
            </w:tcBorders>
            <w:vAlign w:val="center"/>
          </w:tcPr>
          <w:p w14:paraId="79C22EA8" w14:textId="6FB229B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100KV</w:t>
            </w:r>
          </w:p>
        </w:tc>
        <w:tc>
          <w:tcPr>
            <w:tcW w:w="903" w:type="pct"/>
            <w:tcBorders>
              <w:top w:val="single" w:sz="8" w:space="0" w:color="000000"/>
              <w:left w:val="single" w:sz="8" w:space="0" w:color="000000"/>
              <w:bottom w:val="single" w:sz="8" w:space="0" w:color="000000"/>
              <w:right w:val="nil"/>
            </w:tcBorders>
            <w:vAlign w:val="center"/>
          </w:tcPr>
          <w:p w14:paraId="2984D599" w14:textId="20F7A9F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w:t>
            </w:r>
          </w:p>
        </w:tc>
        <w:tc>
          <w:tcPr>
            <w:tcW w:w="0" w:type="auto"/>
            <w:tcBorders>
              <w:top w:val="single" w:sz="8" w:space="0" w:color="000000"/>
              <w:left w:val="single" w:sz="8" w:space="0" w:color="000000"/>
              <w:bottom w:val="single" w:sz="8" w:space="0" w:color="000000"/>
              <w:right w:val="single" w:sz="8" w:space="0" w:color="000000"/>
            </w:tcBorders>
            <w:vAlign w:val="center"/>
          </w:tcPr>
          <w:p w14:paraId="68031E14" w14:textId="583F9FF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3A84653"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025AB31" w14:textId="299EB76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2.5.12.2</w:t>
            </w:r>
          </w:p>
        </w:tc>
        <w:tc>
          <w:tcPr>
            <w:tcW w:w="3284" w:type="pct"/>
            <w:tcBorders>
              <w:top w:val="single" w:sz="8" w:space="0" w:color="000000"/>
              <w:left w:val="single" w:sz="8" w:space="0" w:color="000000"/>
              <w:bottom w:val="single" w:sz="8" w:space="0" w:color="000000"/>
              <w:right w:val="nil"/>
            </w:tcBorders>
            <w:vAlign w:val="center"/>
          </w:tcPr>
          <w:p w14:paraId="20255955" w14:textId="48EE5DF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Trên 100 KV</w:t>
            </w:r>
          </w:p>
        </w:tc>
        <w:tc>
          <w:tcPr>
            <w:tcW w:w="903" w:type="pct"/>
            <w:tcBorders>
              <w:top w:val="single" w:sz="8" w:space="0" w:color="000000"/>
              <w:left w:val="single" w:sz="8" w:space="0" w:color="000000"/>
              <w:bottom w:val="single" w:sz="8" w:space="0" w:color="000000"/>
              <w:right w:val="nil"/>
            </w:tcBorders>
            <w:vAlign w:val="center"/>
          </w:tcPr>
          <w:p w14:paraId="53E0E63F" w14:textId="7B983A2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75EDECF4" w14:textId="19FCC1F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B52F499"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C819CC8" w14:textId="487E7FE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2.5.13</w:t>
            </w:r>
          </w:p>
        </w:tc>
        <w:tc>
          <w:tcPr>
            <w:tcW w:w="3284" w:type="pct"/>
            <w:tcBorders>
              <w:top w:val="single" w:sz="8" w:space="0" w:color="000000"/>
              <w:left w:val="single" w:sz="8" w:space="0" w:color="000000"/>
              <w:bottom w:val="single" w:sz="8" w:space="0" w:color="000000"/>
              <w:right w:val="nil"/>
            </w:tcBorders>
            <w:vAlign w:val="center"/>
          </w:tcPr>
          <w:p w14:paraId="136897E6" w14:textId="37FC9C9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Máy biến thế</w:t>
            </w:r>
          </w:p>
        </w:tc>
        <w:tc>
          <w:tcPr>
            <w:tcW w:w="903" w:type="pct"/>
            <w:tcBorders>
              <w:top w:val="single" w:sz="8" w:space="0" w:color="000000"/>
              <w:left w:val="single" w:sz="8" w:space="0" w:color="000000"/>
              <w:bottom w:val="single" w:sz="8" w:space="0" w:color="000000"/>
              <w:right w:val="nil"/>
            </w:tcBorders>
            <w:vAlign w:val="center"/>
          </w:tcPr>
          <w:p w14:paraId="2E98141E"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B489A44"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51EFB73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5F699DB" w14:textId="745488C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2.5.13.1</w:t>
            </w:r>
          </w:p>
        </w:tc>
        <w:tc>
          <w:tcPr>
            <w:tcW w:w="3284" w:type="pct"/>
            <w:tcBorders>
              <w:top w:val="single" w:sz="8" w:space="0" w:color="000000"/>
              <w:left w:val="single" w:sz="8" w:space="0" w:color="000000"/>
              <w:bottom w:val="single" w:sz="8" w:space="0" w:color="000000"/>
              <w:right w:val="nil"/>
            </w:tcBorders>
            <w:vAlign w:val="center"/>
          </w:tcPr>
          <w:p w14:paraId="6079207A" w14:textId="6A10254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10 MVA</w:t>
            </w:r>
          </w:p>
        </w:tc>
        <w:tc>
          <w:tcPr>
            <w:tcW w:w="903" w:type="pct"/>
            <w:tcBorders>
              <w:top w:val="single" w:sz="8" w:space="0" w:color="000000"/>
              <w:left w:val="single" w:sz="8" w:space="0" w:color="000000"/>
              <w:bottom w:val="single" w:sz="8" w:space="0" w:color="000000"/>
              <w:right w:val="nil"/>
            </w:tcBorders>
            <w:vAlign w:val="center"/>
          </w:tcPr>
          <w:p w14:paraId="21DFD1D2" w14:textId="0873706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3,1</w:t>
            </w:r>
          </w:p>
        </w:tc>
        <w:tc>
          <w:tcPr>
            <w:tcW w:w="0" w:type="auto"/>
            <w:tcBorders>
              <w:top w:val="single" w:sz="8" w:space="0" w:color="000000"/>
              <w:left w:val="single" w:sz="8" w:space="0" w:color="000000"/>
              <w:bottom w:val="single" w:sz="8" w:space="0" w:color="000000"/>
              <w:right w:val="single" w:sz="8" w:space="0" w:color="000000"/>
            </w:tcBorders>
            <w:vAlign w:val="center"/>
          </w:tcPr>
          <w:p w14:paraId="2281358A" w14:textId="4FAC2E8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F22CEA9"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B7E01BD" w14:textId="655EE62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2.5.13.2</w:t>
            </w:r>
          </w:p>
        </w:tc>
        <w:tc>
          <w:tcPr>
            <w:tcW w:w="3284" w:type="pct"/>
            <w:tcBorders>
              <w:top w:val="single" w:sz="8" w:space="0" w:color="000000"/>
              <w:left w:val="single" w:sz="8" w:space="0" w:color="000000"/>
              <w:bottom w:val="single" w:sz="8" w:space="0" w:color="000000"/>
              <w:right w:val="nil"/>
            </w:tcBorders>
            <w:vAlign w:val="center"/>
          </w:tcPr>
          <w:p w14:paraId="1C156D41" w14:textId="04B098A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50 MVA</w:t>
            </w:r>
          </w:p>
        </w:tc>
        <w:tc>
          <w:tcPr>
            <w:tcW w:w="903" w:type="pct"/>
            <w:tcBorders>
              <w:top w:val="single" w:sz="8" w:space="0" w:color="000000"/>
              <w:left w:val="single" w:sz="8" w:space="0" w:color="000000"/>
              <w:bottom w:val="single" w:sz="8" w:space="0" w:color="000000"/>
              <w:right w:val="nil"/>
            </w:tcBorders>
            <w:vAlign w:val="center"/>
          </w:tcPr>
          <w:p w14:paraId="7D0D15ED" w14:textId="05DCE56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3,5</w:t>
            </w:r>
          </w:p>
        </w:tc>
        <w:tc>
          <w:tcPr>
            <w:tcW w:w="0" w:type="auto"/>
            <w:tcBorders>
              <w:top w:val="single" w:sz="8" w:space="0" w:color="000000"/>
              <w:left w:val="single" w:sz="8" w:space="0" w:color="000000"/>
              <w:bottom w:val="single" w:sz="8" w:space="0" w:color="000000"/>
              <w:right w:val="single" w:sz="8" w:space="0" w:color="000000"/>
            </w:tcBorders>
            <w:vAlign w:val="center"/>
          </w:tcPr>
          <w:p w14:paraId="7A0F1197" w14:textId="06599D1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246F02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096239A" w14:textId="6678992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2.5.13.3</w:t>
            </w:r>
          </w:p>
        </w:tc>
        <w:tc>
          <w:tcPr>
            <w:tcW w:w="3284" w:type="pct"/>
            <w:tcBorders>
              <w:top w:val="single" w:sz="8" w:space="0" w:color="000000"/>
              <w:left w:val="single" w:sz="8" w:space="0" w:color="000000"/>
              <w:bottom w:val="single" w:sz="8" w:space="0" w:color="000000"/>
              <w:right w:val="nil"/>
            </w:tcBorders>
            <w:vAlign w:val="center"/>
          </w:tcPr>
          <w:p w14:paraId="2AE0A097" w14:textId="3B977C5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100 MVA</w:t>
            </w:r>
          </w:p>
        </w:tc>
        <w:tc>
          <w:tcPr>
            <w:tcW w:w="903" w:type="pct"/>
            <w:tcBorders>
              <w:top w:val="single" w:sz="8" w:space="0" w:color="000000"/>
              <w:left w:val="single" w:sz="8" w:space="0" w:color="000000"/>
              <w:bottom w:val="single" w:sz="8" w:space="0" w:color="000000"/>
              <w:right w:val="nil"/>
            </w:tcBorders>
            <w:vAlign w:val="center"/>
          </w:tcPr>
          <w:p w14:paraId="067D8BF0" w14:textId="3D89673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4,0</w:t>
            </w:r>
          </w:p>
        </w:tc>
        <w:tc>
          <w:tcPr>
            <w:tcW w:w="0" w:type="auto"/>
            <w:tcBorders>
              <w:top w:val="single" w:sz="8" w:space="0" w:color="000000"/>
              <w:left w:val="single" w:sz="8" w:space="0" w:color="000000"/>
              <w:bottom w:val="single" w:sz="8" w:space="0" w:color="000000"/>
              <w:right w:val="single" w:sz="8" w:space="0" w:color="000000"/>
            </w:tcBorders>
            <w:vAlign w:val="center"/>
          </w:tcPr>
          <w:p w14:paraId="196E29D1" w14:textId="5B49E53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C16753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DB57193" w14:textId="749B6A7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lastRenderedPageBreak/>
              <w:t>2.5.13.4</w:t>
            </w:r>
          </w:p>
        </w:tc>
        <w:tc>
          <w:tcPr>
            <w:tcW w:w="3284" w:type="pct"/>
            <w:tcBorders>
              <w:top w:val="single" w:sz="8" w:space="0" w:color="000000"/>
              <w:left w:val="single" w:sz="8" w:space="0" w:color="000000"/>
              <w:bottom w:val="single" w:sz="8" w:space="0" w:color="000000"/>
              <w:right w:val="nil"/>
            </w:tcBorders>
            <w:vAlign w:val="center"/>
          </w:tcPr>
          <w:p w14:paraId="64D2F98E" w14:textId="094F320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250 MVA</w:t>
            </w:r>
          </w:p>
        </w:tc>
        <w:tc>
          <w:tcPr>
            <w:tcW w:w="903" w:type="pct"/>
            <w:tcBorders>
              <w:top w:val="single" w:sz="8" w:space="0" w:color="000000"/>
              <w:left w:val="single" w:sz="8" w:space="0" w:color="000000"/>
              <w:bottom w:val="single" w:sz="8" w:space="0" w:color="000000"/>
              <w:right w:val="nil"/>
            </w:tcBorders>
            <w:vAlign w:val="center"/>
          </w:tcPr>
          <w:p w14:paraId="0CBC9ED2" w14:textId="3E3E898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4,4</w:t>
            </w:r>
          </w:p>
        </w:tc>
        <w:tc>
          <w:tcPr>
            <w:tcW w:w="0" w:type="auto"/>
            <w:tcBorders>
              <w:top w:val="single" w:sz="8" w:space="0" w:color="000000"/>
              <w:left w:val="single" w:sz="8" w:space="0" w:color="000000"/>
              <w:bottom w:val="single" w:sz="8" w:space="0" w:color="000000"/>
              <w:right w:val="single" w:sz="8" w:space="0" w:color="000000"/>
            </w:tcBorders>
            <w:vAlign w:val="center"/>
          </w:tcPr>
          <w:p w14:paraId="3B2596C9" w14:textId="002E3A1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D3B6285"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553B59D" w14:textId="1A3F87F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2.5.13.5</w:t>
            </w:r>
          </w:p>
        </w:tc>
        <w:tc>
          <w:tcPr>
            <w:tcW w:w="3284" w:type="pct"/>
            <w:tcBorders>
              <w:top w:val="single" w:sz="8" w:space="0" w:color="000000"/>
              <w:left w:val="single" w:sz="8" w:space="0" w:color="000000"/>
              <w:bottom w:val="single" w:sz="8" w:space="0" w:color="000000"/>
              <w:right w:val="nil"/>
            </w:tcBorders>
            <w:vAlign w:val="center"/>
          </w:tcPr>
          <w:p w14:paraId="076B1B0F" w14:textId="125108E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400 MVA</w:t>
            </w:r>
          </w:p>
        </w:tc>
        <w:tc>
          <w:tcPr>
            <w:tcW w:w="903" w:type="pct"/>
            <w:tcBorders>
              <w:top w:val="single" w:sz="8" w:space="0" w:color="000000"/>
              <w:left w:val="single" w:sz="8" w:space="0" w:color="000000"/>
              <w:bottom w:val="single" w:sz="8" w:space="0" w:color="000000"/>
              <w:right w:val="nil"/>
            </w:tcBorders>
            <w:vAlign w:val="center"/>
          </w:tcPr>
          <w:p w14:paraId="32F9CBD1" w14:textId="49CF091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4,8</w:t>
            </w:r>
          </w:p>
        </w:tc>
        <w:tc>
          <w:tcPr>
            <w:tcW w:w="0" w:type="auto"/>
            <w:tcBorders>
              <w:top w:val="single" w:sz="8" w:space="0" w:color="000000"/>
              <w:left w:val="single" w:sz="8" w:space="0" w:color="000000"/>
              <w:bottom w:val="single" w:sz="8" w:space="0" w:color="000000"/>
              <w:right w:val="single" w:sz="8" w:space="0" w:color="000000"/>
            </w:tcBorders>
            <w:vAlign w:val="center"/>
          </w:tcPr>
          <w:p w14:paraId="340CE1B3" w14:textId="269B9CC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6FBDD5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1E28F7B" w14:textId="47673C4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2.5.14</w:t>
            </w:r>
          </w:p>
        </w:tc>
        <w:tc>
          <w:tcPr>
            <w:tcW w:w="3284" w:type="pct"/>
            <w:tcBorders>
              <w:top w:val="single" w:sz="8" w:space="0" w:color="000000"/>
              <w:left w:val="single" w:sz="8" w:space="0" w:color="000000"/>
              <w:bottom w:val="single" w:sz="8" w:space="0" w:color="000000"/>
              <w:right w:val="nil"/>
            </w:tcBorders>
            <w:vAlign w:val="center"/>
          </w:tcPr>
          <w:p w14:paraId="1BA75E4B" w14:textId="3D34A89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điện dùng tua</w:t>
            </w:r>
            <w:r w:rsidR="003D153D">
              <w:rPr>
                <w:rFonts w:ascii="Arial" w:hAnsi="Arial" w:cs="Arial"/>
                <w:sz w:val="20"/>
                <w:szCs w:val="20"/>
              </w:rPr>
              <w:t>-</w:t>
            </w:r>
            <w:r w:rsidRPr="00690680">
              <w:rPr>
                <w:rFonts w:ascii="Arial" w:hAnsi="Arial" w:cs="Arial"/>
                <w:sz w:val="20"/>
                <w:szCs w:val="20"/>
              </w:rPr>
              <w:t>bin khí công nghiệp</w:t>
            </w:r>
          </w:p>
        </w:tc>
        <w:tc>
          <w:tcPr>
            <w:tcW w:w="903" w:type="pct"/>
            <w:tcBorders>
              <w:top w:val="single" w:sz="8" w:space="0" w:color="000000"/>
              <w:left w:val="single" w:sz="8" w:space="0" w:color="000000"/>
              <w:bottom w:val="single" w:sz="8" w:space="0" w:color="000000"/>
              <w:right w:val="nil"/>
            </w:tcBorders>
            <w:vAlign w:val="center"/>
          </w:tcPr>
          <w:p w14:paraId="7ED9196A"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9B10439"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462717E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A575FF8" w14:textId="275FA72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2.5.14.1</w:t>
            </w:r>
          </w:p>
        </w:tc>
        <w:tc>
          <w:tcPr>
            <w:tcW w:w="3284" w:type="pct"/>
            <w:tcBorders>
              <w:top w:val="single" w:sz="8" w:space="0" w:color="000000"/>
              <w:left w:val="single" w:sz="8" w:space="0" w:color="000000"/>
              <w:bottom w:val="single" w:sz="8" w:space="0" w:color="000000"/>
              <w:right w:val="nil"/>
            </w:tcBorders>
            <w:vAlign w:val="center"/>
          </w:tcPr>
          <w:p w14:paraId="65098788" w14:textId="1B9D3F8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40 MW/máy</w:t>
            </w:r>
          </w:p>
        </w:tc>
        <w:tc>
          <w:tcPr>
            <w:tcW w:w="903" w:type="pct"/>
            <w:tcBorders>
              <w:top w:val="single" w:sz="8" w:space="0" w:color="000000"/>
              <w:left w:val="single" w:sz="8" w:space="0" w:color="000000"/>
              <w:bottom w:val="single" w:sz="8" w:space="0" w:color="000000"/>
              <w:right w:val="nil"/>
            </w:tcBorders>
            <w:vAlign w:val="center"/>
          </w:tcPr>
          <w:p w14:paraId="39A14F76" w14:textId="7A9A807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4,9</w:t>
            </w:r>
          </w:p>
        </w:tc>
        <w:tc>
          <w:tcPr>
            <w:tcW w:w="0" w:type="auto"/>
            <w:tcBorders>
              <w:top w:val="single" w:sz="8" w:space="0" w:color="000000"/>
              <w:left w:val="single" w:sz="8" w:space="0" w:color="000000"/>
              <w:bottom w:val="single" w:sz="8" w:space="0" w:color="000000"/>
              <w:right w:val="single" w:sz="8" w:space="0" w:color="000000"/>
            </w:tcBorders>
            <w:vAlign w:val="center"/>
          </w:tcPr>
          <w:p w14:paraId="7C7240A6" w14:textId="143E78E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5F9289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F92671D" w14:textId="2297E32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2.5.14.2</w:t>
            </w:r>
          </w:p>
        </w:tc>
        <w:tc>
          <w:tcPr>
            <w:tcW w:w="3284" w:type="pct"/>
            <w:tcBorders>
              <w:top w:val="single" w:sz="8" w:space="0" w:color="000000"/>
              <w:left w:val="single" w:sz="8" w:space="0" w:color="000000"/>
              <w:bottom w:val="single" w:sz="8" w:space="0" w:color="000000"/>
              <w:right w:val="nil"/>
            </w:tcBorders>
            <w:vAlign w:val="center"/>
          </w:tcPr>
          <w:p w14:paraId="7E8A8984" w14:textId="37F334E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Tới 60 MW/máy</w:t>
            </w:r>
          </w:p>
        </w:tc>
        <w:tc>
          <w:tcPr>
            <w:tcW w:w="903" w:type="pct"/>
            <w:tcBorders>
              <w:top w:val="single" w:sz="8" w:space="0" w:color="000000"/>
              <w:left w:val="single" w:sz="8" w:space="0" w:color="000000"/>
              <w:bottom w:val="single" w:sz="8" w:space="0" w:color="000000"/>
              <w:right w:val="nil"/>
            </w:tcBorders>
            <w:vAlign w:val="center"/>
          </w:tcPr>
          <w:p w14:paraId="23CA7FD2" w14:textId="0840551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5,3</w:t>
            </w:r>
          </w:p>
        </w:tc>
        <w:tc>
          <w:tcPr>
            <w:tcW w:w="0" w:type="auto"/>
            <w:tcBorders>
              <w:top w:val="single" w:sz="8" w:space="0" w:color="000000"/>
              <w:left w:val="single" w:sz="8" w:space="0" w:color="000000"/>
              <w:bottom w:val="single" w:sz="8" w:space="0" w:color="000000"/>
              <w:right w:val="single" w:sz="8" w:space="0" w:color="000000"/>
            </w:tcBorders>
            <w:vAlign w:val="center"/>
          </w:tcPr>
          <w:p w14:paraId="2A96604D" w14:textId="270BF89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5821BE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65D00AA" w14:textId="3B743D8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2.5.15</w:t>
            </w:r>
          </w:p>
        </w:tc>
        <w:tc>
          <w:tcPr>
            <w:tcW w:w="3284" w:type="pct"/>
            <w:tcBorders>
              <w:top w:val="single" w:sz="8" w:space="0" w:color="000000"/>
              <w:left w:val="single" w:sz="8" w:space="0" w:color="000000"/>
              <w:bottom w:val="single" w:sz="8" w:space="0" w:color="000000"/>
              <w:right w:val="nil"/>
            </w:tcBorders>
            <w:vAlign w:val="center"/>
          </w:tcPr>
          <w:p w14:paraId="28EF55EC" w14:textId="75689BF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Cải tạo và xây dựng mới lưới điện</w:t>
            </w:r>
          </w:p>
        </w:tc>
        <w:tc>
          <w:tcPr>
            <w:tcW w:w="903" w:type="pct"/>
            <w:tcBorders>
              <w:top w:val="single" w:sz="8" w:space="0" w:color="000000"/>
              <w:left w:val="single" w:sz="8" w:space="0" w:color="000000"/>
              <w:bottom w:val="single" w:sz="8" w:space="0" w:color="000000"/>
              <w:right w:val="nil"/>
            </w:tcBorders>
            <w:vAlign w:val="center"/>
          </w:tcPr>
          <w:p w14:paraId="00C00240" w14:textId="4934103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6122F79D" w14:textId="6D601FA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01288F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1BE8B06" w14:textId="621CA16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2.5.16</w:t>
            </w:r>
          </w:p>
        </w:tc>
        <w:tc>
          <w:tcPr>
            <w:tcW w:w="3284" w:type="pct"/>
            <w:tcBorders>
              <w:top w:val="single" w:sz="8" w:space="0" w:color="000000"/>
              <w:left w:val="single" w:sz="8" w:space="0" w:color="000000"/>
              <w:bottom w:val="single" w:sz="8" w:space="0" w:color="000000"/>
              <w:right w:val="nil"/>
            </w:tcBorders>
            <w:vAlign w:val="center"/>
          </w:tcPr>
          <w:p w14:paraId="45E84E9B" w14:textId="7F68BF1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Sản xuất, gia công các thiết bị điện tử, linh kiện điện, điện tử; thiết bị điện</w:t>
            </w:r>
          </w:p>
        </w:tc>
        <w:tc>
          <w:tcPr>
            <w:tcW w:w="903" w:type="pct"/>
            <w:tcBorders>
              <w:top w:val="single" w:sz="8" w:space="0" w:color="000000"/>
              <w:left w:val="single" w:sz="8" w:space="0" w:color="000000"/>
              <w:bottom w:val="single" w:sz="8" w:space="0" w:color="000000"/>
              <w:right w:val="nil"/>
            </w:tcBorders>
            <w:vAlign w:val="center"/>
          </w:tcPr>
          <w:p w14:paraId="7C1C5996" w14:textId="7076BDB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3,5</w:t>
            </w:r>
          </w:p>
        </w:tc>
        <w:tc>
          <w:tcPr>
            <w:tcW w:w="0" w:type="auto"/>
            <w:tcBorders>
              <w:top w:val="single" w:sz="8" w:space="0" w:color="000000"/>
              <w:left w:val="single" w:sz="8" w:space="0" w:color="000000"/>
              <w:bottom w:val="single" w:sz="8" w:space="0" w:color="000000"/>
              <w:right w:val="single" w:sz="8" w:space="0" w:color="000000"/>
            </w:tcBorders>
            <w:vAlign w:val="center"/>
          </w:tcPr>
          <w:p w14:paraId="66A5C20E" w14:textId="165863A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D9DEF5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73769AF" w14:textId="5EF4027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2.5.17</w:t>
            </w:r>
          </w:p>
        </w:tc>
        <w:tc>
          <w:tcPr>
            <w:tcW w:w="3284" w:type="pct"/>
            <w:tcBorders>
              <w:top w:val="single" w:sz="8" w:space="0" w:color="000000"/>
              <w:left w:val="single" w:sz="8" w:space="0" w:color="000000"/>
              <w:bottom w:val="single" w:sz="8" w:space="0" w:color="000000"/>
              <w:right w:val="nil"/>
            </w:tcBorders>
            <w:vAlign w:val="center"/>
          </w:tcPr>
          <w:p w14:paraId="63DE2A40" w14:textId="5210A1F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phong điện, thủy điện, quang điện</w:t>
            </w:r>
          </w:p>
        </w:tc>
        <w:tc>
          <w:tcPr>
            <w:tcW w:w="903" w:type="pct"/>
            <w:tcBorders>
              <w:top w:val="single" w:sz="8" w:space="0" w:color="000000"/>
              <w:left w:val="single" w:sz="8" w:space="0" w:color="000000"/>
              <w:bottom w:val="single" w:sz="8" w:space="0" w:color="000000"/>
              <w:right w:val="nil"/>
            </w:tcBorders>
            <w:vAlign w:val="center"/>
          </w:tcPr>
          <w:p w14:paraId="5D07C49F" w14:textId="63228D2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4,5</w:t>
            </w:r>
          </w:p>
        </w:tc>
        <w:tc>
          <w:tcPr>
            <w:tcW w:w="0" w:type="auto"/>
            <w:tcBorders>
              <w:top w:val="single" w:sz="8" w:space="0" w:color="000000"/>
              <w:left w:val="single" w:sz="8" w:space="0" w:color="000000"/>
              <w:bottom w:val="single" w:sz="8" w:space="0" w:color="000000"/>
              <w:right w:val="single" w:sz="8" w:space="0" w:color="000000"/>
            </w:tcBorders>
            <w:vAlign w:val="center"/>
          </w:tcPr>
          <w:p w14:paraId="0E0EECC5" w14:textId="3F8DAD6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2C6B5D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15528C3" w14:textId="3C3BC99C"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2.6</w:t>
            </w:r>
          </w:p>
        </w:tc>
        <w:tc>
          <w:tcPr>
            <w:tcW w:w="3284" w:type="pct"/>
            <w:tcBorders>
              <w:top w:val="single" w:sz="8" w:space="0" w:color="000000"/>
              <w:left w:val="single" w:sz="8" w:space="0" w:color="000000"/>
              <w:bottom w:val="single" w:sz="8" w:space="0" w:color="000000"/>
              <w:right w:val="nil"/>
            </w:tcBorders>
            <w:vAlign w:val="center"/>
          </w:tcPr>
          <w:p w14:paraId="2B099C7B" w14:textId="5CB235D8"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hóa chất cấp II trở lên</w:t>
            </w:r>
          </w:p>
        </w:tc>
        <w:tc>
          <w:tcPr>
            <w:tcW w:w="903" w:type="pct"/>
            <w:tcBorders>
              <w:top w:val="single" w:sz="8" w:space="0" w:color="000000"/>
              <w:left w:val="single" w:sz="8" w:space="0" w:color="000000"/>
              <w:bottom w:val="single" w:sz="8" w:space="0" w:color="000000"/>
              <w:right w:val="nil"/>
            </w:tcBorders>
            <w:vAlign w:val="center"/>
          </w:tcPr>
          <w:p w14:paraId="2AC4D3C8"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BFD62DE"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3CFC165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7873E5B" w14:textId="2DF0D6C7"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2.6.1</w:t>
            </w:r>
          </w:p>
        </w:tc>
        <w:tc>
          <w:tcPr>
            <w:tcW w:w="3284" w:type="pct"/>
            <w:tcBorders>
              <w:top w:val="single" w:sz="8" w:space="0" w:color="000000"/>
              <w:left w:val="single" w:sz="8" w:space="0" w:color="000000"/>
              <w:bottom w:val="single" w:sz="8" w:space="0" w:color="000000"/>
              <w:right w:val="nil"/>
            </w:tcBorders>
            <w:vAlign w:val="center"/>
          </w:tcPr>
          <w:p w14:paraId="6A6FD81C" w14:textId="0B6C505C"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Công trình sản xuất phân bón, thuốc bảo vệ thực vật</w:t>
            </w:r>
          </w:p>
        </w:tc>
        <w:tc>
          <w:tcPr>
            <w:tcW w:w="903" w:type="pct"/>
            <w:tcBorders>
              <w:top w:val="single" w:sz="8" w:space="0" w:color="000000"/>
              <w:left w:val="single" w:sz="8" w:space="0" w:color="000000"/>
              <w:bottom w:val="single" w:sz="8" w:space="0" w:color="000000"/>
              <w:right w:val="nil"/>
            </w:tcBorders>
            <w:vAlign w:val="center"/>
          </w:tcPr>
          <w:p w14:paraId="5FC2AD12"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A7671E4"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1F8FDA05"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A5D5DAC" w14:textId="6CABBAF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2.6.1.1</w:t>
            </w:r>
          </w:p>
        </w:tc>
        <w:tc>
          <w:tcPr>
            <w:tcW w:w="3284" w:type="pct"/>
            <w:tcBorders>
              <w:top w:val="single" w:sz="8" w:space="0" w:color="000000"/>
              <w:left w:val="single" w:sz="8" w:space="0" w:color="000000"/>
              <w:bottom w:val="single" w:sz="8" w:space="0" w:color="000000"/>
              <w:right w:val="nil"/>
            </w:tcBorders>
            <w:vAlign w:val="center"/>
          </w:tcPr>
          <w:p w14:paraId="3ADF48BB" w14:textId="132FBA8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phân bón - loại thông thường</w:t>
            </w:r>
          </w:p>
        </w:tc>
        <w:tc>
          <w:tcPr>
            <w:tcW w:w="903" w:type="pct"/>
            <w:tcBorders>
              <w:top w:val="single" w:sz="8" w:space="0" w:color="000000"/>
              <w:left w:val="single" w:sz="8" w:space="0" w:color="000000"/>
              <w:bottom w:val="single" w:sz="8" w:space="0" w:color="000000"/>
              <w:right w:val="nil"/>
            </w:tcBorders>
            <w:vAlign w:val="center"/>
          </w:tcPr>
          <w:p w14:paraId="22F5FF15" w14:textId="29143E3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5247979A" w14:textId="08A4788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275941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17C2C52" w14:textId="03BEFCA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2.6.1.2</w:t>
            </w:r>
          </w:p>
        </w:tc>
        <w:tc>
          <w:tcPr>
            <w:tcW w:w="3284" w:type="pct"/>
            <w:tcBorders>
              <w:top w:val="single" w:sz="8" w:space="0" w:color="000000"/>
              <w:left w:val="single" w:sz="8" w:space="0" w:color="000000"/>
              <w:bottom w:val="single" w:sz="8" w:space="0" w:color="000000"/>
              <w:right w:val="nil"/>
            </w:tcBorders>
            <w:vAlign w:val="center"/>
          </w:tcPr>
          <w:p w14:paraId="33BD149D" w14:textId="50EEED0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thuốc bảo vệ thực vật</w:t>
            </w:r>
          </w:p>
        </w:tc>
        <w:tc>
          <w:tcPr>
            <w:tcW w:w="903" w:type="pct"/>
            <w:tcBorders>
              <w:top w:val="single" w:sz="8" w:space="0" w:color="000000"/>
              <w:left w:val="single" w:sz="8" w:space="0" w:color="000000"/>
              <w:bottom w:val="single" w:sz="8" w:space="0" w:color="000000"/>
              <w:right w:val="nil"/>
            </w:tcBorders>
            <w:vAlign w:val="center"/>
          </w:tcPr>
          <w:p w14:paraId="77CCA82B" w14:textId="790904E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015C715C" w14:textId="6A0D20E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AEEBA5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3EB13BE" w14:textId="3370B7F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2.6.2</w:t>
            </w:r>
          </w:p>
        </w:tc>
        <w:tc>
          <w:tcPr>
            <w:tcW w:w="3284" w:type="pct"/>
            <w:tcBorders>
              <w:top w:val="single" w:sz="8" w:space="0" w:color="000000"/>
              <w:left w:val="single" w:sz="8" w:space="0" w:color="000000"/>
              <w:bottom w:val="single" w:sz="8" w:space="0" w:color="000000"/>
              <w:right w:val="nil"/>
            </w:tcBorders>
            <w:vAlign w:val="center"/>
          </w:tcPr>
          <w:p w14:paraId="5C6135F7" w14:textId="064D3B8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hóa chất, dược phẩm, mỹ phẩm, nhựa, chất dẻo</w:t>
            </w:r>
          </w:p>
        </w:tc>
        <w:tc>
          <w:tcPr>
            <w:tcW w:w="903" w:type="pct"/>
            <w:tcBorders>
              <w:top w:val="single" w:sz="8" w:space="0" w:color="000000"/>
              <w:left w:val="single" w:sz="8" w:space="0" w:color="000000"/>
              <w:bottom w:val="single" w:sz="8" w:space="0" w:color="000000"/>
              <w:right w:val="nil"/>
            </w:tcBorders>
            <w:vAlign w:val="center"/>
          </w:tcPr>
          <w:p w14:paraId="18602BAF"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C78A214"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2745D28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2A0FC12" w14:textId="3CAA58D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2.6.2.1</w:t>
            </w:r>
          </w:p>
        </w:tc>
        <w:tc>
          <w:tcPr>
            <w:tcW w:w="3284" w:type="pct"/>
            <w:tcBorders>
              <w:top w:val="single" w:sz="8" w:space="0" w:color="000000"/>
              <w:left w:val="single" w:sz="8" w:space="0" w:color="000000"/>
              <w:bottom w:val="single" w:sz="8" w:space="0" w:color="000000"/>
              <w:right w:val="nil"/>
            </w:tcBorders>
            <w:vAlign w:val="center"/>
          </w:tcPr>
          <w:p w14:paraId="64F30E69" w14:textId="6E1E003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chế biến vật dụng bằng chất dẻo</w:t>
            </w:r>
          </w:p>
        </w:tc>
        <w:tc>
          <w:tcPr>
            <w:tcW w:w="903" w:type="pct"/>
            <w:tcBorders>
              <w:top w:val="single" w:sz="8" w:space="0" w:color="000000"/>
              <w:left w:val="single" w:sz="8" w:space="0" w:color="000000"/>
              <w:bottom w:val="single" w:sz="8" w:space="0" w:color="000000"/>
              <w:right w:val="nil"/>
            </w:tcBorders>
            <w:vAlign w:val="center"/>
          </w:tcPr>
          <w:p w14:paraId="5B7CC41C" w14:textId="0FFC652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5C7C4A93" w14:textId="60C2459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B77E57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A6C6B01" w14:textId="31AA128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2.6.2.2</w:t>
            </w:r>
          </w:p>
        </w:tc>
        <w:tc>
          <w:tcPr>
            <w:tcW w:w="3284" w:type="pct"/>
            <w:tcBorders>
              <w:top w:val="single" w:sz="8" w:space="0" w:color="000000"/>
              <w:left w:val="single" w:sz="8" w:space="0" w:color="000000"/>
              <w:bottom w:val="single" w:sz="8" w:space="0" w:color="000000"/>
              <w:right w:val="nil"/>
            </w:tcBorders>
            <w:vAlign w:val="center"/>
          </w:tcPr>
          <w:p w14:paraId="2C520664" w14:textId="649626F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hóa mỹ phẩm, dược phẩm</w:t>
            </w:r>
          </w:p>
        </w:tc>
        <w:tc>
          <w:tcPr>
            <w:tcW w:w="903" w:type="pct"/>
            <w:tcBorders>
              <w:top w:val="single" w:sz="8" w:space="0" w:color="000000"/>
              <w:left w:val="single" w:sz="8" w:space="0" w:color="000000"/>
              <w:bottom w:val="single" w:sz="8" w:space="0" w:color="000000"/>
              <w:right w:val="nil"/>
            </w:tcBorders>
            <w:vAlign w:val="center"/>
          </w:tcPr>
          <w:p w14:paraId="61CBFC13" w14:textId="6F612AE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69924542" w14:textId="7DB84FC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646DAE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A5DC7DF" w14:textId="174861F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2.6.23</w:t>
            </w:r>
          </w:p>
        </w:tc>
        <w:tc>
          <w:tcPr>
            <w:tcW w:w="3284" w:type="pct"/>
            <w:tcBorders>
              <w:top w:val="single" w:sz="8" w:space="0" w:color="000000"/>
              <w:left w:val="single" w:sz="8" w:space="0" w:color="000000"/>
              <w:bottom w:val="single" w:sz="8" w:space="0" w:color="000000"/>
              <w:right w:val="nil"/>
            </w:tcBorders>
            <w:vAlign w:val="center"/>
          </w:tcPr>
          <w:p w14:paraId="2AC99BB1" w14:textId="4EE3851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sơn</w:t>
            </w:r>
          </w:p>
        </w:tc>
        <w:tc>
          <w:tcPr>
            <w:tcW w:w="903" w:type="pct"/>
            <w:tcBorders>
              <w:top w:val="single" w:sz="8" w:space="0" w:color="000000"/>
              <w:left w:val="single" w:sz="8" w:space="0" w:color="000000"/>
              <w:bottom w:val="single" w:sz="8" w:space="0" w:color="000000"/>
              <w:right w:val="nil"/>
            </w:tcBorders>
            <w:vAlign w:val="center"/>
          </w:tcPr>
          <w:p w14:paraId="13669B70" w14:textId="0976ACD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6265CBC3" w14:textId="28D0640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27F68F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3D6F21D" w14:textId="3CEB1B9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2.6.2.4</w:t>
            </w:r>
          </w:p>
        </w:tc>
        <w:tc>
          <w:tcPr>
            <w:tcW w:w="3284" w:type="pct"/>
            <w:tcBorders>
              <w:top w:val="single" w:sz="8" w:space="0" w:color="000000"/>
              <w:left w:val="single" w:sz="8" w:space="0" w:color="000000"/>
              <w:bottom w:val="single" w:sz="8" w:space="0" w:color="000000"/>
              <w:right w:val="nil"/>
            </w:tcBorders>
            <w:vAlign w:val="center"/>
          </w:tcPr>
          <w:p w14:paraId="6812FEA0" w14:textId="228DF80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thuốc thú y</w:t>
            </w:r>
          </w:p>
        </w:tc>
        <w:tc>
          <w:tcPr>
            <w:tcW w:w="903" w:type="pct"/>
            <w:tcBorders>
              <w:top w:val="single" w:sz="8" w:space="0" w:color="000000"/>
              <w:left w:val="single" w:sz="8" w:space="0" w:color="000000"/>
              <w:bottom w:val="single" w:sz="8" w:space="0" w:color="000000"/>
              <w:right w:val="nil"/>
            </w:tcBorders>
            <w:vAlign w:val="center"/>
          </w:tcPr>
          <w:p w14:paraId="3BBF33E4" w14:textId="3B70D04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31367DA8" w14:textId="71F3F6C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1672E2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134813B" w14:textId="6E634ED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2.6.2.5</w:t>
            </w:r>
          </w:p>
        </w:tc>
        <w:tc>
          <w:tcPr>
            <w:tcW w:w="3284" w:type="pct"/>
            <w:tcBorders>
              <w:top w:val="single" w:sz="8" w:space="0" w:color="000000"/>
              <w:left w:val="single" w:sz="8" w:space="0" w:color="000000"/>
              <w:bottom w:val="single" w:sz="8" w:space="0" w:color="000000"/>
              <w:right w:val="nil"/>
            </w:tcBorders>
            <w:vAlign w:val="center"/>
          </w:tcPr>
          <w:p w14:paraId="364E8C7A" w14:textId="72D537F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sản phẩm nhựa, hạt nhựa</w:t>
            </w:r>
          </w:p>
        </w:tc>
        <w:tc>
          <w:tcPr>
            <w:tcW w:w="903" w:type="pct"/>
            <w:tcBorders>
              <w:top w:val="single" w:sz="8" w:space="0" w:color="000000"/>
              <w:left w:val="single" w:sz="8" w:space="0" w:color="000000"/>
              <w:bottom w:val="single" w:sz="8" w:space="0" w:color="000000"/>
              <w:right w:val="nil"/>
            </w:tcBorders>
            <w:vAlign w:val="center"/>
          </w:tcPr>
          <w:p w14:paraId="7E6FE834" w14:textId="78D0253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262C0276" w14:textId="642FA06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2990E4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302F702" w14:textId="04C60A7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2.6.2.6</w:t>
            </w:r>
          </w:p>
        </w:tc>
        <w:tc>
          <w:tcPr>
            <w:tcW w:w="3284" w:type="pct"/>
            <w:tcBorders>
              <w:top w:val="single" w:sz="8" w:space="0" w:color="000000"/>
              <w:left w:val="single" w:sz="8" w:space="0" w:color="000000"/>
              <w:bottom w:val="single" w:sz="8" w:space="0" w:color="000000"/>
              <w:right w:val="nil"/>
            </w:tcBorders>
            <w:vAlign w:val="center"/>
          </w:tcPr>
          <w:p w14:paraId="33CAE889" w14:textId="3C8C726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chất tẩy rửa, phụ gia</w:t>
            </w:r>
          </w:p>
        </w:tc>
        <w:tc>
          <w:tcPr>
            <w:tcW w:w="903" w:type="pct"/>
            <w:tcBorders>
              <w:top w:val="single" w:sz="8" w:space="0" w:color="000000"/>
              <w:left w:val="single" w:sz="8" w:space="0" w:color="000000"/>
              <w:bottom w:val="single" w:sz="8" w:space="0" w:color="000000"/>
              <w:right w:val="nil"/>
            </w:tcBorders>
            <w:vAlign w:val="center"/>
          </w:tcPr>
          <w:p w14:paraId="0A479D53" w14:textId="730E17A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786B2C8D" w14:textId="7EAE8F5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828D3B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444F79B" w14:textId="314F85A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2.6.2.7</w:t>
            </w:r>
          </w:p>
        </w:tc>
        <w:tc>
          <w:tcPr>
            <w:tcW w:w="3284" w:type="pct"/>
            <w:tcBorders>
              <w:top w:val="single" w:sz="8" w:space="0" w:color="000000"/>
              <w:left w:val="single" w:sz="8" w:space="0" w:color="000000"/>
              <w:bottom w:val="single" w:sz="8" w:space="0" w:color="000000"/>
              <w:right w:val="nil"/>
            </w:tcBorders>
            <w:vAlign w:val="center"/>
          </w:tcPr>
          <w:p w14:paraId="34DBC1F6" w14:textId="52C70D8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thuốc phóng, thuốc nổ, hỏa cụ</w:t>
            </w:r>
          </w:p>
        </w:tc>
        <w:tc>
          <w:tcPr>
            <w:tcW w:w="903" w:type="pct"/>
            <w:tcBorders>
              <w:top w:val="single" w:sz="8" w:space="0" w:color="000000"/>
              <w:left w:val="single" w:sz="8" w:space="0" w:color="000000"/>
              <w:bottom w:val="single" w:sz="8" w:space="0" w:color="000000"/>
              <w:right w:val="nil"/>
            </w:tcBorders>
            <w:vAlign w:val="center"/>
          </w:tcPr>
          <w:p w14:paraId="6DACCD3C" w14:textId="395F57F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4,5</w:t>
            </w:r>
          </w:p>
        </w:tc>
        <w:tc>
          <w:tcPr>
            <w:tcW w:w="0" w:type="auto"/>
            <w:tcBorders>
              <w:top w:val="single" w:sz="8" w:space="0" w:color="000000"/>
              <w:left w:val="single" w:sz="8" w:space="0" w:color="000000"/>
              <w:bottom w:val="single" w:sz="8" w:space="0" w:color="000000"/>
              <w:right w:val="single" w:sz="8" w:space="0" w:color="000000"/>
            </w:tcBorders>
            <w:vAlign w:val="center"/>
          </w:tcPr>
          <w:p w14:paraId="194A72F5" w14:textId="19BEDA6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31372B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22A1FFA" w14:textId="2C25B6F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2.6.2.8</w:t>
            </w:r>
          </w:p>
        </w:tc>
        <w:tc>
          <w:tcPr>
            <w:tcW w:w="3284" w:type="pct"/>
            <w:tcBorders>
              <w:top w:val="single" w:sz="8" w:space="0" w:color="000000"/>
              <w:left w:val="single" w:sz="8" w:space="0" w:color="000000"/>
              <w:bottom w:val="single" w:sz="8" w:space="0" w:color="000000"/>
              <w:right w:val="nil"/>
            </w:tcBorders>
            <w:vAlign w:val="center"/>
          </w:tcPr>
          <w:p w14:paraId="5519B839" w14:textId="3DE8262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thuốc nổ công nghiệp; kho chứa thuốc nổ, kho chứa hóa chất</w:t>
            </w:r>
          </w:p>
        </w:tc>
        <w:tc>
          <w:tcPr>
            <w:tcW w:w="903" w:type="pct"/>
            <w:tcBorders>
              <w:top w:val="single" w:sz="8" w:space="0" w:color="000000"/>
              <w:left w:val="single" w:sz="8" w:space="0" w:color="000000"/>
              <w:bottom w:val="single" w:sz="8" w:space="0" w:color="000000"/>
              <w:right w:val="nil"/>
            </w:tcBorders>
            <w:vAlign w:val="center"/>
          </w:tcPr>
          <w:p w14:paraId="56BD4D07" w14:textId="0E0D520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4,5</w:t>
            </w:r>
          </w:p>
        </w:tc>
        <w:tc>
          <w:tcPr>
            <w:tcW w:w="0" w:type="auto"/>
            <w:tcBorders>
              <w:top w:val="single" w:sz="8" w:space="0" w:color="000000"/>
              <w:left w:val="single" w:sz="8" w:space="0" w:color="000000"/>
              <w:bottom w:val="single" w:sz="8" w:space="0" w:color="000000"/>
              <w:right w:val="single" w:sz="8" w:space="0" w:color="000000"/>
            </w:tcBorders>
            <w:vAlign w:val="center"/>
          </w:tcPr>
          <w:p w14:paraId="3740FC15" w14:textId="3010D3E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1F3A7C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04B1962" w14:textId="4B77C62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2.6.2.9</w:t>
            </w:r>
          </w:p>
        </w:tc>
        <w:tc>
          <w:tcPr>
            <w:tcW w:w="3284" w:type="pct"/>
            <w:tcBorders>
              <w:top w:val="single" w:sz="8" w:space="0" w:color="000000"/>
              <w:left w:val="single" w:sz="8" w:space="0" w:color="000000"/>
              <w:bottom w:val="single" w:sz="8" w:space="0" w:color="000000"/>
              <w:right w:val="nil"/>
            </w:tcBorders>
            <w:vAlign w:val="center"/>
          </w:tcPr>
          <w:p w14:paraId="0C19AB08" w14:textId="4CF95F4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muối từ nước biển</w:t>
            </w:r>
          </w:p>
        </w:tc>
        <w:tc>
          <w:tcPr>
            <w:tcW w:w="903" w:type="pct"/>
            <w:tcBorders>
              <w:top w:val="single" w:sz="8" w:space="0" w:color="000000"/>
              <w:left w:val="single" w:sz="8" w:space="0" w:color="000000"/>
              <w:bottom w:val="single" w:sz="8" w:space="0" w:color="000000"/>
              <w:right w:val="nil"/>
            </w:tcBorders>
            <w:vAlign w:val="center"/>
          </w:tcPr>
          <w:p w14:paraId="4FC31112" w14:textId="15C8AE2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4,0</w:t>
            </w:r>
          </w:p>
        </w:tc>
        <w:tc>
          <w:tcPr>
            <w:tcW w:w="0" w:type="auto"/>
            <w:tcBorders>
              <w:top w:val="single" w:sz="8" w:space="0" w:color="000000"/>
              <w:left w:val="single" w:sz="8" w:space="0" w:color="000000"/>
              <w:bottom w:val="single" w:sz="8" w:space="0" w:color="000000"/>
              <w:right w:val="single" w:sz="8" w:space="0" w:color="000000"/>
            </w:tcBorders>
            <w:vAlign w:val="center"/>
          </w:tcPr>
          <w:p w14:paraId="0972BE1A" w14:textId="4ECD46E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E088785"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0E34E03" w14:textId="1843D67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2.6.3</w:t>
            </w:r>
          </w:p>
        </w:tc>
        <w:tc>
          <w:tcPr>
            <w:tcW w:w="3284" w:type="pct"/>
            <w:tcBorders>
              <w:top w:val="single" w:sz="8" w:space="0" w:color="000000"/>
              <w:left w:val="single" w:sz="8" w:space="0" w:color="000000"/>
              <w:bottom w:val="single" w:sz="8" w:space="0" w:color="000000"/>
              <w:right w:val="nil"/>
            </w:tcBorders>
            <w:vAlign w:val="center"/>
          </w:tcPr>
          <w:p w14:paraId="1B34845C" w14:textId="7D86F18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nghiệp hóa chất khác</w:t>
            </w:r>
          </w:p>
        </w:tc>
        <w:tc>
          <w:tcPr>
            <w:tcW w:w="903" w:type="pct"/>
            <w:tcBorders>
              <w:top w:val="single" w:sz="8" w:space="0" w:color="000000"/>
              <w:left w:val="single" w:sz="8" w:space="0" w:color="000000"/>
              <w:bottom w:val="single" w:sz="8" w:space="0" w:color="000000"/>
              <w:right w:val="nil"/>
            </w:tcBorders>
            <w:vAlign w:val="center"/>
          </w:tcPr>
          <w:p w14:paraId="48C68AE6" w14:textId="3CEC127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03CB6C5B" w14:textId="478D646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17F8D4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4221298" w14:textId="055ABEC6"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2.7</w:t>
            </w:r>
          </w:p>
        </w:tc>
        <w:tc>
          <w:tcPr>
            <w:tcW w:w="3284" w:type="pct"/>
            <w:tcBorders>
              <w:top w:val="single" w:sz="8" w:space="0" w:color="000000"/>
              <w:left w:val="single" w:sz="8" w:space="0" w:color="000000"/>
              <w:bottom w:val="single" w:sz="8" w:space="0" w:color="000000"/>
              <w:right w:val="nil"/>
            </w:tcBorders>
            <w:vAlign w:val="center"/>
          </w:tcPr>
          <w:p w14:paraId="4A301447" w14:textId="05556256"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công nghiệp nhẹ cấp II trở lên</w:t>
            </w:r>
          </w:p>
        </w:tc>
        <w:tc>
          <w:tcPr>
            <w:tcW w:w="903" w:type="pct"/>
            <w:tcBorders>
              <w:top w:val="single" w:sz="8" w:space="0" w:color="000000"/>
              <w:left w:val="single" w:sz="8" w:space="0" w:color="000000"/>
              <w:bottom w:val="single" w:sz="8" w:space="0" w:color="000000"/>
              <w:right w:val="nil"/>
            </w:tcBorders>
            <w:vAlign w:val="center"/>
          </w:tcPr>
          <w:p w14:paraId="3186D770"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D03AFE4"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504DB8E9"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0327F1F" w14:textId="50BBA300"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2.7.1</w:t>
            </w:r>
          </w:p>
        </w:tc>
        <w:tc>
          <w:tcPr>
            <w:tcW w:w="3284" w:type="pct"/>
            <w:tcBorders>
              <w:top w:val="single" w:sz="8" w:space="0" w:color="000000"/>
              <w:left w:val="single" w:sz="8" w:space="0" w:color="000000"/>
              <w:bottom w:val="single" w:sz="8" w:space="0" w:color="000000"/>
              <w:right w:val="nil"/>
            </w:tcBorders>
            <w:vAlign w:val="center"/>
          </w:tcPr>
          <w:p w14:paraId="6C43A911" w14:textId="49692778"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Công trình sản xuất, chế biến thực phẩm</w:t>
            </w:r>
          </w:p>
        </w:tc>
        <w:tc>
          <w:tcPr>
            <w:tcW w:w="903" w:type="pct"/>
            <w:tcBorders>
              <w:top w:val="single" w:sz="8" w:space="0" w:color="000000"/>
              <w:left w:val="single" w:sz="8" w:space="0" w:color="000000"/>
              <w:bottom w:val="single" w:sz="8" w:space="0" w:color="000000"/>
              <w:right w:val="nil"/>
            </w:tcBorders>
            <w:vAlign w:val="center"/>
          </w:tcPr>
          <w:p w14:paraId="7AB9E516"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8967D32"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5D7CB6F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DC35DCA" w14:textId="064D317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2.7.1.1</w:t>
            </w:r>
          </w:p>
        </w:tc>
        <w:tc>
          <w:tcPr>
            <w:tcW w:w="3284" w:type="pct"/>
            <w:tcBorders>
              <w:top w:val="single" w:sz="8" w:space="0" w:color="000000"/>
              <w:left w:val="single" w:sz="8" w:space="0" w:color="000000"/>
              <w:bottom w:val="single" w:sz="8" w:space="0" w:color="000000"/>
              <w:right w:val="nil"/>
            </w:tcBorders>
            <w:vAlign w:val="center"/>
          </w:tcPr>
          <w:p w14:paraId="7AF20BE2" w14:textId="5A6F848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lương thực, thực phẩm</w:t>
            </w:r>
          </w:p>
        </w:tc>
        <w:tc>
          <w:tcPr>
            <w:tcW w:w="903" w:type="pct"/>
            <w:tcBorders>
              <w:top w:val="single" w:sz="8" w:space="0" w:color="000000"/>
              <w:left w:val="single" w:sz="8" w:space="0" w:color="000000"/>
              <w:bottom w:val="single" w:sz="8" w:space="0" w:color="000000"/>
              <w:right w:val="nil"/>
            </w:tcBorders>
            <w:vAlign w:val="center"/>
          </w:tcPr>
          <w:p w14:paraId="32BEE6E5" w14:textId="033C619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1,7</w:t>
            </w:r>
          </w:p>
        </w:tc>
        <w:tc>
          <w:tcPr>
            <w:tcW w:w="0" w:type="auto"/>
            <w:tcBorders>
              <w:top w:val="single" w:sz="8" w:space="0" w:color="000000"/>
              <w:left w:val="single" w:sz="8" w:space="0" w:color="000000"/>
              <w:bottom w:val="single" w:sz="8" w:space="0" w:color="000000"/>
              <w:right w:val="single" w:sz="8" w:space="0" w:color="000000"/>
            </w:tcBorders>
            <w:vAlign w:val="center"/>
          </w:tcPr>
          <w:p w14:paraId="60ACBA87" w14:textId="3E78FEA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98EA26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DD42B2F" w14:textId="1FF99CA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2.7.1.2</w:t>
            </w:r>
          </w:p>
        </w:tc>
        <w:tc>
          <w:tcPr>
            <w:tcW w:w="3284" w:type="pct"/>
            <w:tcBorders>
              <w:top w:val="single" w:sz="8" w:space="0" w:color="000000"/>
              <w:left w:val="single" w:sz="8" w:space="0" w:color="000000"/>
              <w:bottom w:val="single" w:sz="8" w:space="0" w:color="000000"/>
              <w:right w:val="nil"/>
            </w:tcBorders>
            <w:vAlign w:val="center"/>
          </w:tcPr>
          <w:p w14:paraId="3F89851D" w14:textId="45FB1B2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giết mổ gia súc, gia cầm</w:t>
            </w:r>
          </w:p>
        </w:tc>
        <w:tc>
          <w:tcPr>
            <w:tcW w:w="903" w:type="pct"/>
            <w:tcBorders>
              <w:top w:val="single" w:sz="8" w:space="0" w:color="000000"/>
              <w:left w:val="single" w:sz="8" w:space="0" w:color="000000"/>
              <w:bottom w:val="single" w:sz="8" w:space="0" w:color="000000"/>
              <w:right w:val="nil"/>
            </w:tcBorders>
            <w:vAlign w:val="center"/>
          </w:tcPr>
          <w:p w14:paraId="19C4779D" w14:textId="4D4D0C9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212D7FDA" w14:textId="1FE8046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85A7C7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B49D16B" w14:textId="3265C4A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2.7.1.3</w:t>
            </w:r>
          </w:p>
        </w:tc>
        <w:tc>
          <w:tcPr>
            <w:tcW w:w="3284" w:type="pct"/>
            <w:tcBorders>
              <w:top w:val="single" w:sz="8" w:space="0" w:color="000000"/>
              <w:left w:val="single" w:sz="8" w:space="0" w:color="000000"/>
              <w:bottom w:val="single" w:sz="8" w:space="0" w:color="000000"/>
              <w:right w:val="nil"/>
            </w:tcBorders>
            <w:vAlign w:val="center"/>
          </w:tcPr>
          <w:p w14:paraId="49F3BC6F" w14:textId="053662A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chế biến thủy sản, bột cá, các phụ phẩm thủy sản</w:t>
            </w:r>
          </w:p>
        </w:tc>
        <w:tc>
          <w:tcPr>
            <w:tcW w:w="903" w:type="pct"/>
            <w:tcBorders>
              <w:top w:val="single" w:sz="8" w:space="0" w:color="000000"/>
              <w:left w:val="single" w:sz="8" w:space="0" w:color="000000"/>
              <w:bottom w:val="single" w:sz="8" w:space="0" w:color="000000"/>
              <w:right w:val="nil"/>
            </w:tcBorders>
            <w:vAlign w:val="center"/>
          </w:tcPr>
          <w:p w14:paraId="2690D414" w14:textId="1273AA0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1D24D05F" w14:textId="7A4E0CE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6B9CAC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EDDD111" w14:textId="70A58AB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2.7.1.4</w:t>
            </w:r>
          </w:p>
        </w:tc>
        <w:tc>
          <w:tcPr>
            <w:tcW w:w="3284" w:type="pct"/>
            <w:tcBorders>
              <w:top w:val="single" w:sz="8" w:space="0" w:color="000000"/>
              <w:left w:val="single" w:sz="8" w:space="0" w:color="000000"/>
              <w:bottom w:val="single" w:sz="8" w:space="0" w:color="000000"/>
              <w:right w:val="nil"/>
            </w:tcBorders>
            <w:vAlign w:val="center"/>
          </w:tcPr>
          <w:p w14:paraId="7EAA70AF" w14:textId="19C848F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đường</w:t>
            </w:r>
          </w:p>
        </w:tc>
        <w:tc>
          <w:tcPr>
            <w:tcW w:w="903" w:type="pct"/>
            <w:tcBorders>
              <w:top w:val="single" w:sz="8" w:space="0" w:color="000000"/>
              <w:left w:val="single" w:sz="8" w:space="0" w:color="000000"/>
              <w:bottom w:val="single" w:sz="8" w:space="0" w:color="000000"/>
              <w:right w:val="nil"/>
            </w:tcBorders>
            <w:vAlign w:val="center"/>
          </w:tcPr>
          <w:p w14:paraId="6BB1DEE9" w14:textId="33A39FD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2,9</w:t>
            </w:r>
          </w:p>
        </w:tc>
        <w:tc>
          <w:tcPr>
            <w:tcW w:w="0" w:type="auto"/>
            <w:tcBorders>
              <w:top w:val="single" w:sz="8" w:space="0" w:color="000000"/>
              <w:left w:val="single" w:sz="8" w:space="0" w:color="000000"/>
              <w:bottom w:val="single" w:sz="8" w:space="0" w:color="000000"/>
              <w:right w:val="single" w:sz="8" w:space="0" w:color="000000"/>
            </w:tcBorders>
            <w:vAlign w:val="center"/>
          </w:tcPr>
          <w:p w14:paraId="21C17BDE" w14:textId="2736F35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FC19FC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3975A0C" w14:textId="521C6C8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2.7.1.5</w:t>
            </w:r>
          </w:p>
        </w:tc>
        <w:tc>
          <w:tcPr>
            <w:tcW w:w="3284" w:type="pct"/>
            <w:tcBorders>
              <w:top w:val="single" w:sz="8" w:space="0" w:color="000000"/>
              <w:left w:val="single" w:sz="8" w:space="0" w:color="000000"/>
              <w:bottom w:val="single" w:sz="8" w:space="0" w:color="000000"/>
              <w:right w:val="nil"/>
            </w:tcBorders>
            <w:vAlign w:val="center"/>
          </w:tcPr>
          <w:p w14:paraId="70665F64" w14:textId="277CC7A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cồn, rượu</w:t>
            </w:r>
          </w:p>
        </w:tc>
        <w:tc>
          <w:tcPr>
            <w:tcW w:w="903" w:type="pct"/>
            <w:tcBorders>
              <w:top w:val="single" w:sz="8" w:space="0" w:color="000000"/>
              <w:left w:val="single" w:sz="8" w:space="0" w:color="000000"/>
              <w:bottom w:val="single" w:sz="8" w:space="0" w:color="000000"/>
              <w:right w:val="nil"/>
            </w:tcBorders>
            <w:vAlign w:val="center"/>
          </w:tcPr>
          <w:p w14:paraId="226661C9" w14:textId="7903D2C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4CC22992" w14:textId="22BA850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B13AD7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067DFCD" w14:textId="5CF3248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lastRenderedPageBreak/>
              <w:t>2.7.1.6</w:t>
            </w:r>
          </w:p>
        </w:tc>
        <w:tc>
          <w:tcPr>
            <w:tcW w:w="3284" w:type="pct"/>
            <w:tcBorders>
              <w:top w:val="single" w:sz="8" w:space="0" w:color="000000"/>
              <w:left w:val="single" w:sz="8" w:space="0" w:color="000000"/>
              <w:bottom w:val="single" w:sz="8" w:space="0" w:color="000000"/>
              <w:right w:val="nil"/>
            </w:tcBorders>
            <w:vAlign w:val="center"/>
          </w:tcPr>
          <w:p w14:paraId="0C019DEF" w14:textId="76CCDE2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bia</w:t>
            </w:r>
          </w:p>
        </w:tc>
        <w:tc>
          <w:tcPr>
            <w:tcW w:w="903" w:type="pct"/>
            <w:tcBorders>
              <w:top w:val="single" w:sz="8" w:space="0" w:color="000000"/>
              <w:left w:val="single" w:sz="8" w:space="0" w:color="000000"/>
              <w:bottom w:val="single" w:sz="8" w:space="0" w:color="000000"/>
              <w:right w:val="nil"/>
            </w:tcBorders>
            <w:vAlign w:val="center"/>
          </w:tcPr>
          <w:p w14:paraId="351480DD" w14:textId="2C7458B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6EA06A1C" w14:textId="067C1B6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2FE86E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FBC1484" w14:textId="298B65B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2.7.1.7</w:t>
            </w:r>
          </w:p>
        </w:tc>
        <w:tc>
          <w:tcPr>
            <w:tcW w:w="3284" w:type="pct"/>
            <w:tcBorders>
              <w:top w:val="single" w:sz="8" w:space="0" w:color="000000"/>
              <w:left w:val="single" w:sz="8" w:space="0" w:color="000000"/>
              <w:bottom w:val="single" w:sz="8" w:space="0" w:color="000000"/>
              <w:right w:val="nil"/>
            </w:tcBorders>
            <w:vAlign w:val="center"/>
          </w:tcPr>
          <w:p w14:paraId="6D6BF646" w14:textId="63C96D0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nước giải khát</w:t>
            </w:r>
          </w:p>
        </w:tc>
        <w:tc>
          <w:tcPr>
            <w:tcW w:w="903" w:type="pct"/>
            <w:tcBorders>
              <w:top w:val="single" w:sz="8" w:space="0" w:color="000000"/>
              <w:left w:val="single" w:sz="8" w:space="0" w:color="000000"/>
              <w:bottom w:val="single" w:sz="8" w:space="0" w:color="000000"/>
              <w:right w:val="nil"/>
            </w:tcBorders>
            <w:vAlign w:val="center"/>
          </w:tcPr>
          <w:p w14:paraId="61D3D20A" w14:textId="4167853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162DB828" w14:textId="3B6DB41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1F468A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3113EF9" w14:textId="5860B11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2.7.1.8</w:t>
            </w:r>
          </w:p>
        </w:tc>
        <w:tc>
          <w:tcPr>
            <w:tcW w:w="3284" w:type="pct"/>
            <w:tcBorders>
              <w:top w:val="single" w:sz="8" w:space="0" w:color="000000"/>
              <w:left w:val="single" w:sz="8" w:space="0" w:color="000000"/>
              <w:bottom w:val="single" w:sz="8" w:space="0" w:color="000000"/>
              <w:right w:val="nil"/>
            </w:tcBorders>
            <w:vAlign w:val="center"/>
          </w:tcPr>
          <w:p w14:paraId="57A9C068" w14:textId="10762C4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bột ngọt</w:t>
            </w:r>
          </w:p>
        </w:tc>
        <w:tc>
          <w:tcPr>
            <w:tcW w:w="903" w:type="pct"/>
            <w:tcBorders>
              <w:top w:val="single" w:sz="8" w:space="0" w:color="000000"/>
              <w:left w:val="single" w:sz="8" w:space="0" w:color="000000"/>
              <w:bottom w:val="single" w:sz="8" w:space="0" w:color="000000"/>
              <w:right w:val="nil"/>
            </w:tcBorders>
            <w:vAlign w:val="center"/>
          </w:tcPr>
          <w:p w14:paraId="2647297A" w14:textId="208C60E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130F030B" w14:textId="446D521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1302EB5"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4E90651" w14:textId="307C843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2.7.1.9</w:t>
            </w:r>
          </w:p>
        </w:tc>
        <w:tc>
          <w:tcPr>
            <w:tcW w:w="3284" w:type="pct"/>
            <w:tcBorders>
              <w:top w:val="single" w:sz="8" w:space="0" w:color="000000"/>
              <w:left w:val="single" w:sz="8" w:space="0" w:color="000000"/>
              <w:bottom w:val="single" w:sz="8" w:space="0" w:color="000000"/>
              <w:right w:val="nil"/>
            </w:tcBorders>
            <w:vAlign w:val="center"/>
          </w:tcPr>
          <w:p w14:paraId="4AA41ED4" w14:textId="33E8D6C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chế biến sữa</w:t>
            </w:r>
          </w:p>
        </w:tc>
        <w:tc>
          <w:tcPr>
            <w:tcW w:w="903" w:type="pct"/>
            <w:tcBorders>
              <w:top w:val="single" w:sz="8" w:space="0" w:color="000000"/>
              <w:left w:val="single" w:sz="8" w:space="0" w:color="000000"/>
              <w:bottom w:val="single" w:sz="8" w:space="0" w:color="000000"/>
              <w:right w:val="nil"/>
            </w:tcBorders>
            <w:vAlign w:val="center"/>
          </w:tcPr>
          <w:p w14:paraId="153F8DD9" w14:textId="0684300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1,7</w:t>
            </w:r>
          </w:p>
        </w:tc>
        <w:tc>
          <w:tcPr>
            <w:tcW w:w="0" w:type="auto"/>
            <w:tcBorders>
              <w:top w:val="single" w:sz="8" w:space="0" w:color="000000"/>
              <w:left w:val="single" w:sz="8" w:space="0" w:color="000000"/>
              <w:bottom w:val="single" w:sz="8" w:space="0" w:color="000000"/>
              <w:right w:val="single" w:sz="8" w:space="0" w:color="000000"/>
            </w:tcBorders>
            <w:vAlign w:val="center"/>
          </w:tcPr>
          <w:p w14:paraId="423187B6" w14:textId="1833405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52616A9"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90429EF" w14:textId="1140126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2.7.1.10</w:t>
            </w:r>
          </w:p>
        </w:tc>
        <w:tc>
          <w:tcPr>
            <w:tcW w:w="3284" w:type="pct"/>
            <w:tcBorders>
              <w:top w:val="single" w:sz="8" w:space="0" w:color="000000"/>
              <w:left w:val="single" w:sz="8" w:space="0" w:color="000000"/>
              <w:bottom w:val="single" w:sz="8" w:space="0" w:color="000000"/>
              <w:right w:val="nil"/>
            </w:tcBorders>
            <w:vAlign w:val="center"/>
          </w:tcPr>
          <w:p w14:paraId="3FC9888C" w14:textId="620FF94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Thiết bị sản xuất dầu ăn</w:t>
            </w:r>
          </w:p>
        </w:tc>
        <w:tc>
          <w:tcPr>
            <w:tcW w:w="903" w:type="pct"/>
            <w:tcBorders>
              <w:top w:val="single" w:sz="8" w:space="0" w:color="000000"/>
              <w:left w:val="single" w:sz="8" w:space="0" w:color="000000"/>
              <w:bottom w:val="single" w:sz="8" w:space="0" w:color="000000"/>
              <w:right w:val="nil"/>
            </w:tcBorders>
            <w:vAlign w:val="center"/>
          </w:tcPr>
          <w:p w14:paraId="31882AB8" w14:textId="19DAE12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4FDB8FBD" w14:textId="7CFD40A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D0118A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7A535D2" w14:textId="7E1C082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2.7.1.11</w:t>
            </w:r>
          </w:p>
        </w:tc>
        <w:tc>
          <w:tcPr>
            <w:tcW w:w="3284" w:type="pct"/>
            <w:tcBorders>
              <w:top w:val="single" w:sz="8" w:space="0" w:color="000000"/>
              <w:left w:val="single" w:sz="8" w:space="0" w:color="000000"/>
              <w:bottom w:val="single" w:sz="8" w:space="0" w:color="000000"/>
              <w:right w:val="nil"/>
            </w:tcBorders>
            <w:vAlign w:val="center"/>
          </w:tcPr>
          <w:p w14:paraId="580E8364" w14:textId="1471843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bánh, kẹo</w:t>
            </w:r>
          </w:p>
        </w:tc>
        <w:tc>
          <w:tcPr>
            <w:tcW w:w="903" w:type="pct"/>
            <w:tcBorders>
              <w:top w:val="single" w:sz="8" w:space="0" w:color="000000"/>
              <w:left w:val="single" w:sz="8" w:space="0" w:color="000000"/>
              <w:bottom w:val="single" w:sz="8" w:space="0" w:color="000000"/>
              <w:right w:val="nil"/>
            </w:tcBorders>
            <w:vAlign w:val="center"/>
          </w:tcPr>
          <w:p w14:paraId="3FD385D2" w14:textId="61E9960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30C191BF" w14:textId="592D944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2A22F4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5F9BCD2" w14:textId="02FD480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2.7.1.12</w:t>
            </w:r>
          </w:p>
        </w:tc>
        <w:tc>
          <w:tcPr>
            <w:tcW w:w="3284" w:type="pct"/>
            <w:tcBorders>
              <w:top w:val="single" w:sz="8" w:space="0" w:color="000000"/>
              <w:left w:val="single" w:sz="8" w:space="0" w:color="000000"/>
              <w:bottom w:val="single" w:sz="8" w:space="0" w:color="000000"/>
              <w:right w:val="nil"/>
            </w:tcBorders>
            <w:vAlign w:val="center"/>
          </w:tcPr>
          <w:p w14:paraId="28CD8268" w14:textId="49C22BE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nước lọc, nước tinh khiết đóng chai</w:t>
            </w:r>
          </w:p>
        </w:tc>
        <w:tc>
          <w:tcPr>
            <w:tcW w:w="903" w:type="pct"/>
            <w:tcBorders>
              <w:top w:val="single" w:sz="8" w:space="0" w:color="000000"/>
              <w:left w:val="single" w:sz="8" w:space="0" w:color="000000"/>
              <w:bottom w:val="single" w:sz="8" w:space="0" w:color="000000"/>
              <w:right w:val="nil"/>
            </w:tcBorders>
            <w:vAlign w:val="center"/>
          </w:tcPr>
          <w:p w14:paraId="6F109982" w14:textId="391C4A6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6ADE063D" w14:textId="0D5FA62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EB18F93"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A3417AC" w14:textId="2CDDE0F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2.7.1.13</w:t>
            </w:r>
          </w:p>
        </w:tc>
        <w:tc>
          <w:tcPr>
            <w:tcW w:w="3284" w:type="pct"/>
            <w:tcBorders>
              <w:top w:val="single" w:sz="8" w:space="0" w:color="000000"/>
              <w:left w:val="single" w:sz="8" w:space="0" w:color="000000"/>
              <w:bottom w:val="single" w:sz="8" w:space="0" w:color="000000"/>
              <w:right w:val="nil"/>
            </w:tcBorders>
            <w:vAlign w:val="center"/>
          </w:tcPr>
          <w:p w14:paraId="5B7CDF00" w14:textId="570CCA4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nghiệp thực phẩm và chế biến thức ăn gia súc khác</w:t>
            </w:r>
          </w:p>
        </w:tc>
        <w:tc>
          <w:tcPr>
            <w:tcW w:w="903" w:type="pct"/>
            <w:tcBorders>
              <w:top w:val="single" w:sz="8" w:space="0" w:color="000000"/>
              <w:left w:val="single" w:sz="8" w:space="0" w:color="000000"/>
              <w:bottom w:val="single" w:sz="8" w:space="0" w:color="000000"/>
              <w:right w:val="nil"/>
            </w:tcBorders>
            <w:vAlign w:val="center"/>
          </w:tcPr>
          <w:p w14:paraId="6083E1B5" w14:textId="20B928D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3E76CD5F" w14:textId="7A607D2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2A4AA8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B887674" w14:textId="522DB13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2.7.2</w:t>
            </w:r>
          </w:p>
        </w:tc>
        <w:tc>
          <w:tcPr>
            <w:tcW w:w="3284" w:type="pct"/>
            <w:tcBorders>
              <w:top w:val="single" w:sz="8" w:space="0" w:color="000000"/>
              <w:left w:val="single" w:sz="8" w:space="0" w:color="000000"/>
              <w:bottom w:val="single" w:sz="8" w:space="0" w:color="000000"/>
              <w:right w:val="nil"/>
            </w:tcBorders>
            <w:vAlign w:val="center"/>
          </w:tcPr>
          <w:p w14:paraId="5D35042D" w14:textId="3DF5489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chế biến nông sản</w:t>
            </w:r>
          </w:p>
        </w:tc>
        <w:tc>
          <w:tcPr>
            <w:tcW w:w="903" w:type="pct"/>
            <w:tcBorders>
              <w:top w:val="single" w:sz="8" w:space="0" w:color="000000"/>
              <w:left w:val="single" w:sz="8" w:space="0" w:color="000000"/>
              <w:bottom w:val="single" w:sz="8" w:space="0" w:color="000000"/>
              <w:right w:val="nil"/>
            </w:tcBorders>
            <w:vAlign w:val="center"/>
          </w:tcPr>
          <w:p w14:paraId="55EE097D"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7EEE3C4"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178B04D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9BE0700" w14:textId="4B469C6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2.7.2.1</w:t>
            </w:r>
          </w:p>
        </w:tc>
        <w:tc>
          <w:tcPr>
            <w:tcW w:w="3284" w:type="pct"/>
            <w:tcBorders>
              <w:top w:val="single" w:sz="8" w:space="0" w:color="000000"/>
              <w:left w:val="single" w:sz="8" w:space="0" w:color="000000"/>
              <w:bottom w:val="single" w:sz="8" w:space="0" w:color="000000"/>
              <w:right w:val="nil"/>
            </w:tcBorders>
            <w:vAlign w:val="center"/>
          </w:tcPr>
          <w:p w14:paraId="1A1F5675" w14:textId="6EEA060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thuốc lá điếu, chế biến nguyên liệu thuốc lá</w:t>
            </w:r>
          </w:p>
        </w:tc>
        <w:tc>
          <w:tcPr>
            <w:tcW w:w="903" w:type="pct"/>
            <w:tcBorders>
              <w:top w:val="single" w:sz="8" w:space="0" w:color="000000"/>
              <w:left w:val="single" w:sz="8" w:space="0" w:color="000000"/>
              <w:bottom w:val="single" w:sz="8" w:space="0" w:color="000000"/>
              <w:right w:val="nil"/>
            </w:tcBorders>
            <w:vAlign w:val="center"/>
          </w:tcPr>
          <w:p w14:paraId="3F44769C" w14:textId="22F5739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w:t>
            </w:r>
          </w:p>
        </w:tc>
        <w:tc>
          <w:tcPr>
            <w:tcW w:w="0" w:type="auto"/>
            <w:tcBorders>
              <w:top w:val="single" w:sz="8" w:space="0" w:color="000000"/>
              <w:left w:val="single" w:sz="8" w:space="0" w:color="000000"/>
              <w:bottom w:val="single" w:sz="8" w:space="0" w:color="000000"/>
              <w:right w:val="single" w:sz="8" w:space="0" w:color="000000"/>
            </w:tcBorders>
            <w:vAlign w:val="center"/>
          </w:tcPr>
          <w:p w14:paraId="408709AD" w14:textId="3D601AE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952E025"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9CDDD00" w14:textId="4B6D99F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2.7.2.2</w:t>
            </w:r>
          </w:p>
        </w:tc>
        <w:tc>
          <w:tcPr>
            <w:tcW w:w="3284" w:type="pct"/>
            <w:tcBorders>
              <w:top w:val="single" w:sz="8" w:space="0" w:color="000000"/>
              <w:left w:val="single" w:sz="8" w:space="0" w:color="000000"/>
              <w:bottom w:val="single" w:sz="8" w:space="0" w:color="000000"/>
              <w:right w:val="nil"/>
            </w:tcBorders>
            <w:vAlign w:val="center"/>
          </w:tcPr>
          <w:p w14:paraId="29A41667" w14:textId="46B8B79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chế biến nông sản, tinh bột</w:t>
            </w:r>
          </w:p>
        </w:tc>
        <w:tc>
          <w:tcPr>
            <w:tcW w:w="903" w:type="pct"/>
            <w:tcBorders>
              <w:top w:val="single" w:sz="8" w:space="0" w:color="000000"/>
              <w:left w:val="single" w:sz="8" w:space="0" w:color="000000"/>
              <w:bottom w:val="single" w:sz="8" w:space="0" w:color="000000"/>
              <w:right w:val="nil"/>
            </w:tcBorders>
            <w:vAlign w:val="center"/>
          </w:tcPr>
          <w:p w14:paraId="16FC3940" w14:textId="3767859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652CF8D5" w14:textId="197D40C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01EE5A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8D1BF8F" w14:textId="4C5D397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2.7.2.3</w:t>
            </w:r>
          </w:p>
        </w:tc>
        <w:tc>
          <w:tcPr>
            <w:tcW w:w="3284" w:type="pct"/>
            <w:tcBorders>
              <w:top w:val="single" w:sz="8" w:space="0" w:color="000000"/>
              <w:left w:val="single" w:sz="8" w:space="0" w:color="000000"/>
              <w:bottom w:val="single" w:sz="8" w:space="0" w:color="000000"/>
              <w:right w:val="nil"/>
            </w:tcBorders>
            <w:vAlign w:val="center"/>
          </w:tcPr>
          <w:p w14:paraId="31AEBE0C" w14:textId="2F7194F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chế biến chè, hạt điều, ca cao, cà phê, hạt tiêu</w:t>
            </w:r>
          </w:p>
        </w:tc>
        <w:tc>
          <w:tcPr>
            <w:tcW w:w="903" w:type="pct"/>
            <w:tcBorders>
              <w:top w:val="single" w:sz="8" w:space="0" w:color="000000"/>
              <w:left w:val="single" w:sz="8" w:space="0" w:color="000000"/>
              <w:bottom w:val="single" w:sz="8" w:space="0" w:color="000000"/>
              <w:right w:val="nil"/>
            </w:tcBorders>
            <w:vAlign w:val="center"/>
          </w:tcPr>
          <w:p w14:paraId="17BD97D2" w14:textId="336CBDA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5F761560" w14:textId="6DB51F3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A768719"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8F4E96E" w14:textId="4029A16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2.7.3</w:t>
            </w:r>
          </w:p>
        </w:tc>
        <w:tc>
          <w:tcPr>
            <w:tcW w:w="3284" w:type="pct"/>
            <w:tcBorders>
              <w:top w:val="single" w:sz="8" w:space="0" w:color="000000"/>
              <w:left w:val="single" w:sz="8" w:space="0" w:color="000000"/>
              <w:bottom w:val="single" w:sz="8" w:space="0" w:color="000000"/>
              <w:right w:val="nil"/>
            </w:tcBorders>
            <w:vAlign w:val="center"/>
          </w:tcPr>
          <w:p w14:paraId="36ABCA8C" w14:textId="1820AAC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chế biến gỗ, sản xuất thủy tinh, gốm sứ</w:t>
            </w:r>
          </w:p>
        </w:tc>
        <w:tc>
          <w:tcPr>
            <w:tcW w:w="903" w:type="pct"/>
            <w:tcBorders>
              <w:top w:val="single" w:sz="8" w:space="0" w:color="000000"/>
              <w:left w:val="single" w:sz="8" w:space="0" w:color="000000"/>
              <w:bottom w:val="single" w:sz="8" w:space="0" w:color="000000"/>
              <w:right w:val="nil"/>
            </w:tcBorders>
            <w:vAlign w:val="center"/>
          </w:tcPr>
          <w:p w14:paraId="77862F6D"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1D66F3E"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079EB86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5EE450B" w14:textId="6F15FBA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2.7.3.1</w:t>
            </w:r>
          </w:p>
        </w:tc>
        <w:tc>
          <w:tcPr>
            <w:tcW w:w="3284" w:type="pct"/>
            <w:tcBorders>
              <w:top w:val="single" w:sz="8" w:space="0" w:color="000000"/>
              <w:left w:val="single" w:sz="8" w:space="0" w:color="000000"/>
              <w:bottom w:val="single" w:sz="8" w:space="0" w:color="000000"/>
              <w:right w:val="nil"/>
            </w:tcBorders>
            <w:vAlign w:val="center"/>
          </w:tcPr>
          <w:p w14:paraId="40DB7C61" w14:textId="3964E52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nghiệp chế biến gỗ nói chung</w:t>
            </w:r>
          </w:p>
        </w:tc>
        <w:tc>
          <w:tcPr>
            <w:tcW w:w="903" w:type="pct"/>
            <w:tcBorders>
              <w:top w:val="single" w:sz="8" w:space="0" w:color="000000"/>
              <w:left w:val="single" w:sz="8" w:space="0" w:color="000000"/>
              <w:bottom w:val="single" w:sz="8" w:space="0" w:color="000000"/>
              <w:right w:val="nil"/>
            </w:tcBorders>
            <w:vAlign w:val="center"/>
          </w:tcPr>
          <w:p w14:paraId="3F3F76B8" w14:textId="6EB85F3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00BA56C0" w14:textId="322A7EF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C48C0D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0A85389" w14:textId="3E1AD0A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2.7.3.2</w:t>
            </w:r>
          </w:p>
        </w:tc>
        <w:tc>
          <w:tcPr>
            <w:tcW w:w="3284" w:type="pct"/>
            <w:tcBorders>
              <w:top w:val="single" w:sz="8" w:space="0" w:color="000000"/>
              <w:left w:val="single" w:sz="8" w:space="0" w:color="000000"/>
              <w:bottom w:val="single" w:sz="8" w:space="0" w:color="000000"/>
              <w:right w:val="nil"/>
            </w:tcBorders>
            <w:vAlign w:val="center"/>
          </w:tcPr>
          <w:p w14:paraId="24995D14" w14:textId="25C424F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gỗ dán</w:t>
            </w:r>
          </w:p>
        </w:tc>
        <w:tc>
          <w:tcPr>
            <w:tcW w:w="903" w:type="pct"/>
            <w:tcBorders>
              <w:top w:val="single" w:sz="8" w:space="0" w:color="000000"/>
              <w:left w:val="single" w:sz="8" w:space="0" w:color="000000"/>
              <w:bottom w:val="single" w:sz="8" w:space="0" w:color="000000"/>
              <w:right w:val="nil"/>
            </w:tcBorders>
            <w:vAlign w:val="center"/>
          </w:tcPr>
          <w:p w14:paraId="2A94857C" w14:textId="70C9C57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1ED1A8E3" w14:textId="07A9E5A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0EA493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7C6CC24" w14:textId="2708432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2.7.3.3</w:t>
            </w:r>
          </w:p>
        </w:tc>
        <w:tc>
          <w:tcPr>
            <w:tcW w:w="3284" w:type="pct"/>
            <w:tcBorders>
              <w:top w:val="single" w:sz="8" w:space="0" w:color="000000"/>
              <w:left w:val="single" w:sz="8" w:space="0" w:color="000000"/>
              <w:bottom w:val="single" w:sz="8" w:space="0" w:color="000000"/>
              <w:right w:val="nil"/>
            </w:tcBorders>
            <w:vAlign w:val="center"/>
          </w:tcPr>
          <w:p w14:paraId="50926C4D" w14:textId="03056DD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ván ép</w:t>
            </w:r>
          </w:p>
        </w:tc>
        <w:tc>
          <w:tcPr>
            <w:tcW w:w="903" w:type="pct"/>
            <w:tcBorders>
              <w:top w:val="single" w:sz="8" w:space="0" w:color="000000"/>
              <w:left w:val="single" w:sz="8" w:space="0" w:color="000000"/>
              <w:bottom w:val="single" w:sz="8" w:space="0" w:color="000000"/>
              <w:right w:val="nil"/>
            </w:tcBorders>
            <w:vAlign w:val="center"/>
          </w:tcPr>
          <w:p w14:paraId="1C519D0B" w14:textId="0254755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02026506" w14:textId="7D25DA4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D8E757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FB2F50E" w14:textId="6D3E72E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2.7.3.4</w:t>
            </w:r>
          </w:p>
        </w:tc>
        <w:tc>
          <w:tcPr>
            <w:tcW w:w="3284" w:type="pct"/>
            <w:tcBorders>
              <w:top w:val="single" w:sz="8" w:space="0" w:color="000000"/>
              <w:left w:val="single" w:sz="8" w:space="0" w:color="000000"/>
              <w:bottom w:val="single" w:sz="8" w:space="0" w:color="000000"/>
              <w:right w:val="nil"/>
            </w:tcBorders>
            <w:vAlign w:val="center"/>
          </w:tcPr>
          <w:p w14:paraId="7F6FE1A4" w14:textId="0FCC26F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đồ dùng gia đình</w:t>
            </w:r>
          </w:p>
        </w:tc>
        <w:tc>
          <w:tcPr>
            <w:tcW w:w="903" w:type="pct"/>
            <w:tcBorders>
              <w:top w:val="single" w:sz="8" w:space="0" w:color="000000"/>
              <w:left w:val="single" w:sz="8" w:space="0" w:color="000000"/>
              <w:bottom w:val="single" w:sz="8" w:space="0" w:color="000000"/>
              <w:right w:val="nil"/>
            </w:tcBorders>
            <w:vAlign w:val="center"/>
          </w:tcPr>
          <w:p w14:paraId="02303C54" w14:textId="25FEEFF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0F871DCA" w14:textId="4048158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0CDA85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513E6BE" w14:textId="4A93F08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2.7.3.5</w:t>
            </w:r>
          </w:p>
        </w:tc>
        <w:tc>
          <w:tcPr>
            <w:tcW w:w="3284" w:type="pct"/>
            <w:tcBorders>
              <w:top w:val="single" w:sz="8" w:space="0" w:color="000000"/>
              <w:left w:val="single" w:sz="8" w:space="0" w:color="000000"/>
              <w:bottom w:val="single" w:sz="8" w:space="0" w:color="000000"/>
              <w:right w:val="nil"/>
            </w:tcBorders>
            <w:vAlign w:val="center"/>
          </w:tcPr>
          <w:p w14:paraId="5787E6EE" w14:textId="28802F6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cưa</w:t>
            </w:r>
          </w:p>
        </w:tc>
        <w:tc>
          <w:tcPr>
            <w:tcW w:w="903" w:type="pct"/>
            <w:tcBorders>
              <w:top w:val="single" w:sz="8" w:space="0" w:color="000000"/>
              <w:left w:val="single" w:sz="8" w:space="0" w:color="000000"/>
              <w:bottom w:val="single" w:sz="8" w:space="0" w:color="000000"/>
              <w:right w:val="nil"/>
            </w:tcBorders>
            <w:vAlign w:val="center"/>
          </w:tcPr>
          <w:p w14:paraId="13B3257C" w14:textId="58A7A5F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3,1</w:t>
            </w:r>
          </w:p>
        </w:tc>
        <w:tc>
          <w:tcPr>
            <w:tcW w:w="0" w:type="auto"/>
            <w:tcBorders>
              <w:top w:val="single" w:sz="8" w:space="0" w:color="000000"/>
              <w:left w:val="single" w:sz="8" w:space="0" w:color="000000"/>
              <w:bottom w:val="single" w:sz="8" w:space="0" w:color="000000"/>
              <w:right w:val="single" w:sz="8" w:space="0" w:color="000000"/>
            </w:tcBorders>
            <w:vAlign w:val="center"/>
          </w:tcPr>
          <w:p w14:paraId="5AB1C489" w14:textId="3297A26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86BC5D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D2D42AD" w14:textId="1990E8F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2.7.3.6</w:t>
            </w:r>
          </w:p>
        </w:tc>
        <w:tc>
          <w:tcPr>
            <w:tcW w:w="3284" w:type="pct"/>
            <w:tcBorders>
              <w:top w:val="single" w:sz="8" w:space="0" w:color="000000"/>
              <w:left w:val="single" w:sz="8" w:space="0" w:color="000000"/>
              <w:bottom w:val="single" w:sz="8" w:space="0" w:color="000000"/>
              <w:right w:val="nil"/>
            </w:tcBorders>
            <w:vAlign w:val="center"/>
          </w:tcPr>
          <w:p w14:paraId="7C63C926" w14:textId="6746709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bóng đèn, phích nước</w:t>
            </w:r>
          </w:p>
        </w:tc>
        <w:tc>
          <w:tcPr>
            <w:tcW w:w="903" w:type="pct"/>
            <w:tcBorders>
              <w:top w:val="single" w:sz="8" w:space="0" w:color="000000"/>
              <w:left w:val="single" w:sz="8" w:space="0" w:color="000000"/>
              <w:bottom w:val="single" w:sz="8" w:space="0" w:color="000000"/>
              <w:right w:val="nil"/>
            </w:tcBorders>
            <w:vAlign w:val="center"/>
          </w:tcPr>
          <w:p w14:paraId="1B28C300" w14:textId="1459824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05CD84C9" w14:textId="48E6E30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8F02E0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3947869" w14:textId="212303D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2.7.3.7</w:t>
            </w:r>
          </w:p>
        </w:tc>
        <w:tc>
          <w:tcPr>
            <w:tcW w:w="3284" w:type="pct"/>
            <w:tcBorders>
              <w:top w:val="single" w:sz="8" w:space="0" w:color="000000"/>
              <w:left w:val="single" w:sz="8" w:space="0" w:color="000000"/>
              <w:bottom w:val="single" w:sz="8" w:space="0" w:color="000000"/>
              <w:right w:val="nil"/>
            </w:tcBorders>
            <w:vAlign w:val="center"/>
          </w:tcPr>
          <w:p w14:paraId="11DC20E0" w14:textId="5757DAA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gốm, sứ</w:t>
            </w:r>
          </w:p>
        </w:tc>
        <w:tc>
          <w:tcPr>
            <w:tcW w:w="903" w:type="pct"/>
            <w:tcBorders>
              <w:top w:val="single" w:sz="8" w:space="0" w:color="000000"/>
              <w:left w:val="single" w:sz="8" w:space="0" w:color="000000"/>
              <w:bottom w:val="single" w:sz="8" w:space="0" w:color="000000"/>
              <w:right w:val="nil"/>
            </w:tcBorders>
            <w:vAlign w:val="center"/>
          </w:tcPr>
          <w:p w14:paraId="44E5E4DA" w14:textId="606CEAD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3,6</w:t>
            </w:r>
          </w:p>
        </w:tc>
        <w:tc>
          <w:tcPr>
            <w:tcW w:w="0" w:type="auto"/>
            <w:tcBorders>
              <w:top w:val="single" w:sz="8" w:space="0" w:color="000000"/>
              <w:left w:val="single" w:sz="8" w:space="0" w:color="000000"/>
              <w:bottom w:val="single" w:sz="8" w:space="0" w:color="000000"/>
              <w:right w:val="single" w:sz="8" w:space="0" w:color="000000"/>
            </w:tcBorders>
            <w:vAlign w:val="center"/>
          </w:tcPr>
          <w:p w14:paraId="428950DE" w14:textId="4D79818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DC908E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1F774DC" w14:textId="2466D11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2.7.3.8</w:t>
            </w:r>
          </w:p>
        </w:tc>
        <w:tc>
          <w:tcPr>
            <w:tcW w:w="3284" w:type="pct"/>
            <w:tcBorders>
              <w:top w:val="single" w:sz="8" w:space="0" w:color="000000"/>
              <w:left w:val="single" w:sz="8" w:space="0" w:color="000000"/>
              <w:bottom w:val="single" w:sz="8" w:space="0" w:color="000000"/>
              <w:right w:val="nil"/>
            </w:tcBorders>
            <w:vAlign w:val="center"/>
          </w:tcPr>
          <w:p w14:paraId="2D4AED12" w14:textId="17705D7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thủy tinh</w:t>
            </w:r>
          </w:p>
        </w:tc>
        <w:tc>
          <w:tcPr>
            <w:tcW w:w="903" w:type="pct"/>
            <w:tcBorders>
              <w:top w:val="single" w:sz="8" w:space="0" w:color="000000"/>
              <w:left w:val="single" w:sz="8" w:space="0" w:color="000000"/>
              <w:bottom w:val="single" w:sz="8" w:space="0" w:color="000000"/>
              <w:right w:val="nil"/>
            </w:tcBorders>
            <w:vAlign w:val="center"/>
          </w:tcPr>
          <w:p w14:paraId="2E759A84" w14:textId="4CBE463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w:t>
            </w:r>
          </w:p>
        </w:tc>
        <w:tc>
          <w:tcPr>
            <w:tcW w:w="0" w:type="auto"/>
            <w:tcBorders>
              <w:top w:val="single" w:sz="8" w:space="0" w:color="000000"/>
              <w:left w:val="single" w:sz="8" w:space="0" w:color="000000"/>
              <w:bottom w:val="single" w:sz="8" w:space="0" w:color="000000"/>
              <w:right w:val="single" w:sz="8" w:space="0" w:color="000000"/>
            </w:tcBorders>
            <w:vAlign w:val="center"/>
          </w:tcPr>
          <w:p w14:paraId="70B57EA9" w14:textId="3A99923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DAA42A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C6E3B5D" w14:textId="07CBEA9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2.7.4</w:t>
            </w:r>
          </w:p>
        </w:tc>
        <w:tc>
          <w:tcPr>
            <w:tcW w:w="3284" w:type="pct"/>
            <w:tcBorders>
              <w:top w:val="single" w:sz="8" w:space="0" w:color="000000"/>
              <w:left w:val="single" w:sz="8" w:space="0" w:color="000000"/>
              <w:bottom w:val="single" w:sz="8" w:space="0" w:color="000000"/>
              <w:right w:val="nil"/>
            </w:tcBorders>
            <w:vAlign w:val="center"/>
          </w:tcPr>
          <w:p w14:paraId="5BE842E3" w14:textId="34F4833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sản xuất giấy và văn phòng phẩm</w:t>
            </w:r>
          </w:p>
        </w:tc>
        <w:tc>
          <w:tcPr>
            <w:tcW w:w="903" w:type="pct"/>
            <w:tcBorders>
              <w:top w:val="single" w:sz="8" w:space="0" w:color="000000"/>
              <w:left w:val="single" w:sz="8" w:space="0" w:color="000000"/>
              <w:bottom w:val="single" w:sz="8" w:space="0" w:color="000000"/>
              <w:right w:val="nil"/>
            </w:tcBorders>
            <w:vAlign w:val="center"/>
          </w:tcPr>
          <w:p w14:paraId="785AF213"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405CD85"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6EB0A96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D08E5F7" w14:textId="0A60AB5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2.7.4.1</w:t>
            </w:r>
          </w:p>
        </w:tc>
        <w:tc>
          <w:tcPr>
            <w:tcW w:w="3284" w:type="pct"/>
            <w:tcBorders>
              <w:top w:val="single" w:sz="8" w:space="0" w:color="000000"/>
              <w:left w:val="single" w:sz="8" w:space="0" w:color="000000"/>
              <w:bottom w:val="single" w:sz="8" w:space="0" w:color="000000"/>
              <w:right w:val="nil"/>
            </w:tcBorders>
            <w:vAlign w:val="center"/>
          </w:tcPr>
          <w:p w14:paraId="796AF2D8" w14:textId="399AF6D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nghiệp giấy và bao bì nói chung</w:t>
            </w:r>
          </w:p>
        </w:tc>
        <w:tc>
          <w:tcPr>
            <w:tcW w:w="903" w:type="pct"/>
            <w:tcBorders>
              <w:top w:val="single" w:sz="8" w:space="0" w:color="000000"/>
              <w:left w:val="single" w:sz="8" w:space="0" w:color="000000"/>
              <w:bottom w:val="single" w:sz="8" w:space="0" w:color="000000"/>
              <w:right w:val="nil"/>
            </w:tcBorders>
            <w:vAlign w:val="center"/>
          </w:tcPr>
          <w:p w14:paraId="16F33890" w14:textId="08FD3B3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3,8</w:t>
            </w:r>
          </w:p>
        </w:tc>
        <w:tc>
          <w:tcPr>
            <w:tcW w:w="0" w:type="auto"/>
            <w:tcBorders>
              <w:top w:val="single" w:sz="8" w:space="0" w:color="000000"/>
              <w:left w:val="single" w:sz="8" w:space="0" w:color="000000"/>
              <w:bottom w:val="single" w:sz="8" w:space="0" w:color="000000"/>
              <w:right w:val="single" w:sz="8" w:space="0" w:color="000000"/>
            </w:tcBorders>
            <w:vAlign w:val="center"/>
          </w:tcPr>
          <w:p w14:paraId="0BCDBBF7" w14:textId="75D5E9B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C0A5E2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DA99A68" w14:textId="24C9AB5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2.7.4.2</w:t>
            </w:r>
          </w:p>
        </w:tc>
        <w:tc>
          <w:tcPr>
            <w:tcW w:w="3284" w:type="pct"/>
            <w:tcBorders>
              <w:top w:val="single" w:sz="8" w:space="0" w:color="000000"/>
              <w:left w:val="single" w:sz="8" w:space="0" w:color="000000"/>
              <w:bottom w:val="single" w:sz="8" w:space="0" w:color="000000"/>
              <w:right w:val="nil"/>
            </w:tcBorders>
            <w:vAlign w:val="center"/>
          </w:tcPr>
          <w:p w14:paraId="3E952D3F" w14:textId="67BE3D6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bột giấy và giấy từ nguyên liệu thô</w:t>
            </w:r>
          </w:p>
        </w:tc>
        <w:tc>
          <w:tcPr>
            <w:tcW w:w="903" w:type="pct"/>
            <w:tcBorders>
              <w:top w:val="single" w:sz="8" w:space="0" w:color="000000"/>
              <w:left w:val="single" w:sz="8" w:space="0" w:color="000000"/>
              <w:bottom w:val="single" w:sz="8" w:space="0" w:color="000000"/>
              <w:right w:val="nil"/>
            </w:tcBorders>
            <w:vAlign w:val="center"/>
          </w:tcPr>
          <w:p w14:paraId="7BF59CD4" w14:textId="0845B53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3,8</w:t>
            </w:r>
          </w:p>
        </w:tc>
        <w:tc>
          <w:tcPr>
            <w:tcW w:w="0" w:type="auto"/>
            <w:tcBorders>
              <w:top w:val="single" w:sz="8" w:space="0" w:color="000000"/>
              <w:left w:val="single" w:sz="8" w:space="0" w:color="000000"/>
              <w:bottom w:val="single" w:sz="8" w:space="0" w:color="000000"/>
              <w:right w:val="single" w:sz="8" w:space="0" w:color="000000"/>
            </w:tcBorders>
            <w:vAlign w:val="center"/>
          </w:tcPr>
          <w:p w14:paraId="188E7425" w14:textId="7545C5E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94FC91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CEAAB7A" w14:textId="74E12E2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2.7.4.3</w:t>
            </w:r>
          </w:p>
        </w:tc>
        <w:tc>
          <w:tcPr>
            <w:tcW w:w="3284" w:type="pct"/>
            <w:tcBorders>
              <w:top w:val="single" w:sz="8" w:space="0" w:color="000000"/>
              <w:left w:val="single" w:sz="8" w:space="0" w:color="000000"/>
              <w:bottom w:val="single" w:sz="8" w:space="0" w:color="000000"/>
              <w:right w:val="nil"/>
            </w:tcBorders>
            <w:vAlign w:val="center"/>
          </w:tcPr>
          <w:p w14:paraId="41C13C71" w14:textId="7DB5332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Thiết bị chế biến bột giấy và giấy từ nguyên liệu thô</w:t>
            </w:r>
          </w:p>
        </w:tc>
        <w:tc>
          <w:tcPr>
            <w:tcW w:w="903" w:type="pct"/>
            <w:tcBorders>
              <w:top w:val="single" w:sz="8" w:space="0" w:color="000000"/>
              <w:left w:val="single" w:sz="8" w:space="0" w:color="000000"/>
              <w:bottom w:val="single" w:sz="8" w:space="0" w:color="000000"/>
              <w:right w:val="nil"/>
            </w:tcBorders>
            <w:vAlign w:val="center"/>
          </w:tcPr>
          <w:p w14:paraId="2D3892B8" w14:textId="2B77A7F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3,4</w:t>
            </w:r>
          </w:p>
        </w:tc>
        <w:tc>
          <w:tcPr>
            <w:tcW w:w="0" w:type="auto"/>
            <w:tcBorders>
              <w:top w:val="single" w:sz="8" w:space="0" w:color="000000"/>
              <w:left w:val="single" w:sz="8" w:space="0" w:color="000000"/>
              <w:bottom w:val="single" w:sz="8" w:space="0" w:color="000000"/>
              <w:right w:val="single" w:sz="8" w:space="0" w:color="000000"/>
            </w:tcBorders>
            <w:vAlign w:val="center"/>
          </w:tcPr>
          <w:p w14:paraId="6E61643F" w14:textId="2872CDD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5CA433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A655151" w14:textId="7B82796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2.7.4.4</w:t>
            </w:r>
          </w:p>
        </w:tc>
        <w:tc>
          <w:tcPr>
            <w:tcW w:w="3284" w:type="pct"/>
            <w:tcBorders>
              <w:top w:val="single" w:sz="8" w:space="0" w:color="000000"/>
              <w:left w:val="single" w:sz="8" w:space="0" w:color="000000"/>
              <w:bottom w:val="single" w:sz="8" w:space="0" w:color="000000"/>
              <w:right w:val="nil"/>
            </w:tcBorders>
            <w:vAlign w:val="center"/>
          </w:tcPr>
          <w:p w14:paraId="2BED7D99" w14:textId="5778B3D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giấy và bao bì</w:t>
            </w:r>
          </w:p>
        </w:tc>
        <w:tc>
          <w:tcPr>
            <w:tcW w:w="903" w:type="pct"/>
            <w:tcBorders>
              <w:top w:val="single" w:sz="8" w:space="0" w:color="000000"/>
              <w:left w:val="single" w:sz="8" w:space="0" w:color="000000"/>
              <w:bottom w:val="single" w:sz="8" w:space="0" w:color="000000"/>
              <w:right w:val="nil"/>
            </w:tcBorders>
            <w:vAlign w:val="center"/>
          </w:tcPr>
          <w:p w14:paraId="50F82302" w14:textId="4C9750B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3,8</w:t>
            </w:r>
          </w:p>
        </w:tc>
        <w:tc>
          <w:tcPr>
            <w:tcW w:w="0" w:type="auto"/>
            <w:tcBorders>
              <w:top w:val="single" w:sz="8" w:space="0" w:color="000000"/>
              <w:left w:val="single" w:sz="8" w:space="0" w:color="000000"/>
              <w:bottom w:val="single" w:sz="8" w:space="0" w:color="000000"/>
              <w:right w:val="single" w:sz="8" w:space="0" w:color="000000"/>
            </w:tcBorders>
            <w:vAlign w:val="center"/>
          </w:tcPr>
          <w:p w14:paraId="5A63E80E" w14:textId="6401272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9B3EA6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0167B51" w14:textId="66350A6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2.7.4.5</w:t>
            </w:r>
          </w:p>
        </w:tc>
        <w:tc>
          <w:tcPr>
            <w:tcW w:w="3284" w:type="pct"/>
            <w:tcBorders>
              <w:top w:val="single" w:sz="8" w:space="0" w:color="000000"/>
              <w:left w:val="single" w:sz="8" w:space="0" w:color="000000"/>
              <w:bottom w:val="single" w:sz="8" w:space="0" w:color="000000"/>
              <w:right w:val="nil"/>
            </w:tcBorders>
            <w:vAlign w:val="center"/>
          </w:tcPr>
          <w:p w14:paraId="5985C477" w14:textId="1BDCCAB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gia công giấy và bao bì</w:t>
            </w:r>
          </w:p>
        </w:tc>
        <w:tc>
          <w:tcPr>
            <w:tcW w:w="903" w:type="pct"/>
            <w:tcBorders>
              <w:top w:val="single" w:sz="8" w:space="0" w:color="000000"/>
              <w:left w:val="single" w:sz="8" w:space="0" w:color="000000"/>
              <w:bottom w:val="single" w:sz="8" w:space="0" w:color="000000"/>
              <w:right w:val="nil"/>
            </w:tcBorders>
            <w:vAlign w:val="center"/>
          </w:tcPr>
          <w:p w14:paraId="7BCEF499" w14:textId="005A8CC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3,4</w:t>
            </w:r>
          </w:p>
        </w:tc>
        <w:tc>
          <w:tcPr>
            <w:tcW w:w="0" w:type="auto"/>
            <w:tcBorders>
              <w:top w:val="single" w:sz="8" w:space="0" w:color="000000"/>
              <w:left w:val="single" w:sz="8" w:space="0" w:color="000000"/>
              <w:bottom w:val="single" w:sz="8" w:space="0" w:color="000000"/>
              <w:right w:val="single" w:sz="8" w:space="0" w:color="000000"/>
            </w:tcBorders>
            <w:vAlign w:val="center"/>
          </w:tcPr>
          <w:p w14:paraId="4D8A9CF3" w14:textId="2CD7792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92FEF6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B51D620" w14:textId="1F0136B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2.7.4.6</w:t>
            </w:r>
          </w:p>
        </w:tc>
        <w:tc>
          <w:tcPr>
            <w:tcW w:w="3284" w:type="pct"/>
            <w:tcBorders>
              <w:top w:val="single" w:sz="8" w:space="0" w:color="000000"/>
              <w:left w:val="single" w:sz="8" w:space="0" w:color="000000"/>
              <w:bottom w:val="single" w:sz="8" w:space="0" w:color="000000"/>
              <w:right w:val="nil"/>
            </w:tcBorders>
            <w:vAlign w:val="center"/>
          </w:tcPr>
          <w:p w14:paraId="4D905B85" w14:textId="0C9DBA1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văn phòng phẩm</w:t>
            </w:r>
          </w:p>
        </w:tc>
        <w:tc>
          <w:tcPr>
            <w:tcW w:w="903" w:type="pct"/>
            <w:tcBorders>
              <w:top w:val="single" w:sz="8" w:space="0" w:color="000000"/>
              <w:left w:val="single" w:sz="8" w:space="0" w:color="000000"/>
              <w:bottom w:val="single" w:sz="8" w:space="0" w:color="000000"/>
              <w:right w:val="nil"/>
            </w:tcBorders>
            <w:vAlign w:val="center"/>
          </w:tcPr>
          <w:p w14:paraId="3613EB9D" w14:textId="19F8DE7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3,8</w:t>
            </w:r>
          </w:p>
        </w:tc>
        <w:tc>
          <w:tcPr>
            <w:tcW w:w="0" w:type="auto"/>
            <w:tcBorders>
              <w:top w:val="single" w:sz="8" w:space="0" w:color="000000"/>
              <w:left w:val="single" w:sz="8" w:space="0" w:color="000000"/>
              <w:bottom w:val="single" w:sz="8" w:space="0" w:color="000000"/>
              <w:right w:val="single" w:sz="8" w:space="0" w:color="000000"/>
            </w:tcBorders>
            <w:vAlign w:val="center"/>
          </w:tcPr>
          <w:p w14:paraId="3542A7E6" w14:textId="7B7C755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08E04A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F8915D8" w14:textId="735535E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2.7.5</w:t>
            </w:r>
          </w:p>
        </w:tc>
        <w:tc>
          <w:tcPr>
            <w:tcW w:w="3284" w:type="pct"/>
            <w:tcBorders>
              <w:top w:val="single" w:sz="8" w:space="0" w:color="000000"/>
              <w:left w:val="single" w:sz="8" w:space="0" w:color="000000"/>
              <w:bottom w:val="single" w:sz="8" w:space="0" w:color="000000"/>
              <w:right w:val="nil"/>
            </w:tcBorders>
            <w:vAlign w:val="center"/>
          </w:tcPr>
          <w:p w14:paraId="1917B0D9" w14:textId="270305AA"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về dệt nhuộm và may mặc</w:t>
            </w:r>
          </w:p>
        </w:tc>
        <w:tc>
          <w:tcPr>
            <w:tcW w:w="903" w:type="pct"/>
            <w:tcBorders>
              <w:top w:val="single" w:sz="8" w:space="0" w:color="000000"/>
              <w:left w:val="single" w:sz="8" w:space="0" w:color="000000"/>
              <w:bottom w:val="single" w:sz="8" w:space="0" w:color="000000"/>
              <w:right w:val="nil"/>
            </w:tcBorders>
            <w:vAlign w:val="center"/>
          </w:tcPr>
          <w:p w14:paraId="3CE84335"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56721F2"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7BEE4B3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78B58AA" w14:textId="7FC98FA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2.7.5.1</w:t>
            </w:r>
          </w:p>
        </w:tc>
        <w:tc>
          <w:tcPr>
            <w:tcW w:w="3284" w:type="pct"/>
            <w:tcBorders>
              <w:top w:val="single" w:sz="8" w:space="0" w:color="000000"/>
              <w:left w:val="single" w:sz="8" w:space="0" w:color="000000"/>
              <w:bottom w:val="single" w:sz="8" w:space="0" w:color="000000"/>
              <w:right w:val="nil"/>
            </w:tcBorders>
            <w:vAlign w:val="center"/>
          </w:tcPr>
          <w:p w14:paraId="27D52742" w14:textId="72988C2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nghiệp dệt nói chung</w:t>
            </w:r>
          </w:p>
        </w:tc>
        <w:tc>
          <w:tcPr>
            <w:tcW w:w="903" w:type="pct"/>
            <w:tcBorders>
              <w:top w:val="single" w:sz="8" w:space="0" w:color="000000"/>
              <w:left w:val="single" w:sz="8" w:space="0" w:color="000000"/>
              <w:bottom w:val="single" w:sz="8" w:space="0" w:color="000000"/>
              <w:right w:val="nil"/>
            </w:tcBorders>
            <w:vAlign w:val="center"/>
          </w:tcPr>
          <w:p w14:paraId="374FDCFA" w14:textId="61466F1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0DDD4009" w14:textId="6620AFF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98AAA95"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DEE9957" w14:textId="47BEEDB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lastRenderedPageBreak/>
              <w:t>2.7.5.2</w:t>
            </w:r>
          </w:p>
        </w:tc>
        <w:tc>
          <w:tcPr>
            <w:tcW w:w="3284" w:type="pct"/>
            <w:tcBorders>
              <w:top w:val="single" w:sz="8" w:space="0" w:color="000000"/>
              <w:left w:val="single" w:sz="8" w:space="0" w:color="000000"/>
              <w:bottom w:val="single" w:sz="8" w:space="0" w:color="000000"/>
              <w:right w:val="nil"/>
            </w:tcBorders>
            <w:vAlign w:val="center"/>
          </w:tcPr>
          <w:p w14:paraId="657D56BA" w14:textId="02B292A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sợi tơ tằm, sợi bông, sợi nhân tạo</w:t>
            </w:r>
          </w:p>
        </w:tc>
        <w:tc>
          <w:tcPr>
            <w:tcW w:w="903" w:type="pct"/>
            <w:tcBorders>
              <w:top w:val="single" w:sz="8" w:space="0" w:color="000000"/>
              <w:left w:val="single" w:sz="8" w:space="0" w:color="000000"/>
              <w:bottom w:val="single" w:sz="8" w:space="0" w:color="000000"/>
              <w:right w:val="nil"/>
            </w:tcBorders>
            <w:vAlign w:val="center"/>
          </w:tcPr>
          <w:p w14:paraId="1474F949" w14:textId="17B0A5E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668C2595" w14:textId="6ED8455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A00695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316B1C8" w14:textId="6CD6B03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2.7.5.3</w:t>
            </w:r>
          </w:p>
        </w:tc>
        <w:tc>
          <w:tcPr>
            <w:tcW w:w="3284" w:type="pct"/>
            <w:tcBorders>
              <w:top w:val="single" w:sz="8" w:space="0" w:color="000000"/>
              <w:left w:val="single" w:sz="8" w:space="0" w:color="000000"/>
              <w:bottom w:val="single" w:sz="8" w:space="0" w:color="000000"/>
              <w:right w:val="nil"/>
            </w:tcBorders>
            <w:vAlign w:val="center"/>
          </w:tcPr>
          <w:p w14:paraId="38AF16BB" w14:textId="0332CD8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dệt không nhuộm</w:t>
            </w:r>
          </w:p>
        </w:tc>
        <w:tc>
          <w:tcPr>
            <w:tcW w:w="903" w:type="pct"/>
            <w:tcBorders>
              <w:top w:val="single" w:sz="8" w:space="0" w:color="000000"/>
              <w:left w:val="single" w:sz="8" w:space="0" w:color="000000"/>
              <w:bottom w:val="single" w:sz="8" w:space="0" w:color="000000"/>
              <w:right w:val="nil"/>
            </w:tcBorders>
            <w:vAlign w:val="center"/>
          </w:tcPr>
          <w:p w14:paraId="3007CBF1" w14:textId="4F0379A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3627A562" w14:textId="535ECBB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B4A76F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62389C9" w14:textId="02C29A3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2.7.5.4</w:t>
            </w:r>
          </w:p>
        </w:tc>
        <w:tc>
          <w:tcPr>
            <w:tcW w:w="3284" w:type="pct"/>
            <w:tcBorders>
              <w:top w:val="single" w:sz="8" w:space="0" w:color="000000"/>
              <w:left w:val="single" w:sz="8" w:space="0" w:color="000000"/>
              <w:bottom w:val="single" w:sz="8" w:space="0" w:color="000000"/>
              <w:right w:val="nil"/>
            </w:tcBorders>
            <w:vAlign w:val="center"/>
          </w:tcPr>
          <w:p w14:paraId="3C69BA30" w14:textId="7EA37B4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Thiết bị giặt là công nghiệp</w:t>
            </w:r>
          </w:p>
        </w:tc>
        <w:tc>
          <w:tcPr>
            <w:tcW w:w="903" w:type="pct"/>
            <w:tcBorders>
              <w:top w:val="single" w:sz="8" w:space="0" w:color="000000"/>
              <w:left w:val="single" w:sz="8" w:space="0" w:color="000000"/>
              <w:bottom w:val="single" w:sz="8" w:space="0" w:color="000000"/>
              <w:right w:val="nil"/>
            </w:tcBorders>
            <w:vAlign w:val="center"/>
          </w:tcPr>
          <w:p w14:paraId="3F1898EE" w14:textId="60BC8B2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2,1</w:t>
            </w:r>
          </w:p>
        </w:tc>
        <w:tc>
          <w:tcPr>
            <w:tcW w:w="0" w:type="auto"/>
            <w:tcBorders>
              <w:top w:val="single" w:sz="8" w:space="0" w:color="000000"/>
              <w:left w:val="single" w:sz="8" w:space="0" w:color="000000"/>
              <w:bottom w:val="single" w:sz="8" w:space="0" w:color="000000"/>
              <w:right w:val="single" w:sz="8" w:space="0" w:color="000000"/>
            </w:tcBorders>
            <w:vAlign w:val="center"/>
          </w:tcPr>
          <w:p w14:paraId="2DAFC5F8" w14:textId="3C33A24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79CF8D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E14F679" w14:textId="7C033ED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2.7.5.5</w:t>
            </w:r>
          </w:p>
        </w:tc>
        <w:tc>
          <w:tcPr>
            <w:tcW w:w="3284" w:type="pct"/>
            <w:tcBorders>
              <w:top w:val="single" w:sz="8" w:space="0" w:color="000000"/>
              <w:left w:val="single" w:sz="8" w:space="0" w:color="000000"/>
              <w:bottom w:val="single" w:sz="8" w:space="0" w:color="000000"/>
              <w:right w:val="nil"/>
            </w:tcBorders>
            <w:vAlign w:val="center"/>
          </w:tcPr>
          <w:p w14:paraId="25403ADA" w14:textId="238EF68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Thiết bị nhuộm, tẩy</w:t>
            </w:r>
          </w:p>
        </w:tc>
        <w:tc>
          <w:tcPr>
            <w:tcW w:w="903" w:type="pct"/>
            <w:tcBorders>
              <w:top w:val="single" w:sz="8" w:space="0" w:color="000000"/>
              <w:left w:val="single" w:sz="8" w:space="0" w:color="000000"/>
              <w:bottom w:val="single" w:sz="8" w:space="0" w:color="000000"/>
              <w:right w:val="nil"/>
            </w:tcBorders>
            <w:vAlign w:val="center"/>
          </w:tcPr>
          <w:p w14:paraId="2C1E8E32" w14:textId="3E938D7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w:t>
            </w:r>
          </w:p>
        </w:tc>
        <w:tc>
          <w:tcPr>
            <w:tcW w:w="0" w:type="auto"/>
            <w:tcBorders>
              <w:top w:val="single" w:sz="8" w:space="0" w:color="000000"/>
              <w:left w:val="single" w:sz="8" w:space="0" w:color="000000"/>
              <w:bottom w:val="single" w:sz="8" w:space="0" w:color="000000"/>
              <w:right w:val="single" w:sz="8" w:space="0" w:color="000000"/>
            </w:tcBorders>
            <w:vAlign w:val="center"/>
          </w:tcPr>
          <w:p w14:paraId="2B41D534" w14:textId="3DA665C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80ACF19"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2E1875F" w14:textId="31B7CED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2.7.5.6</w:t>
            </w:r>
          </w:p>
        </w:tc>
        <w:tc>
          <w:tcPr>
            <w:tcW w:w="3284" w:type="pct"/>
            <w:tcBorders>
              <w:top w:val="single" w:sz="8" w:space="0" w:color="000000"/>
              <w:left w:val="single" w:sz="8" w:space="0" w:color="000000"/>
              <w:bottom w:val="single" w:sz="8" w:space="0" w:color="000000"/>
              <w:right w:val="nil"/>
            </w:tcBorders>
            <w:vAlign w:val="center"/>
          </w:tcPr>
          <w:p w14:paraId="21130568" w14:textId="7387095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Thiết bị sấy khô</w:t>
            </w:r>
          </w:p>
        </w:tc>
        <w:tc>
          <w:tcPr>
            <w:tcW w:w="903" w:type="pct"/>
            <w:tcBorders>
              <w:top w:val="single" w:sz="8" w:space="0" w:color="000000"/>
              <w:left w:val="single" w:sz="8" w:space="0" w:color="000000"/>
              <w:bottom w:val="single" w:sz="8" w:space="0" w:color="000000"/>
              <w:right w:val="nil"/>
            </w:tcBorders>
            <w:vAlign w:val="center"/>
          </w:tcPr>
          <w:p w14:paraId="71C31B9B" w14:textId="1E7F06E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6506FC52" w14:textId="0A38CF1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13FC4B9"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5E425F5" w14:textId="766AA8F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2.7.5.7</w:t>
            </w:r>
          </w:p>
        </w:tc>
        <w:tc>
          <w:tcPr>
            <w:tcW w:w="3284" w:type="pct"/>
            <w:tcBorders>
              <w:top w:val="single" w:sz="8" w:space="0" w:color="000000"/>
              <w:left w:val="single" w:sz="8" w:space="0" w:color="000000"/>
              <w:bottom w:val="single" w:sz="8" w:space="0" w:color="000000"/>
              <w:right w:val="nil"/>
            </w:tcBorders>
            <w:vAlign w:val="center"/>
          </w:tcPr>
          <w:p w14:paraId="4C912D73" w14:textId="74E23CE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dệt có nhuộm</w:t>
            </w:r>
          </w:p>
        </w:tc>
        <w:tc>
          <w:tcPr>
            <w:tcW w:w="903" w:type="pct"/>
            <w:tcBorders>
              <w:top w:val="single" w:sz="8" w:space="0" w:color="000000"/>
              <w:left w:val="single" w:sz="8" w:space="0" w:color="000000"/>
              <w:bottom w:val="single" w:sz="8" w:space="0" w:color="000000"/>
              <w:right w:val="nil"/>
            </w:tcBorders>
            <w:vAlign w:val="center"/>
          </w:tcPr>
          <w:p w14:paraId="788981F2" w14:textId="2646D33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4E4B13B4" w14:textId="0621BD7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2F6D0A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047211A" w14:textId="11AFA2D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2.7.5.8</w:t>
            </w:r>
          </w:p>
        </w:tc>
        <w:tc>
          <w:tcPr>
            <w:tcW w:w="3284" w:type="pct"/>
            <w:tcBorders>
              <w:top w:val="single" w:sz="8" w:space="0" w:color="000000"/>
              <w:left w:val="single" w:sz="8" w:space="0" w:color="000000"/>
              <w:bottom w:val="single" w:sz="8" w:space="0" w:color="000000"/>
              <w:right w:val="nil"/>
            </w:tcBorders>
            <w:vAlign w:val="center"/>
          </w:tcPr>
          <w:p w14:paraId="03CDC7FA" w14:textId="1A07A5F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và gia công các sản phẩm dệt, may</w:t>
            </w:r>
          </w:p>
        </w:tc>
        <w:tc>
          <w:tcPr>
            <w:tcW w:w="903" w:type="pct"/>
            <w:tcBorders>
              <w:top w:val="single" w:sz="8" w:space="0" w:color="000000"/>
              <w:left w:val="single" w:sz="8" w:space="0" w:color="000000"/>
              <w:bottom w:val="single" w:sz="8" w:space="0" w:color="000000"/>
              <w:right w:val="nil"/>
            </w:tcBorders>
            <w:vAlign w:val="center"/>
          </w:tcPr>
          <w:p w14:paraId="087D7A05" w14:textId="3277D37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50BECE22" w14:textId="39F8866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A8B3A1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35B6E52" w14:textId="1A40EF2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2.7.6</w:t>
            </w:r>
          </w:p>
        </w:tc>
        <w:tc>
          <w:tcPr>
            <w:tcW w:w="3284" w:type="pct"/>
            <w:tcBorders>
              <w:top w:val="single" w:sz="8" w:space="0" w:color="000000"/>
              <w:left w:val="single" w:sz="8" w:space="0" w:color="000000"/>
              <w:bottom w:val="single" w:sz="8" w:space="0" w:color="000000"/>
              <w:right w:val="nil"/>
            </w:tcBorders>
            <w:vAlign w:val="center"/>
          </w:tcPr>
          <w:p w14:paraId="45A433A1" w14:textId="48249B97"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chăn nuôi và chế biến thức ăn chăn nuôi</w:t>
            </w:r>
          </w:p>
        </w:tc>
        <w:tc>
          <w:tcPr>
            <w:tcW w:w="903" w:type="pct"/>
            <w:tcBorders>
              <w:top w:val="single" w:sz="8" w:space="0" w:color="000000"/>
              <w:left w:val="single" w:sz="8" w:space="0" w:color="000000"/>
              <w:bottom w:val="single" w:sz="8" w:space="0" w:color="000000"/>
              <w:right w:val="nil"/>
            </w:tcBorders>
            <w:vAlign w:val="center"/>
          </w:tcPr>
          <w:p w14:paraId="475D7A49"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8291158"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3341263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2774601" w14:textId="65646B7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2.7.6.1</w:t>
            </w:r>
          </w:p>
        </w:tc>
        <w:tc>
          <w:tcPr>
            <w:tcW w:w="3284" w:type="pct"/>
            <w:tcBorders>
              <w:top w:val="single" w:sz="8" w:space="0" w:color="000000"/>
              <w:left w:val="single" w:sz="8" w:space="0" w:color="000000"/>
              <w:bottom w:val="single" w:sz="8" w:space="0" w:color="000000"/>
              <w:right w:val="nil"/>
            </w:tcBorders>
            <w:vAlign w:val="center"/>
          </w:tcPr>
          <w:p w14:paraId="54C563B6" w14:textId="587C943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nghiệp chế biến thức ăn chăn nuôi nói chung</w:t>
            </w:r>
          </w:p>
        </w:tc>
        <w:tc>
          <w:tcPr>
            <w:tcW w:w="903" w:type="pct"/>
            <w:tcBorders>
              <w:top w:val="single" w:sz="8" w:space="0" w:color="000000"/>
              <w:left w:val="single" w:sz="8" w:space="0" w:color="000000"/>
              <w:bottom w:val="single" w:sz="8" w:space="0" w:color="000000"/>
              <w:right w:val="nil"/>
            </w:tcBorders>
            <w:vAlign w:val="center"/>
          </w:tcPr>
          <w:p w14:paraId="338F24AB" w14:textId="3E4FF5B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157E8F03" w14:textId="1C91B27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8E5C31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72AE4D3" w14:textId="21798A5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2.7.6.2</w:t>
            </w:r>
          </w:p>
        </w:tc>
        <w:tc>
          <w:tcPr>
            <w:tcW w:w="3284" w:type="pct"/>
            <w:tcBorders>
              <w:top w:val="single" w:sz="8" w:space="0" w:color="000000"/>
              <w:left w:val="single" w:sz="8" w:space="0" w:color="000000"/>
              <w:bottom w:val="single" w:sz="8" w:space="0" w:color="000000"/>
              <w:right w:val="nil"/>
            </w:tcBorders>
            <w:vAlign w:val="center"/>
          </w:tcPr>
          <w:p w14:paraId="63992C58" w14:textId="4EBD0EB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chế biến thức ăn chăn nuôi</w:t>
            </w:r>
          </w:p>
        </w:tc>
        <w:tc>
          <w:tcPr>
            <w:tcW w:w="903" w:type="pct"/>
            <w:tcBorders>
              <w:top w:val="single" w:sz="8" w:space="0" w:color="000000"/>
              <w:left w:val="single" w:sz="8" w:space="0" w:color="000000"/>
              <w:bottom w:val="single" w:sz="8" w:space="0" w:color="000000"/>
              <w:right w:val="nil"/>
            </w:tcBorders>
            <w:vAlign w:val="center"/>
          </w:tcPr>
          <w:p w14:paraId="064726EE" w14:textId="45EB280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1,7</w:t>
            </w:r>
          </w:p>
        </w:tc>
        <w:tc>
          <w:tcPr>
            <w:tcW w:w="0" w:type="auto"/>
            <w:tcBorders>
              <w:top w:val="single" w:sz="8" w:space="0" w:color="000000"/>
              <w:left w:val="single" w:sz="8" w:space="0" w:color="000000"/>
              <w:bottom w:val="single" w:sz="8" w:space="0" w:color="000000"/>
              <w:right w:val="single" w:sz="8" w:space="0" w:color="000000"/>
            </w:tcBorders>
            <w:vAlign w:val="center"/>
          </w:tcPr>
          <w:p w14:paraId="72AD2EB5" w14:textId="696C47D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9D3CA7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23A252C" w14:textId="3AA949A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2.7.6</w:t>
            </w:r>
            <w:r w:rsidR="00826135">
              <w:rPr>
                <w:rFonts w:ascii="Arial" w:hAnsi="Arial" w:cs="Arial"/>
                <w:sz w:val="20"/>
                <w:szCs w:val="20"/>
              </w:rPr>
              <w:t>.</w:t>
            </w:r>
            <w:r w:rsidRPr="00690680">
              <w:rPr>
                <w:rFonts w:ascii="Arial" w:hAnsi="Arial" w:cs="Arial"/>
                <w:sz w:val="20"/>
                <w:szCs w:val="20"/>
              </w:rPr>
              <w:t>3</w:t>
            </w:r>
          </w:p>
        </w:tc>
        <w:tc>
          <w:tcPr>
            <w:tcW w:w="3284" w:type="pct"/>
            <w:tcBorders>
              <w:top w:val="single" w:sz="8" w:space="0" w:color="000000"/>
              <w:left w:val="single" w:sz="8" w:space="0" w:color="000000"/>
              <w:bottom w:val="single" w:sz="8" w:space="0" w:color="000000"/>
              <w:right w:val="nil"/>
            </w:tcBorders>
            <w:vAlign w:val="center"/>
          </w:tcPr>
          <w:p w14:paraId="0BB0BE0A" w14:textId="1645805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chăn nuôi gia súc</w:t>
            </w:r>
          </w:p>
        </w:tc>
        <w:tc>
          <w:tcPr>
            <w:tcW w:w="903" w:type="pct"/>
            <w:tcBorders>
              <w:top w:val="single" w:sz="8" w:space="0" w:color="000000"/>
              <w:left w:val="single" w:sz="8" w:space="0" w:color="000000"/>
              <w:bottom w:val="single" w:sz="8" w:space="0" w:color="000000"/>
              <w:right w:val="nil"/>
            </w:tcBorders>
            <w:vAlign w:val="center"/>
          </w:tcPr>
          <w:p w14:paraId="167729D4" w14:textId="03591F4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748C6A38" w14:textId="0D1113C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6DBE70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ED151D3" w14:textId="7D39FA1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2.7.6.4</w:t>
            </w:r>
          </w:p>
        </w:tc>
        <w:tc>
          <w:tcPr>
            <w:tcW w:w="3284" w:type="pct"/>
            <w:tcBorders>
              <w:top w:val="single" w:sz="8" w:space="0" w:color="000000"/>
              <w:left w:val="single" w:sz="8" w:space="0" w:color="000000"/>
              <w:bottom w:val="single" w:sz="8" w:space="0" w:color="000000"/>
              <w:right w:val="nil"/>
            </w:tcBorders>
            <w:vAlign w:val="center"/>
          </w:tcPr>
          <w:p w14:paraId="5F3CD3BB" w14:textId="343D01D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chăn nuôi gia cầm</w:t>
            </w:r>
          </w:p>
        </w:tc>
        <w:tc>
          <w:tcPr>
            <w:tcW w:w="903" w:type="pct"/>
            <w:tcBorders>
              <w:top w:val="single" w:sz="8" w:space="0" w:color="000000"/>
              <w:left w:val="single" w:sz="8" w:space="0" w:color="000000"/>
              <w:bottom w:val="single" w:sz="8" w:space="0" w:color="000000"/>
              <w:right w:val="nil"/>
            </w:tcBorders>
            <w:vAlign w:val="center"/>
          </w:tcPr>
          <w:p w14:paraId="3B93A319" w14:textId="237BED0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29E4BAB8" w14:textId="6440ABD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FE2815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A4AF20E" w14:textId="0F87D01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2.7.6.5</w:t>
            </w:r>
          </w:p>
        </w:tc>
        <w:tc>
          <w:tcPr>
            <w:tcW w:w="3284" w:type="pct"/>
            <w:tcBorders>
              <w:top w:val="single" w:sz="8" w:space="0" w:color="000000"/>
              <w:left w:val="single" w:sz="8" w:space="0" w:color="000000"/>
              <w:bottom w:val="single" w:sz="8" w:space="0" w:color="000000"/>
              <w:right w:val="nil"/>
            </w:tcBorders>
            <w:vAlign w:val="center"/>
          </w:tcPr>
          <w:p w14:paraId="7834AC98" w14:textId="684645F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chăn nuôi, chăm sóc động vật hoang dã</w:t>
            </w:r>
          </w:p>
        </w:tc>
        <w:tc>
          <w:tcPr>
            <w:tcW w:w="903" w:type="pct"/>
            <w:tcBorders>
              <w:top w:val="single" w:sz="8" w:space="0" w:color="000000"/>
              <w:left w:val="single" w:sz="8" w:space="0" w:color="000000"/>
              <w:bottom w:val="single" w:sz="8" w:space="0" w:color="000000"/>
              <w:right w:val="nil"/>
            </w:tcBorders>
            <w:vAlign w:val="center"/>
          </w:tcPr>
          <w:p w14:paraId="17CE3530" w14:textId="6AF6DF2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5CDB308D" w14:textId="1BDB035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64AEF3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EEE54AF" w14:textId="33C8B58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2.7.6.6</w:t>
            </w:r>
          </w:p>
        </w:tc>
        <w:tc>
          <w:tcPr>
            <w:tcW w:w="3284" w:type="pct"/>
            <w:tcBorders>
              <w:top w:val="single" w:sz="8" w:space="0" w:color="000000"/>
              <w:left w:val="single" w:sz="8" w:space="0" w:color="000000"/>
              <w:bottom w:val="single" w:sz="8" w:space="0" w:color="000000"/>
              <w:right w:val="nil"/>
            </w:tcBorders>
            <w:vAlign w:val="center"/>
          </w:tcPr>
          <w:p w14:paraId="1833A73A" w14:textId="35E7CE2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nuôi trồng thủy sản</w:t>
            </w:r>
          </w:p>
        </w:tc>
        <w:tc>
          <w:tcPr>
            <w:tcW w:w="903" w:type="pct"/>
            <w:tcBorders>
              <w:top w:val="single" w:sz="8" w:space="0" w:color="000000"/>
              <w:left w:val="single" w:sz="8" w:space="0" w:color="000000"/>
              <w:bottom w:val="single" w:sz="8" w:space="0" w:color="000000"/>
              <w:right w:val="nil"/>
            </w:tcBorders>
            <w:vAlign w:val="center"/>
          </w:tcPr>
          <w:p w14:paraId="10A3140C" w14:textId="18DBD80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5B44B7C5" w14:textId="44FA562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139463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B80C59F" w14:textId="6D481B6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2.7.6.7</w:t>
            </w:r>
          </w:p>
        </w:tc>
        <w:tc>
          <w:tcPr>
            <w:tcW w:w="3284" w:type="pct"/>
            <w:tcBorders>
              <w:top w:val="single" w:sz="8" w:space="0" w:color="000000"/>
              <w:left w:val="single" w:sz="8" w:space="0" w:color="000000"/>
              <w:bottom w:val="single" w:sz="8" w:space="0" w:color="000000"/>
              <w:right w:val="nil"/>
            </w:tcBorders>
            <w:vAlign w:val="center"/>
          </w:tcPr>
          <w:p w14:paraId="062A3F34" w14:textId="024F18D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nuôi quảng canh</w:t>
            </w:r>
          </w:p>
        </w:tc>
        <w:tc>
          <w:tcPr>
            <w:tcW w:w="903" w:type="pct"/>
            <w:tcBorders>
              <w:top w:val="single" w:sz="8" w:space="0" w:color="000000"/>
              <w:left w:val="single" w:sz="8" w:space="0" w:color="000000"/>
              <w:bottom w:val="single" w:sz="8" w:space="0" w:color="000000"/>
              <w:right w:val="nil"/>
            </w:tcBorders>
            <w:vAlign w:val="center"/>
          </w:tcPr>
          <w:p w14:paraId="1DC76A96" w14:textId="2F7846A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w:t>
            </w:r>
          </w:p>
        </w:tc>
        <w:tc>
          <w:tcPr>
            <w:tcW w:w="0" w:type="auto"/>
            <w:tcBorders>
              <w:top w:val="single" w:sz="8" w:space="0" w:color="000000"/>
              <w:left w:val="single" w:sz="8" w:space="0" w:color="000000"/>
              <w:bottom w:val="single" w:sz="8" w:space="0" w:color="000000"/>
              <w:right w:val="single" w:sz="8" w:space="0" w:color="000000"/>
            </w:tcBorders>
            <w:vAlign w:val="center"/>
          </w:tcPr>
          <w:p w14:paraId="0650B4EB" w14:textId="343BFD2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DA2066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0930271" w14:textId="5BDD386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2.7.7</w:t>
            </w:r>
          </w:p>
        </w:tc>
        <w:tc>
          <w:tcPr>
            <w:tcW w:w="3284" w:type="pct"/>
            <w:tcBorders>
              <w:top w:val="single" w:sz="8" w:space="0" w:color="000000"/>
              <w:left w:val="single" w:sz="8" w:space="0" w:color="000000"/>
              <w:bottom w:val="single" w:sz="8" w:space="0" w:color="000000"/>
              <w:right w:val="nil"/>
            </w:tcBorders>
            <w:vAlign w:val="center"/>
          </w:tcPr>
          <w:p w14:paraId="62D18775" w14:textId="50CA633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công nghiệp nhẹ khác</w:t>
            </w:r>
          </w:p>
        </w:tc>
        <w:tc>
          <w:tcPr>
            <w:tcW w:w="903" w:type="pct"/>
            <w:tcBorders>
              <w:top w:val="single" w:sz="8" w:space="0" w:color="000000"/>
              <w:left w:val="single" w:sz="8" w:space="0" w:color="000000"/>
              <w:bottom w:val="single" w:sz="8" w:space="0" w:color="000000"/>
              <w:right w:val="nil"/>
            </w:tcBorders>
            <w:vAlign w:val="center"/>
          </w:tcPr>
          <w:p w14:paraId="1B468E9D"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CD9E137"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4E19EFF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6110F89" w14:textId="541753C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2.7.7.1</w:t>
            </w:r>
          </w:p>
        </w:tc>
        <w:tc>
          <w:tcPr>
            <w:tcW w:w="3284" w:type="pct"/>
            <w:tcBorders>
              <w:top w:val="single" w:sz="8" w:space="0" w:color="000000"/>
              <w:left w:val="single" w:sz="8" w:space="0" w:color="000000"/>
              <w:bottom w:val="single" w:sz="8" w:space="0" w:color="000000"/>
              <w:right w:val="nil"/>
            </w:tcBorders>
            <w:vAlign w:val="center"/>
          </w:tcPr>
          <w:p w14:paraId="778DC1E0" w14:textId="1DF702D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chế biến cao su, mủ cao su, nhà máy sản xuất săm lốp cao su</w:t>
            </w:r>
          </w:p>
        </w:tc>
        <w:tc>
          <w:tcPr>
            <w:tcW w:w="903" w:type="pct"/>
            <w:tcBorders>
              <w:top w:val="single" w:sz="8" w:space="0" w:color="000000"/>
              <w:left w:val="single" w:sz="8" w:space="0" w:color="000000"/>
              <w:bottom w:val="single" w:sz="8" w:space="0" w:color="000000"/>
              <w:right w:val="nil"/>
            </w:tcBorders>
            <w:vAlign w:val="center"/>
          </w:tcPr>
          <w:p w14:paraId="145396AE" w14:textId="2833E4D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65C83EB1" w14:textId="69DFE36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C41F6C3"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D6EB6B0" w14:textId="69A4749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2.7.7.2</w:t>
            </w:r>
          </w:p>
        </w:tc>
        <w:tc>
          <w:tcPr>
            <w:tcW w:w="3284" w:type="pct"/>
            <w:tcBorders>
              <w:top w:val="single" w:sz="8" w:space="0" w:color="000000"/>
              <w:left w:val="single" w:sz="8" w:space="0" w:color="000000"/>
              <w:bottom w:val="single" w:sz="8" w:space="0" w:color="000000"/>
              <w:right w:val="nil"/>
            </w:tcBorders>
            <w:vAlign w:val="center"/>
          </w:tcPr>
          <w:p w14:paraId="6B632725" w14:textId="65190E2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các sản phẩm trang thiết bị y tế từ nhựa và cao su y tế</w:t>
            </w:r>
          </w:p>
        </w:tc>
        <w:tc>
          <w:tcPr>
            <w:tcW w:w="903" w:type="pct"/>
            <w:tcBorders>
              <w:top w:val="single" w:sz="8" w:space="0" w:color="000000"/>
              <w:left w:val="single" w:sz="8" w:space="0" w:color="000000"/>
              <w:bottom w:val="single" w:sz="8" w:space="0" w:color="000000"/>
              <w:right w:val="nil"/>
            </w:tcBorders>
            <w:vAlign w:val="center"/>
          </w:tcPr>
          <w:p w14:paraId="55E1B2E5" w14:textId="0D40FDC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4E98F027" w14:textId="1155A98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B42DC1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EE51F57" w14:textId="256F51F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2.7.7</w:t>
            </w:r>
            <w:r w:rsidR="00826135">
              <w:rPr>
                <w:rFonts w:ascii="Arial" w:hAnsi="Arial" w:cs="Arial"/>
                <w:sz w:val="20"/>
                <w:szCs w:val="20"/>
              </w:rPr>
              <w:t>.</w:t>
            </w:r>
            <w:r w:rsidRPr="00690680">
              <w:rPr>
                <w:rFonts w:ascii="Arial" w:hAnsi="Arial" w:cs="Arial"/>
                <w:sz w:val="20"/>
                <w:szCs w:val="20"/>
              </w:rPr>
              <w:t>3</w:t>
            </w:r>
          </w:p>
        </w:tc>
        <w:tc>
          <w:tcPr>
            <w:tcW w:w="3284" w:type="pct"/>
            <w:tcBorders>
              <w:top w:val="single" w:sz="8" w:space="0" w:color="000000"/>
              <w:left w:val="single" w:sz="8" w:space="0" w:color="000000"/>
              <w:bottom w:val="single" w:sz="8" w:space="0" w:color="000000"/>
              <w:right w:val="nil"/>
            </w:tcBorders>
            <w:vAlign w:val="center"/>
          </w:tcPr>
          <w:p w14:paraId="46F0325C" w14:textId="70EAD2D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giày dép</w:t>
            </w:r>
          </w:p>
        </w:tc>
        <w:tc>
          <w:tcPr>
            <w:tcW w:w="903" w:type="pct"/>
            <w:tcBorders>
              <w:top w:val="single" w:sz="8" w:space="0" w:color="000000"/>
              <w:left w:val="single" w:sz="8" w:space="0" w:color="000000"/>
              <w:bottom w:val="single" w:sz="8" w:space="0" w:color="000000"/>
              <w:right w:val="nil"/>
            </w:tcBorders>
            <w:vAlign w:val="center"/>
          </w:tcPr>
          <w:p w14:paraId="07C8C087" w14:textId="7BA681C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3B8EAAFF" w14:textId="3DCC9D4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08C77C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623CF27" w14:textId="37DC76C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2.7.7.4</w:t>
            </w:r>
          </w:p>
        </w:tc>
        <w:tc>
          <w:tcPr>
            <w:tcW w:w="3284" w:type="pct"/>
            <w:tcBorders>
              <w:top w:val="single" w:sz="8" w:space="0" w:color="000000"/>
              <w:left w:val="single" w:sz="8" w:space="0" w:color="000000"/>
              <w:bottom w:val="single" w:sz="8" w:space="0" w:color="000000"/>
              <w:right w:val="nil"/>
            </w:tcBorders>
            <w:vAlign w:val="center"/>
          </w:tcPr>
          <w:p w14:paraId="56CF09A5" w14:textId="1FC53D1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sản xuất mực in, vật liệu ngành in</w:t>
            </w:r>
          </w:p>
        </w:tc>
        <w:tc>
          <w:tcPr>
            <w:tcW w:w="903" w:type="pct"/>
            <w:tcBorders>
              <w:top w:val="single" w:sz="8" w:space="0" w:color="000000"/>
              <w:left w:val="single" w:sz="8" w:space="0" w:color="000000"/>
              <w:bottom w:val="single" w:sz="8" w:space="0" w:color="000000"/>
              <w:right w:val="nil"/>
            </w:tcBorders>
            <w:vAlign w:val="center"/>
          </w:tcPr>
          <w:p w14:paraId="5FB1F028" w14:textId="6CC610F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w:t>
            </w:r>
          </w:p>
        </w:tc>
        <w:tc>
          <w:tcPr>
            <w:tcW w:w="0" w:type="auto"/>
            <w:tcBorders>
              <w:top w:val="single" w:sz="8" w:space="0" w:color="000000"/>
              <w:left w:val="single" w:sz="8" w:space="0" w:color="000000"/>
              <w:bottom w:val="single" w:sz="8" w:space="0" w:color="000000"/>
              <w:right w:val="single" w:sz="8" w:space="0" w:color="000000"/>
            </w:tcBorders>
            <w:vAlign w:val="center"/>
          </w:tcPr>
          <w:p w14:paraId="485719FA" w14:textId="0585E3F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651CED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976527D" w14:textId="3B7808C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2.7.7.5</w:t>
            </w:r>
          </w:p>
        </w:tc>
        <w:tc>
          <w:tcPr>
            <w:tcW w:w="3284" w:type="pct"/>
            <w:tcBorders>
              <w:top w:val="single" w:sz="8" w:space="0" w:color="000000"/>
              <w:left w:val="single" w:sz="8" w:space="0" w:color="000000"/>
              <w:bottom w:val="single" w:sz="8" w:space="0" w:color="000000"/>
              <w:right w:val="nil"/>
            </w:tcBorders>
            <w:vAlign w:val="center"/>
          </w:tcPr>
          <w:p w14:paraId="1B473870" w14:textId="06F6C1C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ắc quy, pin</w:t>
            </w:r>
          </w:p>
        </w:tc>
        <w:tc>
          <w:tcPr>
            <w:tcW w:w="903" w:type="pct"/>
            <w:tcBorders>
              <w:top w:val="single" w:sz="8" w:space="0" w:color="000000"/>
              <w:left w:val="single" w:sz="8" w:space="0" w:color="000000"/>
              <w:bottom w:val="single" w:sz="8" w:space="0" w:color="000000"/>
              <w:right w:val="nil"/>
            </w:tcBorders>
            <w:vAlign w:val="center"/>
          </w:tcPr>
          <w:p w14:paraId="164CEEEA" w14:textId="4375655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207652C3" w14:textId="09BE416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1D8F99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C514E9C" w14:textId="5BEBD5C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2.7.7.6</w:t>
            </w:r>
          </w:p>
        </w:tc>
        <w:tc>
          <w:tcPr>
            <w:tcW w:w="3284" w:type="pct"/>
            <w:tcBorders>
              <w:top w:val="single" w:sz="8" w:space="0" w:color="000000"/>
              <w:left w:val="single" w:sz="8" w:space="0" w:color="000000"/>
              <w:bottom w:val="single" w:sz="8" w:space="0" w:color="000000"/>
              <w:right w:val="nil"/>
            </w:tcBorders>
            <w:vAlign w:val="center"/>
          </w:tcPr>
          <w:p w14:paraId="46418BDE" w14:textId="0174BE1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thuộc da</w:t>
            </w:r>
          </w:p>
        </w:tc>
        <w:tc>
          <w:tcPr>
            <w:tcW w:w="903" w:type="pct"/>
            <w:tcBorders>
              <w:top w:val="single" w:sz="8" w:space="0" w:color="000000"/>
              <w:left w:val="single" w:sz="8" w:space="0" w:color="000000"/>
              <w:bottom w:val="single" w:sz="8" w:space="0" w:color="000000"/>
              <w:right w:val="nil"/>
            </w:tcBorders>
            <w:vAlign w:val="center"/>
          </w:tcPr>
          <w:p w14:paraId="5B9F8B47" w14:textId="76AD0B7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2,2</w:t>
            </w:r>
          </w:p>
        </w:tc>
        <w:tc>
          <w:tcPr>
            <w:tcW w:w="0" w:type="auto"/>
            <w:tcBorders>
              <w:top w:val="single" w:sz="8" w:space="0" w:color="000000"/>
              <w:left w:val="single" w:sz="8" w:space="0" w:color="000000"/>
              <w:bottom w:val="single" w:sz="8" w:space="0" w:color="000000"/>
              <w:right w:val="single" w:sz="8" w:space="0" w:color="000000"/>
            </w:tcBorders>
            <w:vAlign w:val="center"/>
          </w:tcPr>
          <w:p w14:paraId="12AF1583" w14:textId="679D93E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7D5FC15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1C28C04" w14:textId="5D88307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2.7.7.7</w:t>
            </w:r>
          </w:p>
        </w:tc>
        <w:tc>
          <w:tcPr>
            <w:tcW w:w="3284" w:type="pct"/>
            <w:tcBorders>
              <w:top w:val="single" w:sz="8" w:space="0" w:color="000000"/>
              <w:left w:val="single" w:sz="8" w:space="0" w:color="000000"/>
              <w:bottom w:val="single" w:sz="8" w:space="0" w:color="000000"/>
              <w:right w:val="nil"/>
            </w:tcBorders>
            <w:vAlign w:val="center"/>
          </w:tcPr>
          <w:p w14:paraId="5F825B94" w14:textId="709BD60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sản xuất gas CO</w:t>
            </w:r>
            <w:r w:rsidRPr="00690680">
              <w:rPr>
                <w:rFonts w:ascii="Arial" w:hAnsi="Arial" w:cs="Arial"/>
                <w:sz w:val="20"/>
                <w:szCs w:val="20"/>
                <w:vertAlign w:val="subscript"/>
              </w:rPr>
              <w:t>2</w:t>
            </w:r>
            <w:r w:rsidRPr="00690680">
              <w:rPr>
                <w:rFonts w:ascii="Arial" w:hAnsi="Arial" w:cs="Arial"/>
                <w:sz w:val="20"/>
                <w:szCs w:val="20"/>
              </w:rPr>
              <w:t xml:space="preserve"> chiết nạp hóa lỏng, khí công nghiệp</w:t>
            </w:r>
          </w:p>
        </w:tc>
        <w:tc>
          <w:tcPr>
            <w:tcW w:w="903" w:type="pct"/>
            <w:tcBorders>
              <w:top w:val="single" w:sz="8" w:space="0" w:color="000000"/>
              <w:left w:val="single" w:sz="8" w:space="0" w:color="000000"/>
              <w:bottom w:val="single" w:sz="8" w:space="0" w:color="000000"/>
              <w:right w:val="nil"/>
            </w:tcBorders>
            <w:vAlign w:val="center"/>
          </w:tcPr>
          <w:p w14:paraId="27002CB6" w14:textId="2F3EAFC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4CC003D4" w14:textId="12EA04D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63C584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AEA0A45" w14:textId="24144749" w:rsidR="00AE094A" w:rsidRPr="00826135" w:rsidRDefault="00AE094A" w:rsidP="00E57849">
            <w:pPr>
              <w:spacing w:after="0" w:line="240" w:lineRule="auto"/>
              <w:jc w:val="center"/>
              <w:rPr>
                <w:rFonts w:ascii="Arial" w:hAnsi="Arial" w:cs="Arial"/>
                <w:bCs/>
                <w:sz w:val="20"/>
                <w:szCs w:val="20"/>
              </w:rPr>
            </w:pPr>
            <w:r w:rsidRPr="00826135">
              <w:rPr>
                <w:rFonts w:ascii="Arial" w:hAnsi="Arial" w:cs="Arial"/>
                <w:bCs/>
                <w:sz w:val="20"/>
                <w:szCs w:val="20"/>
              </w:rPr>
              <w:t>2.7.8</w:t>
            </w:r>
          </w:p>
        </w:tc>
        <w:tc>
          <w:tcPr>
            <w:tcW w:w="3284" w:type="pct"/>
            <w:tcBorders>
              <w:top w:val="single" w:sz="8" w:space="0" w:color="000000"/>
              <w:left w:val="single" w:sz="8" w:space="0" w:color="000000"/>
              <w:bottom w:val="single" w:sz="8" w:space="0" w:color="000000"/>
              <w:right w:val="nil"/>
            </w:tcBorders>
            <w:vAlign w:val="center"/>
          </w:tcPr>
          <w:p w14:paraId="2F98DA66" w14:textId="38FF6FA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phá dỡ tàu cũ, vệ sinh súc rửa tàu</w:t>
            </w:r>
          </w:p>
        </w:tc>
        <w:tc>
          <w:tcPr>
            <w:tcW w:w="903" w:type="pct"/>
            <w:tcBorders>
              <w:top w:val="single" w:sz="8" w:space="0" w:color="000000"/>
              <w:left w:val="single" w:sz="8" w:space="0" w:color="000000"/>
              <w:bottom w:val="single" w:sz="8" w:space="0" w:color="000000"/>
              <w:right w:val="nil"/>
            </w:tcBorders>
            <w:vAlign w:val="center"/>
          </w:tcPr>
          <w:p w14:paraId="15FF5319" w14:textId="3A6BDD2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2,6</w:t>
            </w:r>
          </w:p>
        </w:tc>
        <w:tc>
          <w:tcPr>
            <w:tcW w:w="0" w:type="auto"/>
            <w:tcBorders>
              <w:top w:val="single" w:sz="8" w:space="0" w:color="000000"/>
              <w:left w:val="single" w:sz="8" w:space="0" w:color="000000"/>
              <w:bottom w:val="single" w:sz="8" w:space="0" w:color="000000"/>
              <w:right w:val="single" w:sz="8" w:space="0" w:color="000000"/>
            </w:tcBorders>
            <w:vAlign w:val="center"/>
          </w:tcPr>
          <w:p w14:paraId="7F23A9F7" w14:textId="570FAF1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81E618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434ED94" w14:textId="6090CBDD"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3</w:t>
            </w:r>
          </w:p>
        </w:tc>
        <w:tc>
          <w:tcPr>
            <w:tcW w:w="3284" w:type="pct"/>
            <w:tcBorders>
              <w:top w:val="single" w:sz="8" w:space="0" w:color="000000"/>
              <w:left w:val="single" w:sz="8" w:space="0" w:color="000000"/>
              <w:bottom w:val="single" w:sz="8" w:space="0" w:color="000000"/>
              <w:right w:val="nil"/>
            </w:tcBorders>
            <w:vAlign w:val="center"/>
          </w:tcPr>
          <w:p w14:paraId="0D8B18D1" w14:textId="2DE9CA3B"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HẠ TẦNG KỸ THUẬT</w:t>
            </w:r>
          </w:p>
        </w:tc>
        <w:tc>
          <w:tcPr>
            <w:tcW w:w="903" w:type="pct"/>
            <w:tcBorders>
              <w:top w:val="single" w:sz="8" w:space="0" w:color="000000"/>
              <w:left w:val="single" w:sz="8" w:space="0" w:color="000000"/>
              <w:bottom w:val="single" w:sz="8" w:space="0" w:color="000000"/>
              <w:right w:val="nil"/>
            </w:tcBorders>
            <w:vAlign w:val="center"/>
          </w:tcPr>
          <w:p w14:paraId="2C43B96F"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D2D90F2"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6C486C8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6D2A2C6" w14:textId="31786F87"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3.1</w:t>
            </w:r>
          </w:p>
        </w:tc>
        <w:tc>
          <w:tcPr>
            <w:tcW w:w="3284" w:type="pct"/>
            <w:tcBorders>
              <w:top w:val="single" w:sz="8" w:space="0" w:color="000000"/>
              <w:left w:val="single" w:sz="8" w:space="0" w:color="000000"/>
              <w:bottom w:val="single" w:sz="8" w:space="0" w:color="000000"/>
              <w:right w:val="nil"/>
            </w:tcBorders>
            <w:vAlign w:val="center"/>
          </w:tcPr>
          <w:p w14:paraId="49BB51C2" w14:textId="745B6AE0"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Công trình cấp nước cấp II trở lên</w:t>
            </w:r>
          </w:p>
        </w:tc>
        <w:tc>
          <w:tcPr>
            <w:tcW w:w="903" w:type="pct"/>
            <w:tcBorders>
              <w:top w:val="single" w:sz="8" w:space="0" w:color="000000"/>
              <w:left w:val="single" w:sz="8" w:space="0" w:color="000000"/>
              <w:bottom w:val="single" w:sz="8" w:space="0" w:color="000000"/>
              <w:right w:val="nil"/>
            </w:tcBorders>
            <w:vAlign w:val="center"/>
          </w:tcPr>
          <w:p w14:paraId="323C526C"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F32D5FF"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22304B0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8BA97C8" w14:textId="31BBCD4C"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3.1.1</w:t>
            </w:r>
          </w:p>
        </w:tc>
        <w:tc>
          <w:tcPr>
            <w:tcW w:w="3284" w:type="pct"/>
            <w:tcBorders>
              <w:top w:val="single" w:sz="8" w:space="0" w:color="000000"/>
              <w:left w:val="single" w:sz="8" w:space="0" w:color="000000"/>
              <w:bottom w:val="single" w:sz="8" w:space="0" w:color="000000"/>
              <w:right w:val="nil"/>
            </w:tcBorders>
            <w:vAlign w:val="center"/>
          </w:tcPr>
          <w:p w14:paraId="295DD270" w14:textId="0CBFB075"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Xử lý cấp nước nói chung</w:t>
            </w:r>
          </w:p>
        </w:tc>
        <w:tc>
          <w:tcPr>
            <w:tcW w:w="903" w:type="pct"/>
            <w:tcBorders>
              <w:top w:val="single" w:sz="8" w:space="0" w:color="000000"/>
              <w:left w:val="single" w:sz="8" w:space="0" w:color="000000"/>
              <w:bottom w:val="single" w:sz="8" w:space="0" w:color="000000"/>
              <w:right w:val="nil"/>
            </w:tcBorders>
            <w:vAlign w:val="center"/>
          </w:tcPr>
          <w:p w14:paraId="0F5ED30E" w14:textId="30E135C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43D374B0" w14:textId="4AD99CE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F11E155"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E9197FE" w14:textId="2BFE4FF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3.1.2</w:t>
            </w:r>
          </w:p>
        </w:tc>
        <w:tc>
          <w:tcPr>
            <w:tcW w:w="3284" w:type="pct"/>
            <w:tcBorders>
              <w:top w:val="single" w:sz="8" w:space="0" w:color="000000"/>
              <w:left w:val="single" w:sz="8" w:space="0" w:color="000000"/>
              <w:bottom w:val="single" w:sz="8" w:space="0" w:color="000000"/>
              <w:right w:val="nil"/>
            </w:tcBorders>
            <w:vAlign w:val="center"/>
          </w:tcPr>
          <w:p w14:paraId="7280BAEB" w14:textId="564ED1F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Nhà máy nước</w:t>
            </w:r>
          </w:p>
        </w:tc>
        <w:tc>
          <w:tcPr>
            <w:tcW w:w="903" w:type="pct"/>
            <w:tcBorders>
              <w:top w:val="single" w:sz="8" w:space="0" w:color="000000"/>
              <w:left w:val="single" w:sz="8" w:space="0" w:color="000000"/>
              <w:bottom w:val="single" w:sz="8" w:space="0" w:color="000000"/>
              <w:right w:val="nil"/>
            </w:tcBorders>
            <w:vAlign w:val="center"/>
          </w:tcPr>
          <w:p w14:paraId="4F8FCCCB" w14:textId="28DA71D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5AB078A9" w14:textId="5F4CF40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59FFC6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073C940" w14:textId="25A3CC9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3.1.3</w:t>
            </w:r>
          </w:p>
        </w:tc>
        <w:tc>
          <w:tcPr>
            <w:tcW w:w="3284" w:type="pct"/>
            <w:tcBorders>
              <w:top w:val="single" w:sz="8" w:space="0" w:color="000000"/>
              <w:left w:val="single" w:sz="8" w:space="0" w:color="000000"/>
              <w:bottom w:val="single" w:sz="8" w:space="0" w:color="000000"/>
              <w:right w:val="nil"/>
            </w:tcBorders>
            <w:vAlign w:val="center"/>
          </w:tcPr>
          <w:p w14:paraId="04FC85C1" w14:textId="17ECCBB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xử lý nước sạch</w:t>
            </w:r>
          </w:p>
        </w:tc>
        <w:tc>
          <w:tcPr>
            <w:tcW w:w="903" w:type="pct"/>
            <w:tcBorders>
              <w:top w:val="single" w:sz="8" w:space="0" w:color="000000"/>
              <w:left w:val="single" w:sz="8" w:space="0" w:color="000000"/>
              <w:bottom w:val="single" w:sz="8" w:space="0" w:color="000000"/>
              <w:right w:val="nil"/>
            </w:tcBorders>
            <w:vAlign w:val="center"/>
          </w:tcPr>
          <w:p w14:paraId="66A3E6FF" w14:textId="725120C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2,4</w:t>
            </w:r>
          </w:p>
        </w:tc>
        <w:tc>
          <w:tcPr>
            <w:tcW w:w="0" w:type="auto"/>
            <w:tcBorders>
              <w:top w:val="single" w:sz="8" w:space="0" w:color="000000"/>
              <w:left w:val="single" w:sz="8" w:space="0" w:color="000000"/>
              <w:bottom w:val="single" w:sz="8" w:space="0" w:color="000000"/>
              <w:right w:val="single" w:sz="8" w:space="0" w:color="000000"/>
            </w:tcBorders>
            <w:vAlign w:val="center"/>
          </w:tcPr>
          <w:p w14:paraId="38E1B315" w14:textId="2D63233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B577B8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BD48CEF" w14:textId="4629C1E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3.1.4</w:t>
            </w:r>
          </w:p>
        </w:tc>
        <w:tc>
          <w:tcPr>
            <w:tcW w:w="3284" w:type="pct"/>
            <w:tcBorders>
              <w:top w:val="single" w:sz="8" w:space="0" w:color="000000"/>
              <w:left w:val="single" w:sz="8" w:space="0" w:color="000000"/>
              <w:bottom w:val="single" w:sz="8" w:space="0" w:color="000000"/>
              <w:right w:val="nil"/>
            </w:tcBorders>
            <w:vAlign w:val="center"/>
          </w:tcPr>
          <w:p w14:paraId="342F8624" w14:textId="4B00A40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Hệ thống phân phối nước</w:t>
            </w:r>
          </w:p>
        </w:tc>
        <w:tc>
          <w:tcPr>
            <w:tcW w:w="903" w:type="pct"/>
            <w:tcBorders>
              <w:top w:val="single" w:sz="8" w:space="0" w:color="000000"/>
              <w:left w:val="single" w:sz="8" w:space="0" w:color="000000"/>
              <w:bottom w:val="single" w:sz="8" w:space="0" w:color="000000"/>
              <w:right w:val="nil"/>
            </w:tcBorders>
            <w:vAlign w:val="center"/>
          </w:tcPr>
          <w:p w14:paraId="1E39DA56" w14:textId="72A20DC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2C79E51E" w14:textId="4DF6F4E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DB4E5E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902E300" w14:textId="3FE3968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lastRenderedPageBreak/>
              <w:t>3.1.5</w:t>
            </w:r>
          </w:p>
        </w:tc>
        <w:tc>
          <w:tcPr>
            <w:tcW w:w="3284" w:type="pct"/>
            <w:tcBorders>
              <w:top w:val="single" w:sz="8" w:space="0" w:color="000000"/>
              <w:left w:val="single" w:sz="8" w:space="0" w:color="000000"/>
              <w:bottom w:val="single" w:sz="8" w:space="0" w:color="000000"/>
              <w:right w:val="nil"/>
            </w:tcBorders>
            <w:vAlign w:val="center"/>
          </w:tcPr>
          <w:p w14:paraId="7ECB642B" w14:textId="1912457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Trạm bơm nước thô hoặc nước sạch hoặc tăng áp</w:t>
            </w:r>
          </w:p>
        </w:tc>
        <w:tc>
          <w:tcPr>
            <w:tcW w:w="903" w:type="pct"/>
            <w:tcBorders>
              <w:top w:val="single" w:sz="8" w:space="0" w:color="000000"/>
              <w:left w:val="single" w:sz="8" w:space="0" w:color="000000"/>
              <w:bottom w:val="single" w:sz="8" w:space="0" w:color="000000"/>
              <w:right w:val="nil"/>
            </w:tcBorders>
            <w:vAlign w:val="center"/>
          </w:tcPr>
          <w:p w14:paraId="5BCEB87C" w14:textId="6D005F5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2488586C" w14:textId="4257714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D49633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4893261" w14:textId="1370479E"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3.2</w:t>
            </w:r>
          </w:p>
        </w:tc>
        <w:tc>
          <w:tcPr>
            <w:tcW w:w="3284" w:type="pct"/>
            <w:tcBorders>
              <w:top w:val="single" w:sz="8" w:space="0" w:color="000000"/>
              <w:left w:val="single" w:sz="8" w:space="0" w:color="000000"/>
              <w:bottom w:val="single" w:sz="8" w:space="0" w:color="000000"/>
              <w:right w:val="nil"/>
            </w:tcBorders>
            <w:vAlign w:val="center"/>
          </w:tcPr>
          <w:p w14:paraId="7E5E8F79" w14:textId="55783DEE"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thoát nước cấp II trở lên</w:t>
            </w:r>
          </w:p>
        </w:tc>
        <w:tc>
          <w:tcPr>
            <w:tcW w:w="903" w:type="pct"/>
            <w:tcBorders>
              <w:top w:val="single" w:sz="8" w:space="0" w:color="000000"/>
              <w:left w:val="single" w:sz="8" w:space="0" w:color="000000"/>
              <w:bottom w:val="single" w:sz="8" w:space="0" w:color="000000"/>
              <w:right w:val="nil"/>
            </w:tcBorders>
            <w:vAlign w:val="center"/>
          </w:tcPr>
          <w:p w14:paraId="0CB305CD"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AF2523A"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52CA060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C2514C0" w14:textId="79C64FA9"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3.2.1</w:t>
            </w:r>
          </w:p>
        </w:tc>
        <w:tc>
          <w:tcPr>
            <w:tcW w:w="3284" w:type="pct"/>
            <w:tcBorders>
              <w:top w:val="single" w:sz="8" w:space="0" w:color="000000"/>
              <w:left w:val="single" w:sz="8" w:space="0" w:color="000000"/>
              <w:bottom w:val="single" w:sz="8" w:space="0" w:color="000000"/>
              <w:right w:val="nil"/>
            </w:tcBorders>
            <w:vAlign w:val="center"/>
          </w:tcPr>
          <w:p w14:paraId="659A0155" w14:textId="47EB12A9"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Hồ điều hòa</w:t>
            </w:r>
          </w:p>
        </w:tc>
        <w:tc>
          <w:tcPr>
            <w:tcW w:w="903" w:type="pct"/>
            <w:tcBorders>
              <w:top w:val="single" w:sz="8" w:space="0" w:color="000000"/>
              <w:left w:val="single" w:sz="8" w:space="0" w:color="000000"/>
              <w:bottom w:val="single" w:sz="8" w:space="0" w:color="000000"/>
              <w:right w:val="nil"/>
            </w:tcBorders>
            <w:vAlign w:val="center"/>
          </w:tcPr>
          <w:p w14:paraId="6032162F" w14:textId="2037B86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6,5</w:t>
            </w:r>
          </w:p>
        </w:tc>
        <w:tc>
          <w:tcPr>
            <w:tcW w:w="0" w:type="auto"/>
            <w:tcBorders>
              <w:top w:val="single" w:sz="8" w:space="0" w:color="000000"/>
              <w:left w:val="single" w:sz="8" w:space="0" w:color="000000"/>
              <w:bottom w:val="single" w:sz="8" w:space="0" w:color="000000"/>
              <w:right w:val="single" w:sz="8" w:space="0" w:color="000000"/>
            </w:tcBorders>
            <w:vAlign w:val="center"/>
          </w:tcPr>
          <w:p w14:paraId="7C89F006" w14:textId="14AB486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940F68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99CAF93" w14:textId="6C3F181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3.2.2</w:t>
            </w:r>
          </w:p>
        </w:tc>
        <w:tc>
          <w:tcPr>
            <w:tcW w:w="3284" w:type="pct"/>
            <w:tcBorders>
              <w:top w:val="single" w:sz="8" w:space="0" w:color="000000"/>
              <w:left w:val="single" w:sz="8" w:space="0" w:color="000000"/>
              <w:bottom w:val="single" w:sz="8" w:space="0" w:color="000000"/>
              <w:right w:val="nil"/>
            </w:tcBorders>
            <w:vAlign w:val="center"/>
          </w:tcPr>
          <w:p w14:paraId="1B08881A" w14:textId="4B8C5C9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Trạm bơm nước mưa</w:t>
            </w:r>
          </w:p>
        </w:tc>
        <w:tc>
          <w:tcPr>
            <w:tcW w:w="903" w:type="pct"/>
            <w:tcBorders>
              <w:top w:val="single" w:sz="8" w:space="0" w:color="000000"/>
              <w:left w:val="single" w:sz="8" w:space="0" w:color="000000"/>
              <w:bottom w:val="single" w:sz="8" w:space="0" w:color="000000"/>
              <w:right w:val="nil"/>
            </w:tcBorders>
            <w:vAlign w:val="center"/>
          </w:tcPr>
          <w:p w14:paraId="3159FDED" w14:textId="62C9AB4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646F3494" w14:textId="6DBDB8F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57F7232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75A2C21" w14:textId="3F0CE3A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3.2.3</w:t>
            </w:r>
          </w:p>
        </w:tc>
        <w:tc>
          <w:tcPr>
            <w:tcW w:w="3284" w:type="pct"/>
            <w:tcBorders>
              <w:top w:val="single" w:sz="8" w:space="0" w:color="000000"/>
              <w:left w:val="single" w:sz="8" w:space="0" w:color="000000"/>
              <w:bottom w:val="single" w:sz="8" w:space="0" w:color="000000"/>
              <w:right w:val="nil"/>
            </w:tcBorders>
            <w:vAlign w:val="center"/>
          </w:tcPr>
          <w:p w14:paraId="395BCDE6" w14:textId="6C86CFB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xử lý nước thải</w:t>
            </w:r>
          </w:p>
        </w:tc>
        <w:tc>
          <w:tcPr>
            <w:tcW w:w="903" w:type="pct"/>
            <w:tcBorders>
              <w:top w:val="single" w:sz="8" w:space="0" w:color="000000"/>
              <w:left w:val="single" w:sz="8" w:space="0" w:color="000000"/>
              <w:bottom w:val="single" w:sz="8" w:space="0" w:color="000000"/>
              <w:right w:val="nil"/>
            </w:tcBorders>
            <w:vAlign w:val="center"/>
          </w:tcPr>
          <w:p w14:paraId="11F6B737" w14:textId="0ADA987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2,4</w:t>
            </w:r>
          </w:p>
        </w:tc>
        <w:tc>
          <w:tcPr>
            <w:tcW w:w="0" w:type="auto"/>
            <w:tcBorders>
              <w:top w:val="single" w:sz="8" w:space="0" w:color="000000"/>
              <w:left w:val="single" w:sz="8" w:space="0" w:color="000000"/>
              <w:bottom w:val="single" w:sz="8" w:space="0" w:color="000000"/>
              <w:right w:val="single" w:sz="8" w:space="0" w:color="000000"/>
            </w:tcBorders>
            <w:vAlign w:val="center"/>
          </w:tcPr>
          <w:p w14:paraId="40DF7779" w14:textId="7F17B4B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06972D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E9317F3" w14:textId="08674EB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3.2.4</w:t>
            </w:r>
          </w:p>
        </w:tc>
        <w:tc>
          <w:tcPr>
            <w:tcW w:w="3284" w:type="pct"/>
            <w:tcBorders>
              <w:top w:val="single" w:sz="8" w:space="0" w:color="000000"/>
              <w:left w:val="single" w:sz="8" w:space="0" w:color="000000"/>
              <w:bottom w:val="single" w:sz="8" w:space="0" w:color="000000"/>
              <w:right w:val="nil"/>
            </w:tcBorders>
            <w:vAlign w:val="center"/>
          </w:tcPr>
          <w:p w14:paraId="5C0A7FF2" w14:textId="7E4292B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Trạm bơm nước thải</w:t>
            </w:r>
          </w:p>
        </w:tc>
        <w:tc>
          <w:tcPr>
            <w:tcW w:w="903" w:type="pct"/>
            <w:tcBorders>
              <w:top w:val="single" w:sz="8" w:space="0" w:color="000000"/>
              <w:left w:val="single" w:sz="8" w:space="0" w:color="000000"/>
              <w:bottom w:val="single" w:sz="8" w:space="0" w:color="000000"/>
              <w:right w:val="nil"/>
            </w:tcBorders>
            <w:vAlign w:val="center"/>
          </w:tcPr>
          <w:p w14:paraId="19DB495F" w14:textId="5B02B1E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0C9A8EEB" w14:textId="11707CE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A313D25"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A13BC74" w14:textId="3E0380B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3.2.5</w:t>
            </w:r>
          </w:p>
        </w:tc>
        <w:tc>
          <w:tcPr>
            <w:tcW w:w="3284" w:type="pct"/>
            <w:tcBorders>
              <w:top w:val="single" w:sz="8" w:space="0" w:color="000000"/>
              <w:left w:val="single" w:sz="8" w:space="0" w:color="000000"/>
              <w:bottom w:val="single" w:sz="8" w:space="0" w:color="000000"/>
              <w:right w:val="nil"/>
            </w:tcBorders>
            <w:vAlign w:val="center"/>
          </w:tcPr>
          <w:p w14:paraId="22318E80" w14:textId="276DE93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Công trình xử lý bùn</w:t>
            </w:r>
          </w:p>
        </w:tc>
        <w:tc>
          <w:tcPr>
            <w:tcW w:w="903" w:type="pct"/>
            <w:tcBorders>
              <w:top w:val="single" w:sz="8" w:space="0" w:color="000000"/>
              <w:left w:val="single" w:sz="8" w:space="0" w:color="000000"/>
              <w:bottom w:val="single" w:sz="8" w:space="0" w:color="000000"/>
              <w:right w:val="nil"/>
            </w:tcBorders>
            <w:vAlign w:val="center"/>
          </w:tcPr>
          <w:p w14:paraId="62348E9A" w14:textId="3E998D3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154F9C70" w14:textId="23CA8E4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801F90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3AD864C" w14:textId="1EBC332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3.2.6</w:t>
            </w:r>
          </w:p>
        </w:tc>
        <w:tc>
          <w:tcPr>
            <w:tcW w:w="3284" w:type="pct"/>
            <w:tcBorders>
              <w:top w:val="single" w:sz="8" w:space="0" w:color="000000"/>
              <w:left w:val="single" w:sz="8" w:space="0" w:color="000000"/>
              <w:bottom w:val="single" w:sz="8" w:space="0" w:color="000000"/>
              <w:right w:val="nil"/>
            </w:tcBorders>
            <w:vAlign w:val="center"/>
          </w:tcPr>
          <w:p w14:paraId="1305FBC9" w14:textId="35041BD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Xử lý thoát nước nói chung</w:t>
            </w:r>
          </w:p>
        </w:tc>
        <w:tc>
          <w:tcPr>
            <w:tcW w:w="903" w:type="pct"/>
            <w:tcBorders>
              <w:top w:val="single" w:sz="8" w:space="0" w:color="000000"/>
              <w:left w:val="single" w:sz="8" w:space="0" w:color="000000"/>
              <w:bottom w:val="single" w:sz="8" w:space="0" w:color="000000"/>
              <w:right w:val="nil"/>
            </w:tcBorders>
            <w:vAlign w:val="center"/>
          </w:tcPr>
          <w:p w14:paraId="67991041" w14:textId="79ABEBE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76117D54" w14:textId="5386DC7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807DA5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BB1FA95" w14:textId="504F52B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3.2.7</w:t>
            </w:r>
          </w:p>
        </w:tc>
        <w:tc>
          <w:tcPr>
            <w:tcW w:w="3284" w:type="pct"/>
            <w:tcBorders>
              <w:top w:val="single" w:sz="8" w:space="0" w:color="000000"/>
              <w:left w:val="single" w:sz="8" w:space="0" w:color="000000"/>
              <w:bottom w:val="single" w:sz="8" w:space="0" w:color="000000"/>
              <w:right w:val="nil"/>
            </w:tcBorders>
            <w:vAlign w:val="center"/>
          </w:tcPr>
          <w:p w14:paraId="25E71D1E" w14:textId="0E24B83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Hệ thống thoát nước</w:t>
            </w:r>
          </w:p>
        </w:tc>
        <w:tc>
          <w:tcPr>
            <w:tcW w:w="903" w:type="pct"/>
            <w:tcBorders>
              <w:top w:val="single" w:sz="8" w:space="0" w:color="000000"/>
              <w:left w:val="single" w:sz="8" w:space="0" w:color="000000"/>
              <w:bottom w:val="single" w:sz="8" w:space="0" w:color="000000"/>
              <w:right w:val="nil"/>
            </w:tcBorders>
            <w:vAlign w:val="center"/>
          </w:tcPr>
          <w:p w14:paraId="2E54CC76" w14:textId="31BB838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06348610" w14:textId="01B277D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95D8E93"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C727100" w14:textId="55336AB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3.2.8</w:t>
            </w:r>
          </w:p>
        </w:tc>
        <w:tc>
          <w:tcPr>
            <w:tcW w:w="3284" w:type="pct"/>
            <w:tcBorders>
              <w:top w:val="single" w:sz="8" w:space="0" w:color="000000"/>
              <w:left w:val="single" w:sz="8" w:space="0" w:color="000000"/>
              <w:bottom w:val="single" w:sz="8" w:space="0" w:color="000000"/>
              <w:right w:val="nil"/>
            </w:tcBorders>
            <w:vAlign w:val="center"/>
          </w:tcPr>
          <w:p w14:paraId="3D65CF80" w14:textId="30924CCB"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Hệ thống chứa nước</w:t>
            </w:r>
          </w:p>
        </w:tc>
        <w:tc>
          <w:tcPr>
            <w:tcW w:w="903" w:type="pct"/>
            <w:tcBorders>
              <w:top w:val="single" w:sz="8" w:space="0" w:color="000000"/>
              <w:left w:val="single" w:sz="8" w:space="0" w:color="000000"/>
              <w:bottom w:val="single" w:sz="8" w:space="0" w:color="000000"/>
              <w:right w:val="nil"/>
            </w:tcBorders>
            <w:vAlign w:val="center"/>
          </w:tcPr>
          <w:p w14:paraId="05D63011" w14:textId="7798DEC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04FEADC8" w14:textId="3EA8ADF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17A3BE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89A018D" w14:textId="6959FBC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3.2.9</w:t>
            </w:r>
          </w:p>
        </w:tc>
        <w:tc>
          <w:tcPr>
            <w:tcW w:w="3284" w:type="pct"/>
            <w:tcBorders>
              <w:top w:val="single" w:sz="8" w:space="0" w:color="000000"/>
              <w:left w:val="single" w:sz="8" w:space="0" w:color="000000"/>
              <w:bottom w:val="single" w:sz="8" w:space="0" w:color="000000"/>
              <w:right w:val="nil"/>
            </w:tcBorders>
            <w:vAlign w:val="center"/>
          </w:tcPr>
          <w:p w14:paraId="173A3D77" w14:textId="3C1C740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Cải tạo hệ thống thoát nước đô thị, thoát nước khu dân cư</w:t>
            </w:r>
          </w:p>
        </w:tc>
        <w:tc>
          <w:tcPr>
            <w:tcW w:w="903" w:type="pct"/>
            <w:tcBorders>
              <w:top w:val="single" w:sz="8" w:space="0" w:color="000000"/>
              <w:left w:val="single" w:sz="8" w:space="0" w:color="000000"/>
              <w:bottom w:val="single" w:sz="8" w:space="0" w:color="000000"/>
              <w:right w:val="nil"/>
            </w:tcBorders>
            <w:vAlign w:val="center"/>
          </w:tcPr>
          <w:p w14:paraId="3054BD65" w14:textId="2A9C2AF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3DF2AA40" w14:textId="44298B0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8F4907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EAC2F01" w14:textId="69563A4E"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3.3</w:t>
            </w:r>
          </w:p>
        </w:tc>
        <w:tc>
          <w:tcPr>
            <w:tcW w:w="3284" w:type="pct"/>
            <w:tcBorders>
              <w:top w:val="single" w:sz="8" w:space="0" w:color="000000"/>
              <w:left w:val="single" w:sz="8" w:space="0" w:color="000000"/>
              <w:bottom w:val="single" w:sz="8" w:space="0" w:color="000000"/>
              <w:right w:val="nil"/>
            </w:tcBorders>
            <w:vAlign w:val="center"/>
          </w:tcPr>
          <w:p w14:paraId="6E941AFE" w14:textId="2C07BAD2"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xử lý chất thải rắn cấp II trở lên</w:t>
            </w:r>
          </w:p>
        </w:tc>
        <w:tc>
          <w:tcPr>
            <w:tcW w:w="903" w:type="pct"/>
            <w:tcBorders>
              <w:top w:val="single" w:sz="8" w:space="0" w:color="000000"/>
              <w:left w:val="single" w:sz="8" w:space="0" w:color="000000"/>
              <w:bottom w:val="single" w:sz="8" w:space="0" w:color="000000"/>
              <w:right w:val="nil"/>
            </w:tcBorders>
            <w:vAlign w:val="center"/>
          </w:tcPr>
          <w:p w14:paraId="42DC761D"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EAC097C"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35F5D0E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60F7B65" w14:textId="325AE436"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3.3.1</w:t>
            </w:r>
          </w:p>
        </w:tc>
        <w:tc>
          <w:tcPr>
            <w:tcW w:w="3284" w:type="pct"/>
            <w:tcBorders>
              <w:top w:val="single" w:sz="8" w:space="0" w:color="000000"/>
              <w:left w:val="single" w:sz="8" w:space="0" w:color="000000"/>
              <w:bottom w:val="single" w:sz="8" w:space="0" w:color="000000"/>
              <w:right w:val="nil"/>
            </w:tcBorders>
            <w:vAlign w:val="center"/>
          </w:tcPr>
          <w:p w14:paraId="4AFDD7D0" w14:textId="63F1C65A"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Cơ sở xử lý chất thải rắn thông thường</w:t>
            </w:r>
          </w:p>
        </w:tc>
        <w:tc>
          <w:tcPr>
            <w:tcW w:w="903" w:type="pct"/>
            <w:tcBorders>
              <w:top w:val="single" w:sz="8" w:space="0" w:color="000000"/>
              <w:left w:val="single" w:sz="8" w:space="0" w:color="000000"/>
              <w:bottom w:val="single" w:sz="8" w:space="0" w:color="000000"/>
              <w:right w:val="nil"/>
            </w:tcBorders>
            <w:vAlign w:val="center"/>
          </w:tcPr>
          <w:p w14:paraId="074D25CD" w14:textId="4D5369A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35AFD7C8" w14:textId="1407ED6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A798C1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4F09615" w14:textId="73FF523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3.3.2</w:t>
            </w:r>
          </w:p>
        </w:tc>
        <w:tc>
          <w:tcPr>
            <w:tcW w:w="3284" w:type="pct"/>
            <w:tcBorders>
              <w:top w:val="single" w:sz="8" w:space="0" w:color="000000"/>
              <w:left w:val="single" w:sz="8" w:space="0" w:color="000000"/>
              <w:bottom w:val="single" w:sz="8" w:space="0" w:color="000000"/>
              <w:right w:val="nil"/>
            </w:tcBorders>
            <w:vAlign w:val="center"/>
          </w:tcPr>
          <w:p w14:paraId="3CBA7095" w14:textId="25014931"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Cơ sở tái chế, xử lý chất thải nguy hại; cơ sở tái chế, xử lý chất thải rắn nguy hại có công suất từ 10 tấn/ngày trở lên</w:t>
            </w:r>
          </w:p>
        </w:tc>
        <w:tc>
          <w:tcPr>
            <w:tcW w:w="903" w:type="pct"/>
            <w:tcBorders>
              <w:top w:val="single" w:sz="8" w:space="0" w:color="000000"/>
              <w:left w:val="single" w:sz="8" w:space="0" w:color="000000"/>
              <w:bottom w:val="single" w:sz="8" w:space="0" w:color="000000"/>
              <w:right w:val="nil"/>
            </w:tcBorders>
            <w:vAlign w:val="center"/>
          </w:tcPr>
          <w:p w14:paraId="577DCC82" w14:textId="3D61AE8C" w:rsidR="00AE094A" w:rsidRPr="00826135" w:rsidRDefault="00AE094A" w:rsidP="00E57849">
            <w:pPr>
              <w:spacing w:after="0" w:line="240" w:lineRule="auto"/>
              <w:jc w:val="center"/>
              <w:rPr>
                <w:rFonts w:ascii="Arial" w:hAnsi="Arial" w:cs="Arial"/>
                <w:bCs/>
                <w:sz w:val="20"/>
                <w:szCs w:val="20"/>
              </w:rPr>
            </w:pPr>
            <w:r w:rsidRPr="00826135">
              <w:rPr>
                <w:rFonts w:ascii="Arial" w:hAnsi="Arial" w:cs="Arial"/>
                <w:bCs/>
                <w:sz w:val="20"/>
                <w:szCs w:val="20"/>
              </w:rPr>
              <w:t>3,3</w:t>
            </w:r>
          </w:p>
        </w:tc>
        <w:tc>
          <w:tcPr>
            <w:tcW w:w="0" w:type="auto"/>
            <w:tcBorders>
              <w:top w:val="single" w:sz="8" w:space="0" w:color="000000"/>
              <w:left w:val="single" w:sz="8" w:space="0" w:color="000000"/>
              <w:bottom w:val="single" w:sz="8" w:space="0" w:color="000000"/>
              <w:right w:val="single" w:sz="8" w:space="0" w:color="000000"/>
            </w:tcBorders>
            <w:vAlign w:val="center"/>
          </w:tcPr>
          <w:p w14:paraId="101B82E7" w14:textId="6772113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DCE334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5360D95" w14:textId="1A9340AF"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3.4</w:t>
            </w:r>
          </w:p>
        </w:tc>
        <w:tc>
          <w:tcPr>
            <w:tcW w:w="3284" w:type="pct"/>
            <w:tcBorders>
              <w:top w:val="single" w:sz="8" w:space="0" w:color="000000"/>
              <w:left w:val="single" w:sz="8" w:space="0" w:color="000000"/>
              <w:bottom w:val="single" w:sz="8" w:space="0" w:color="000000"/>
              <w:right w:val="nil"/>
            </w:tcBorders>
            <w:vAlign w:val="center"/>
          </w:tcPr>
          <w:p w14:paraId="75B3D129" w14:textId="1E252B1B"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hạ tầng kỹ thuật viễn thông thụ động cấp II trở lên: Nhà, trạm viễn thông, cột ăng ten, cột treo cáp</w:t>
            </w:r>
          </w:p>
        </w:tc>
        <w:tc>
          <w:tcPr>
            <w:tcW w:w="903" w:type="pct"/>
            <w:tcBorders>
              <w:top w:val="single" w:sz="8" w:space="0" w:color="000000"/>
              <w:left w:val="single" w:sz="8" w:space="0" w:color="000000"/>
              <w:bottom w:val="single" w:sz="8" w:space="0" w:color="000000"/>
              <w:right w:val="nil"/>
            </w:tcBorders>
            <w:vAlign w:val="center"/>
          </w:tcPr>
          <w:p w14:paraId="0E6C0F67" w14:textId="77777777" w:rsidR="00AE094A" w:rsidRPr="00690680" w:rsidRDefault="00AE094A" w:rsidP="00E57849">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2979F7C"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730147A9"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44F6A79" w14:textId="13271203"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3.4.1</w:t>
            </w:r>
          </w:p>
        </w:tc>
        <w:tc>
          <w:tcPr>
            <w:tcW w:w="3284" w:type="pct"/>
            <w:tcBorders>
              <w:top w:val="single" w:sz="8" w:space="0" w:color="000000"/>
              <w:left w:val="single" w:sz="8" w:space="0" w:color="000000"/>
              <w:bottom w:val="single" w:sz="8" w:space="0" w:color="000000"/>
              <w:right w:val="nil"/>
            </w:tcBorders>
            <w:vAlign w:val="center"/>
          </w:tcPr>
          <w:p w14:paraId="15B47A81" w14:textId="5CEABB0E"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Hệ thống thông tin nói chung</w:t>
            </w:r>
          </w:p>
        </w:tc>
        <w:tc>
          <w:tcPr>
            <w:tcW w:w="903" w:type="pct"/>
            <w:tcBorders>
              <w:top w:val="single" w:sz="8" w:space="0" w:color="000000"/>
              <w:left w:val="single" w:sz="8" w:space="0" w:color="000000"/>
              <w:bottom w:val="single" w:sz="8" w:space="0" w:color="000000"/>
              <w:right w:val="nil"/>
            </w:tcBorders>
            <w:vAlign w:val="center"/>
          </w:tcPr>
          <w:p w14:paraId="47CC5279" w14:textId="3416EA3E"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0484BADC" w14:textId="6E25246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088736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3C5B946" w14:textId="0DC1145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3.4.2</w:t>
            </w:r>
          </w:p>
        </w:tc>
        <w:tc>
          <w:tcPr>
            <w:tcW w:w="3284" w:type="pct"/>
            <w:tcBorders>
              <w:top w:val="single" w:sz="8" w:space="0" w:color="000000"/>
              <w:left w:val="single" w:sz="8" w:space="0" w:color="000000"/>
              <w:bottom w:val="single" w:sz="8" w:space="0" w:color="000000"/>
              <w:right w:val="nil"/>
            </w:tcBorders>
            <w:vAlign w:val="center"/>
          </w:tcPr>
          <w:p w14:paraId="0361A719" w14:textId="4335E4C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Tổng đài điện thoại</w:t>
            </w:r>
          </w:p>
        </w:tc>
        <w:tc>
          <w:tcPr>
            <w:tcW w:w="903" w:type="pct"/>
            <w:tcBorders>
              <w:top w:val="single" w:sz="8" w:space="0" w:color="000000"/>
              <w:left w:val="single" w:sz="8" w:space="0" w:color="000000"/>
              <w:bottom w:val="single" w:sz="8" w:space="0" w:color="000000"/>
              <w:right w:val="nil"/>
            </w:tcBorders>
            <w:vAlign w:val="center"/>
          </w:tcPr>
          <w:p w14:paraId="54541683" w14:textId="0595D0B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38F094C7" w14:textId="5F73C8C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719A0A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2CC8074" w14:textId="7D356D6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3.4.3</w:t>
            </w:r>
          </w:p>
        </w:tc>
        <w:tc>
          <w:tcPr>
            <w:tcW w:w="3284" w:type="pct"/>
            <w:tcBorders>
              <w:top w:val="single" w:sz="8" w:space="0" w:color="000000"/>
              <w:left w:val="single" w:sz="8" w:space="0" w:color="000000"/>
              <w:bottom w:val="single" w:sz="8" w:space="0" w:color="000000"/>
              <w:right w:val="nil"/>
            </w:tcBorders>
            <w:vAlign w:val="center"/>
          </w:tcPr>
          <w:p w14:paraId="3A68AAAC" w14:textId="05B1F0F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Cáp thông tin (bao gồm công việc đào đất)</w:t>
            </w:r>
          </w:p>
        </w:tc>
        <w:tc>
          <w:tcPr>
            <w:tcW w:w="903" w:type="pct"/>
            <w:tcBorders>
              <w:top w:val="single" w:sz="8" w:space="0" w:color="000000"/>
              <w:left w:val="single" w:sz="8" w:space="0" w:color="000000"/>
              <w:bottom w:val="single" w:sz="8" w:space="0" w:color="000000"/>
              <w:right w:val="nil"/>
            </w:tcBorders>
            <w:vAlign w:val="center"/>
          </w:tcPr>
          <w:p w14:paraId="5C685BBA" w14:textId="1676F02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2A93E735" w14:textId="6BE7E4A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6EDF387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5A51EDD" w14:textId="0485A17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3.4.4</w:t>
            </w:r>
          </w:p>
        </w:tc>
        <w:tc>
          <w:tcPr>
            <w:tcW w:w="3284" w:type="pct"/>
            <w:tcBorders>
              <w:top w:val="single" w:sz="8" w:space="0" w:color="000000"/>
              <w:left w:val="single" w:sz="8" w:space="0" w:color="000000"/>
              <w:bottom w:val="single" w:sz="8" w:space="0" w:color="000000"/>
              <w:right w:val="nil"/>
            </w:tcBorders>
            <w:vAlign w:val="center"/>
          </w:tcPr>
          <w:p w14:paraId="7A9DB715" w14:textId="15903EA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Cáp thông tin (loại trừ công việc đào đất)</w:t>
            </w:r>
          </w:p>
        </w:tc>
        <w:tc>
          <w:tcPr>
            <w:tcW w:w="903" w:type="pct"/>
            <w:tcBorders>
              <w:top w:val="single" w:sz="8" w:space="0" w:color="000000"/>
              <w:left w:val="single" w:sz="8" w:space="0" w:color="000000"/>
              <w:bottom w:val="single" w:sz="8" w:space="0" w:color="000000"/>
              <w:right w:val="nil"/>
            </w:tcBorders>
            <w:vAlign w:val="center"/>
          </w:tcPr>
          <w:p w14:paraId="0F85A6AE" w14:textId="59C0602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1558130B" w14:textId="443505E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4FE2EA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E8CDDD0" w14:textId="764FF5A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3.4.5</w:t>
            </w:r>
          </w:p>
        </w:tc>
        <w:tc>
          <w:tcPr>
            <w:tcW w:w="3284" w:type="pct"/>
            <w:tcBorders>
              <w:top w:val="single" w:sz="8" w:space="0" w:color="000000"/>
              <w:left w:val="single" w:sz="8" w:space="0" w:color="000000"/>
              <w:bottom w:val="single" w:sz="8" w:space="0" w:color="000000"/>
              <w:right w:val="nil"/>
            </w:tcBorders>
            <w:vAlign w:val="center"/>
          </w:tcPr>
          <w:p w14:paraId="3D26499B" w14:textId="7490B07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Thiết bị Radio và TV</w:t>
            </w:r>
          </w:p>
        </w:tc>
        <w:tc>
          <w:tcPr>
            <w:tcW w:w="903" w:type="pct"/>
            <w:tcBorders>
              <w:top w:val="single" w:sz="8" w:space="0" w:color="000000"/>
              <w:left w:val="single" w:sz="8" w:space="0" w:color="000000"/>
              <w:bottom w:val="single" w:sz="8" w:space="0" w:color="000000"/>
              <w:right w:val="nil"/>
            </w:tcBorders>
            <w:vAlign w:val="center"/>
          </w:tcPr>
          <w:p w14:paraId="00E29F5F" w14:textId="6DCFD4A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1,9</w:t>
            </w:r>
          </w:p>
        </w:tc>
        <w:tc>
          <w:tcPr>
            <w:tcW w:w="0" w:type="auto"/>
            <w:tcBorders>
              <w:top w:val="single" w:sz="8" w:space="0" w:color="000000"/>
              <w:left w:val="single" w:sz="8" w:space="0" w:color="000000"/>
              <w:bottom w:val="single" w:sz="8" w:space="0" w:color="000000"/>
              <w:right w:val="single" w:sz="8" w:space="0" w:color="000000"/>
            </w:tcBorders>
            <w:vAlign w:val="center"/>
          </w:tcPr>
          <w:p w14:paraId="1108ADBF" w14:textId="591EB0E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4D11EED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C8DC97F" w14:textId="4405AF6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3.4.6</w:t>
            </w:r>
          </w:p>
        </w:tc>
        <w:tc>
          <w:tcPr>
            <w:tcW w:w="3284" w:type="pct"/>
            <w:tcBorders>
              <w:top w:val="single" w:sz="8" w:space="0" w:color="000000"/>
              <w:left w:val="single" w:sz="8" w:space="0" w:color="000000"/>
              <w:bottom w:val="single" w:sz="8" w:space="0" w:color="000000"/>
              <w:right w:val="nil"/>
            </w:tcBorders>
            <w:vAlign w:val="center"/>
          </w:tcPr>
          <w:p w14:paraId="5677E135" w14:textId="292642A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Tháp thu, phát sóng viễn thông, truyền thanh, truyền hình, cột BTS</w:t>
            </w:r>
          </w:p>
        </w:tc>
        <w:tc>
          <w:tcPr>
            <w:tcW w:w="903" w:type="pct"/>
            <w:tcBorders>
              <w:top w:val="single" w:sz="8" w:space="0" w:color="000000"/>
              <w:left w:val="single" w:sz="8" w:space="0" w:color="000000"/>
              <w:bottom w:val="single" w:sz="8" w:space="0" w:color="000000"/>
              <w:right w:val="nil"/>
            </w:tcBorders>
            <w:vAlign w:val="center"/>
          </w:tcPr>
          <w:p w14:paraId="50078073" w14:textId="3BD7EAC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4AD79F95" w14:textId="655642D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24BC27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791E075" w14:textId="1F711BFD"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3.5</w:t>
            </w:r>
          </w:p>
        </w:tc>
        <w:tc>
          <w:tcPr>
            <w:tcW w:w="3284" w:type="pct"/>
            <w:tcBorders>
              <w:top w:val="single" w:sz="8" w:space="0" w:color="000000"/>
              <w:left w:val="single" w:sz="8" w:space="0" w:color="000000"/>
              <w:bottom w:val="single" w:sz="8" w:space="0" w:color="000000"/>
              <w:right w:val="nil"/>
            </w:tcBorders>
            <w:vAlign w:val="center"/>
          </w:tcPr>
          <w:p w14:paraId="125CCC63" w14:textId="514B85F0"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Nhà tang lễ; Cơ sở hỏa táng cấp II trở lên</w:t>
            </w:r>
          </w:p>
        </w:tc>
        <w:tc>
          <w:tcPr>
            <w:tcW w:w="903" w:type="pct"/>
            <w:tcBorders>
              <w:top w:val="single" w:sz="8" w:space="0" w:color="000000"/>
              <w:left w:val="single" w:sz="8" w:space="0" w:color="000000"/>
              <w:bottom w:val="single" w:sz="8" w:space="0" w:color="000000"/>
              <w:right w:val="nil"/>
            </w:tcBorders>
            <w:vAlign w:val="center"/>
          </w:tcPr>
          <w:p w14:paraId="0D19AA50" w14:textId="595E1789" w:rsidR="00AE094A" w:rsidRPr="00826135" w:rsidRDefault="00AE094A" w:rsidP="00E57849">
            <w:pPr>
              <w:spacing w:after="0" w:line="240" w:lineRule="auto"/>
              <w:jc w:val="center"/>
              <w:rPr>
                <w:rFonts w:ascii="Arial" w:hAnsi="Arial" w:cs="Arial"/>
                <w:bCs/>
                <w:sz w:val="20"/>
                <w:szCs w:val="20"/>
              </w:rPr>
            </w:pPr>
            <w:r w:rsidRPr="00826135">
              <w:rPr>
                <w:rFonts w:ascii="Arial" w:hAnsi="Arial" w:cs="Arial"/>
                <w:bCs/>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2CA78951" w14:textId="09B9CA5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39F37D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3F3F54E" w14:textId="2E2E5AF2"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3.6</w:t>
            </w:r>
          </w:p>
        </w:tc>
        <w:tc>
          <w:tcPr>
            <w:tcW w:w="3284" w:type="pct"/>
            <w:tcBorders>
              <w:top w:val="single" w:sz="8" w:space="0" w:color="000000"/>
              <w:left w:val="single" w:sz="8" w:space="0" w:color="000000"/>
              <w:bottom w:val="single" w:sz="8" w:space="0" w:color="000000"/>
              <w:right w:val="nil"/>
            </w:tcBorders>
            <w:vAlign w:val="center"/>
          </w:tcPr>
          <w:p w14:paraId="51168FBF" w14:textId="7918E3E8"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Nhà để xe (ngầm và nổi), cống, bể, hào, hầm tuy</w:t>
            </w:r>
            <w:r w:rsidR="003D153D">
              <w:rPr>
                <w:rFonts w:ascii="Arial" w:hAnsi="Arial" w:cs="Arial"/>
                <w:b/>
                <w:sz w:val="20"/>
                <w:szCs w:val="20"/>
              </w:rPr>
              <w:t xml:space="preserve"> nen</w:t>
            </w:r>
            <w:r w:rsidRPr="00690680">
              <w:rPr>
                <w:rFonts w:ascii="Arial" w:hAnsi="Arial" w:cs="Arial"/>
                <w:b/>
                <w:sz w:val="20"/>
                <w:szCs w:val="20"/>
              </w:rPr>
              <w:t xml:space="preserve"> kỹ thuật cấp II trở lên</w:t>
            </w:r>
          </w:p>
        </w:tc>
        <w:tc>
          <w:tcPr>
            <w:tcW w:w="903" w:type="pct"/>
            <w:tcBorders>
              <w:top w:val="single" w:sz="8" w:space="0" w:color="000000"/>
              <w:left w:val="single" w:sz="8" w:space="0" w:color="000000"/>
              <w:bottom w:val="single" w:sz="8" w:space="0" w:color="000000"/>
              <w:right w:val="nil"/>
            </w:tcBorders>
            <w:vAlign w:val="center"/>
          </w:tcPr>
          <w:p w14:paraId="69956721" w14:textId="77777777" w:rsidR="00AE094A" w:rsidRPr="00690680" w:rsidRDefault="00AE094A" w:rsidP="00E57849">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3A2478A"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2EFB24E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6BB39B9" w14:textId="3D96F22C"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3.6.1</w:t>
            </w:r>
          </w:p>
        </w:tc>
        <w:tc>
          <w:tcPr>
            <w:tcW w:w="3284" w:type="pct"/>
            <w:tcBorders>
              <w:top w:val="single" w:sz="8" w:space="0" w:color="000000"/>
              <w:left w:val="single" w:sz="8" w:space="0" w:color="000000"/>
              <w:bottom w:val="single" w:sz="8" w:space="0" w:color="000000"/>
              <w:right w:val="nil"/>
            </w:tcBorders>
            <w:vAlign w:val="center"/>
          </w:tcPr>
          <w:p w14:paraId="07A26845" w14:textId="62D562DD"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Bãi đỗ xe ngầm</w:t>
            </w:r>
          </w:p>
        </w:tc>
        <w:tc>
          <w:tcPr>
            <w:tcW w:w="903" w:type="pct"/>
            <w:tcBorders>
              <w:top w:val="single" w:sz="8" w:space="0" w:color="000000"/>
              <w:left w:val="single" w:sz="8" w:space="0" w:color="000000"/>
              <w:bottom w:val="single" w:sz="8" w:space="0" w:color="000000"/>
              <w:right w:val="nil"/>
            </w:tcBorders>
            <w:vAlign w:val="center"/>
          </w:tcPr>
          <w:p w14:paraId="7C86CE7E" w14:textId="2F3EB32B"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2,5</w:t>
            </w:r>
          </w:p>
        </w:tc>
        <w:tc>
          <w:tcPr>
            <w:tcW w:w="0" w:type="auto"/>
            <w:tcBorders>
              <w:top w:val="single" w:sz="8" w:space="0" w:color="000000"/>
              <w:left w:val="single" w:sz="8" w:space="0" w:color="000000"/>
              <w:bottom w:val="single" w:sz="8" w:space="0" w:color="000000"/>
              <w:right w:val="single" w:sz="8" w:space="0" w:color="000000"/>
            </w:tcBorders>
            <w:vAlign w:val="center"/>
          </w:tcPr>
          <w:p w14:paraId="5AACB726" w14:textId="136C4E4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C75EDA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108517D" w14:textId="632BA6E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3.6.2</w:t>
            </w:r>
          </w:p>
        </w:tc>
        <w:tc>
          <w:tcPr>
            <w:tcW w:w="3284" w:type="pct"/>
            <w:tcBorders>
              <w:top w:val="single" w:sz="8" w:space="0" w:color="000000"/>
              <w:left w:val="single" w:sz="8" w:space="0" w:color="000000"/>
              <w:bottom w:val="single" w:sz="8" w:space="0" w:color="000000"/>
              <w:right w:val="nil"/>
            </w:tcBorders>
            <w:vAlign w:val="center"/>
          </w:tcPr>
          <w:p w14:paraId="072AED20" w14:textId="1CAE56A4"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Bãi đỗ xe nổi</w:t>
            </w:r>
          </w:p>
        </w:tc>
        <w:tc>
          <w:tcPr>
            <w:tcW w:w="903" w:type="pct"/>
            <w:tcBorders>
              <w:top w:val="single" w:sz="8" w:space="0" w:color="000000"/>
              <w:left w:val="single" w:sz="8" w:space="0" w:color="000000"/>
              <w:bottom w:val="single" w:sz="8" w:space="0" w:color="000000"/>
              <w:right w:val="nil"/>
            </w:tcBorders>
            <w:vAlign w:val="center"/>
          </w:tcPr>
          <w:p w14:paraId="14D78765" w14:textId="673E94F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2B71EBF5" w14:textId="66E4A05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669DCE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27E875C" w14:textId="264B8FA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3.6.3</w:t>
            </w:r>
          </w:p>
        </w:tc>
        <w:tc>
          <w:tcPr>
            <w:tcW w:w="3284" w:type="pct"/>
            <w:tcBorders>
              <w:top w:val="single" w:sz="8" w:space="0" w:color="000000"/>
              <w:left w:val="single" w:sz="8" w:space="0" w:color="000000"/>
              <w:bottom w:val="single" w:sz="8" w:space="0" w:color="000000"/>
              <w:right w:val="nil"/>
            </w:tcBorders>
            <w:vAlign w:val="center"/>
          </w:tcPr>
          <w:p w14:paraId="0B1B9D41" w14:textId="3652F81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Cống, bể, hào, hầm tuy</w:t>
            </w:r>
            <w:r w:rsidR="003D153D">
              <w:rPr>
                <w:rFonts w:ascii="Arial" w:hAnsi="Arial" w:cs="Arial"/>
                <w:sz w:val="20"/>
                <w:szCs w:val="20"/>
              </w:rPr>
              <w:t xml:space="preserve"> nen</w:t>
            </w:r>
            <w:r w:rsidRPr="00690680">
              <w:rPr>
                <w:rFonts w:ascii="Arial" w:hAnsi="Arial" w:cs="Arial"/>
                <w:sz w:val="20"/>
                <w:szCs w:val="20"/>
              </w:rPr>
              <w:t xml:space="preserve"> kỹ thuật</w:t>
            </w:r>
          </w:p>
        </w:tc>
        <w:tc>
          <w:tcPr>
            <w:tcW w:w="903" w:type="pct"/>
            <w:tcBorders>
              <w:top w:val="single" w:sz="8" w:space="0" w:color="000000"/>
              <w:left w:val="single" w:sz="8" w:space="0" w:color="000000"/>
              <w:bottom w:val="single" w:sz="8" w:space="0" w:color="000000"/>
              <w:right w:val="nil"/>
            </w:tcBorders>
            <w:vAlign w:val="center"/>
          </w:tcPr>
          <w:p w14:paraId="3D6C8F5E" w14:textId="088619B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3,5</w:t>
            </w:r>
          </w:p>
        </w:tc>
        <w:tc>
          <w:tcPr>
            <w:tcW w:w="0" w:type="auto"/>
            <w:tcBorders>
              <w:top w:val="single" w:sz="8" w:space="0" w:color="000000"/>
              <w:left w:val="single" w:sz="8" w:space="0" w:color="000000"/>
              <w:bottom w:val="single" w:sz="8" w:space="0" w:color="000000"/>
              <w:right w:val="single" w:sz="8" w:space="0" w:color="000000"/>
            </w:tcBorders>
            <w:vAlign w:val="center"/>
          </w:tcPr>
          <w:p w14:paraId="08C4F14D" w14:textId="1B95D05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B6DFA1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961F3C8" w14:textId="55215CB7"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4</w:t>
            </w:r>
          </w:p>
        </w:tc>
        <w:tc>
          <w:tcPr>
            <w:tcW w:w="3284" w:type="pct"/>
            <w:tcBorders>
              <w:top w:val="single" w:sz="8" w:space="0" w:color="000000"/>
              <w:left w:val="single" w:sz="8" w:space="0" w:color="000000"/>
              <w:bottom w:val="single" w:sz="8" w:space="0" w:color="000000"/>
              <w:right w:val="nil"/>
            </w:tcBorders>
            <w:vAlign w:val="center"/>
          </w:tcPr>
          <w:p w14:paraId="7DD20483" w14:textId="7BEEB011"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GIAO THÔNG</w:t>
            </w:r>
          </w:p>
        </w:tc>
        <w:tc>
          <w:tcPr>
            <w:tcW w:w="903" w:type="pct"/>
            <w:tcBorders>
              <w:top w:val="single" w:sz="8" w:space="0" w:color="000000"/>
              <w:left w:val="single" w:sz="8" w:space="0" w:color="000000"/>
              <w:bottom w:val="single" w:sz="8" w:space="0" w:color="000000"/>
              <w:right w:val="nil"/>
            </w:tcBorders>
            <w:vAlign w:val="center"/>
          </w:tcPr>
          <w:p w14:paraId="7D041304"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05A835B"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4F168A5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E0B6BB9" w14:textId="2EC6267D"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4.1</w:t>
            </w:r>
          </w:p>
        </w:tc>
        <w:tc>
          <w:tcPr>
            <w:tcW w:w="3284" w:type="pct"/>
            <w:tcBorders>
              <w:top w:val="single" w:sz="8" w:space="0" w:color="000000"/>
              <w:left w:val="single" w:sz="8" w:space="0" w:color="000000"/>
              <w:bottom w:val="single" w:sz="8" w:space="0" w:color="000000"/>
              <w:right w:val="nil"/>
            </w:tcBorders>
            <w:vAlign w:val="center"/>
          </w:tcPr>
          <w:p w14:paraId="47308D9F" w14:textId="02BF5F0F"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Đường bộ: Đường ô tô cao tốc mọi cấp; đường ô tô, đường trong đô thị cấp II trở lên; bến phà cấp II trở lên; bến xe, cơ sở đăng kiểm, phương tiện giao thông đường bộ, trạm thu phí, trạm dừng nghỉ cấp II trở lên</w:t>
            </w:r>
          </w:p>
        </w:tc>
        <w:tc>
          <w:tcPr>
            <w:tcW w:w="903" w:type="pct"/>
            <w:tcBorders>
              <w:top w:val="single" w:sz="8" w:space="0" w:color="000000"/>
              <w:left w:val="single" w:sz="8" w:space="0" w:color="000000"/>
              <w:bottom w:val="single" w:sz="8" w:space="0" w:color="000000"/>
              <w:right w:val="nil"/>
            </w:tcBorders>
            <w:vAlign w:val="center"/>
          </w:tcPr>
          <w:p w14:paraId="2CB5D884"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7400BEE"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0B1C71A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C1E2048" w14:textId="5D40A2E1"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4.1.1</w:t>
            </w:r>
          </w:p>
        </w:tc>
        <w:tc>
          <w:tcPr>
            <w:tcW w:w="3284" w:type="pct"/>
            <w:tcBorders>
              <w:top w:val="single" w:sz="8" w:space="0" w:color="000000"/>
              <w:left w:val="single" w:sz="8" w:space="0" w:color="000000"/>
              <w:bottom w:val="single" w:sz="8" w:space="0" w:color="000000"/>
              <w:right w:val="nil"/>
            </w:tcBorders>
            <w:vAlign w:val="center"/>
          </w:tcPr>
          <w:p w14:paraId="7AC93010" w14:textId="13B566B6"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Băng chuyền</w:t>
            </w:r>
          </w:p>
        </w:tc>
        <w:tc>
          <w:tcPr>
            <w:tcW w:w="903" w:type="pct"/>
            <w:tcBorders>
              <w:top w:val="single" w:sz="8" w:space="0" w:color="000000"/>
              <w:left w:val="single" w:sz="8" w:space="0" w:color="000000"/>
              <w:bottom w:val="single" w:sz="8" w:space="0" w:color="000000"/>
              <w:right w:val="nil"/>
            </w:tcBorders>
            <w:vAlign w:val="center"/>
          </w:tcPr>
          <w:p w14:paraId="1345C1B6" w14:textId="313206D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76252C2B" w14:textId="673D652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99C361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309C48B" w14:textId="68D5072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lastRenderedPageBreak/>
              <w:t>4.1.2</w:t>
            </w:r>
          </w:p>
        </w:tc>
        <w:tc>
          <w:tcPr>
            <w:tcW w:w="3284" w:type="pct"/>
            <w:tcBorders>
              <w:top w:val="single" w:sz="8" w:space="0" w:color="000000"/>
              <w:left w:val="single" w:sz="8" w:space="0" w:color="000000"/>
              <w:bottom w:val="single" w:sz="8" w:space="0" w:color="000000"/>
              <w:right w:val="nil"/>
            </w:tcBorders>
            <w:vAlign w:val="center"/>
          </w:tcPr>
          <w:p w14:paraId="08C5F3A6" w14:textId="4F80060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Băng tải (trừ trong công nghiệp mỏ)</w:t>
            </w:r>
          </w:p>
        </w:tc>
        <w:tc>
          <w:tcPr>
            <w:tcW w:w="903" w:type="pct"/>
            <w:tcBorders>
              <w:top w:val="single" w:sz="8" w:space="0" w:color="000000"/>
              <w:left w:val="single" w:sz="8" w:space="0" w:color="000000"/>
              <w:bottom w:val="single" w:sz="8" w:space="0" w:color="000000"/>
              <w:right w:val="nil"/>
            </w:tcBorders>
            <w:vAlign w:val="center"/>
          </w:tcPr>
          <w:p w14:paraId="2D20D10B" w14:textId="7D73665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1,8</w:t>
            </w:r>
          </w:p>
        </w:tc>
        <w:tc>
          <w:tcPr>
            <w:tcW w:w="0" w:type="auto"/>
            <w:tcBorders>
              <w:top w:val="single" w:sz="8" w:space="0" w:color="000000"/>
              <w:left w:val="single" w:sz="8" w:space="0" w:color="000000"/>
              <w:bottom w:val="single" w:sz="8" w:space="0" w:color="000000"/>
              <w:right w:val="single" w:sz="8" w:space="0" w:color="000000"/>
            </w:tcBorders>
            <w:vAlign w:val="center"/>
          </w:tcPr>
          <w:p w14:paraId="5F004D24" w14:textId="4F2951B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2BF537C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1878A1B" w14:textId="796A7B2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4.1.3</w:t>
            </w:r>
          </w:p>
        </w:tc>
        <w:tc>
          <w:tcPr>
            <w:tcW w:w="3284" w:type="pct"/>
            <w:tcBorders>
              <w:top w:val="single" w:sz="8" w:space="0" w:color="000000"/>
              <w:left w:val="single" w:sz="8" w:space="0" w:color="000000"/>
              <w:bottom w:val="single" w:sz="8" w:space="0" w:color="000000"/>
              <w:right w:val="nil"/>
            </w:tcBorders>
            <w:vAlign w:val="center"/>
          </w:tcPr>
          <w:p w14:paraId="77CA2025" w14:textId="0504670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Đường xe cáp</w:t>
            </w:r>
          </w:p>
        </w:tc>
        <w:tc>
          <w:tcPr>
            <w:tcW w:w="903" w:type="pct"/>
            <w:tcBorders>
              <w:top w:val="single" w:sz="8" w:space="0" w:color="000000"/>
              <w:left w:val="single" w:sz="8" w:space="0" w:color="000000"/>
              <w:bottom w:val="single" w:sz="8" w:space="0" w:color="000000"/>
              <w:right w:val="nil"/>
            </w:tcBorders>
            <w:vAlign w:val="center"/>
          </w:tcPr>
          <w:p w14:paraId="204032D7" w14:textId="14F1772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5,2</w:t>
            </w:r>
          </w:p>
        </w:tc>
        <w:tc>
          <w:tcPr>
            <w:tcW w:w="0" w:type="auto"/>
            <w:tcBorders>
              <w:top w:val="single" w:sz="8" w:space="0" w:color="000000"/>
              <w:left w:val="single" w:sz="8" w:space="0" w:color="000000"/>
              <w:bottom w:val="single" w:sz="8" w:space="0" w:color="000000"/>
              <w:right w:val="single" w:sz="8" w:space="0" w:color="000000"/>
            </w:tcBorders>
            <w:vAlign w:val="center"/>
          </w:tcPr>
          <w:p w14:paraId="59EB1E46" w14:textId="0E74AD1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CB8DB2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A4AC89B" w14:textId="1ABD77E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4.1.4</w:t>
            </w:r>
          </w:p>
        </w:tc>
        <w:tc>
          <w:tcPr>
            <w:tcW w:w="3284" w:type="pct"/>
            <w:tcBorders>
              <w:top w:val="single" w:sz="8" w:space="0" w:color="000000"/>
              <w:left w:val="single" w:sz="8" w:space="0" w:color="000000"/>
              <w:bottom w:val="single" w:sz="8" w:space="0" w:color="000000"/>
              <w:right w:val="nil"/>
            </w:tcBorders>
            <w:vAlign w:val="center"/>
          </w:tcPr>
          <w:p w14:paraId="21FED374" w14:textId="71AD02D3"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Đường xe điện</w:t>
            </w:r>
          </w:p>
        </w:tc>
        <w:tc>
          <w:tcPr>
            <w:tcW w:w="903" w:type="pct"/>
            <w:tcBorders>
              <w:top w:val="single" w:sz="8" w:space="0" w:color="000000"/>
              <w:left w:val="single" w:sz="8" w:space="0" w:color="000000"/>
              <w:bottom w:val="single" w:sz="8" w:space="0" w:color="000000"/>
              <w:right w:val="nil"/>
            </w:tcBorders>
            <w:vAlign w:val="center"/>
          </w:tcPr>
          <w:p w14:paraId="4802C768" w14:textId="15523DC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2DA8B873" w14:textId="0F19EA1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02D738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5A69D94" w14:textId="3AB6AF68"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4.2</w:t>
            </w:r>
          </w:p>
        </w:tc>
        <w:tc>
          <w:tcPr>
            <w:tcW w:w="3284" w:type="pct"/>
            <w:tcBorders>
              <w:top w:val="single" w:sz="8" w:space="0" w:color="000000"/>
              <w:left w:val="single" w:sz="8" w:space="0" w:color="000000"/>
              <w:bottom w:val="single" w:sz="8" w:space="0" w:color="000000"/>
              <w:right w:val="nil"/>
            </w:tcBorders>
            <w:vAlign w:val="center"/>
          </w:tcPr>
          <w:p w14:paraId="23F803A5" w14:textId="0D73F1B1"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Đường sắt mọi cấp: Đường sắt quốc gia; đường sắt địa phương (bao gồm đường sắt đô thị: Đường sắt trên cao, đường tàu điện ngầm/Metro); đường sắt chuyên dùng; ga hành khách, ga hàng hóa, ga kỹ thuật và ga hỗn hợp cấp II trở lên; khu tập kết bảo dưỡng, sửa chữa tàu (đê-pô) cấp II trở lên</w:t>
            </w:r>
          </w:p>
        </w:tc>
        <w:tc>
          <w:tcPr>
            <w:tcW w:w="903" w:type="pct"/>
            <w:tcBorders>
              <w:top w:val="single" w:sz="8" w:space="0" w:color="000000"/>
              <w:left w:val="single" w:sz="8" w:space="0" w:color="000000"/>
              <w:bottom w:val="single" w:sz="8" w:space="0" w:color="000000"/>
              <w:right w:val="nil"/>
            </w:tcBorders>
            <w:vAlign w:val="center"/>
          </w:tcPr>
          <w:p w14:paraId="7CB0925A"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CEB767E"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7E49A87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07A156C" w14:textId="6ACFD1F0"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4.2.1</w:t>
            </w:r>
          </w:p>
        </w:tc>
        <w:tc>
          <w:tcPr>
            <w:tcW w:w="3284" w:type="pct"/>
            <w:tcBorders>
              <w:top w:val="single" w:sz="8" w:space="0" w:color="000000"/>
              <w:left w:val="single" w:sz="8" w:space="0" w:color="000000"/>
              <w:bottom w:val="single" w:sz="8" w:space="0" w:color="000000"/>
              <w:right w:val="nil"/>
            </w:tcBorders>
            <w:vAlign w:val="center"/>
          </w:tcPr>
          <w:p w14:paraId="2694B6D0" w14:textId="41B5CAC4"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Hệ thống xe lửa một đường ray (treo trên cao)</w:t>
            </w:r>
          </w:p>
        </w:tc>
        <w:tc>
          <w:tcPr>
            <w:tcW w:w="903" w:type="pct"/>
            <w:tcBorders>
              <w:top w:val="single" w:sz="8" w:space="0" w:color="000000"/>
              <w:left w:val="single" w:sz="8" w:space="0" w:color="000000"/>
              <w:bottom w:val="single" w:sz="8" w:space="0" w:color="000000"/>
              <w:right w:val="nil"/>
            </w:tcBorders>
            <w:vAlign w:val="center"/>
          </w:tcPr>
          <w:p w14:paraId="32361697" w14:textId="76308E4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600D6E34" w14:textId="3FD01CA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D30182C"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97A8210" w14:textId="191C46E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4.2.2</w:t>
            </w:r>
          </w:p>
        </w:tc>
        <w:tc>
          <w:tcPr>
            <w:tcW w:w="3284" w:type="pct"/>
            <w:tcBorders>
              <w:top w:val="single" w:sz="8" w:space="0" w:color="000000"/>
              <w:left w:val="single" w:sz="8" w:space="0" w:color="000000"/>
              <w:bottom w:val="single" w:sz="8" w:space="0" w:color="000000"/>
              <w:right w:val="nil"/>
            </w:tcBorders>
            <w:vAlign w:val="center"/>
          </w:tcPr>
          <w:p w14:paraId="7BDC7561" w14:textId="6CD8A325"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Lắp ráp toa xe và đầu máy của hệ thống xe lửa một đường ray (treo trên cao)</w:t>
            </w:r>
          </w:p>
        </w:tc>
        <w:tc>
          <w:tcPr>
            <w:tcW w:w="903" w:type="pct"/>
            <w:tcBorders>
              <w:top w:val="single" w:sz="8" w:space="0" w:color="000000"/>
              <w:left w:val="single" w:sz="8" w:space="0" w:color="000000"/>
              <w:bottom w:val="single" w:sz="8" w:space="0" w:color="000000"/>
              <w:right w:val="nil"/>
            </w:tcBorders>
            <w:vAlign w:val="center"/>
          </w:tcPr>
          <w:p w14:paraId="538FF4B6" w14:textId="4DF7A81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54ABC84D" w14:textId="30F9737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2F3523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6E1F06D" w14:textId="0BA6FAE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4.2.3</w:t>
            </w:r>
          </w:p>
        </w:tc>
        <w:tc>
          <w:tcPr>
            <w:tcW w:w="3284" w:type="pct"/>
            <w:tcBorders>
              <w:top w:val="single" w:sz="8" w:space="0" w:color="000000"/>
              <w:left w:val="single" w:sz="8" w:space="0" w:color="000000"/>
              <w:bottom w:val="single" w:sz="8" w:space="0" w:color="000000"/>
              <w:right w:val="nil"/>
            </w:tcBorders>
            <w:vAlign w:val="center"/>
          </w:tcPr>
          <w:p w14:paraId="14D14B49" w14:textId="1FF341D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Xây dựng hệ thống xe lửa một đường ray (treo trên cao)</w:t>
            </w:r>
          </w:p>
        </w:tc>
        <w:tc>
          <w:tcPr>
            <w:tcW w:w="903" w:type="pct"/>
            <w:tcBorders>
              <w:top w:val="single" w:sz="8" w:space="0" w:color="000000"/>
              <w:left w:val="single" w:sz="8" w:space="0" w:color="000000"/>
              <w:bottom w:val="single" w:sz="8" w:space="0" w:color="000000"/>
              <w:right w:val="nil"/>
            </w:tcBorders>
            <w:vAlign w:val="center"/>
          </w:tcPr>
          <w:p w14:paraId="3C41E026" w14:textId="523270A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4640E739" w14:textId="7417DD4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560DCD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7ACAD8F" w14:textId="70041B0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4.2.4</w:t>
            </w:r>
          </w:p>
        </w:tc>
        <w:tc>
          <w:tcPr>
            <w:tcW w:w="3284" w:type="pct"/>
            <w:tcBorders>
              <w:top w:val="single" w:sz="8" w:space="0" w:color="000000"/>
              <w:left w:val="single" w:sz="8" w:space="0" w:color="000000"/>
              <w:bottom w:val="single" w:sz="8" w:space="0" w:color="000000"/>
              <w:right w:val="nil"/>
            </w:tcBorders>
            <w:vAlign w:val="center"/>
          </w:tcPr>
          <w:p w14:paraId="268B0238" w14:textId="688F062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Hệ thống xe lửa 2 đường ray (trừ đường tàu điện 0140 và đường tàu điện ngầm 0150)</w:t>
            </w:r>
          </w:p>
        </w:tc>
        <w:tc>
          <w:tcPr>
            <w:tcW w:w="903" w:type="pct"/>
            <w:tcBorders>
              <w:top w:val="single" w:sz="8" w:space="0" w:color="000000"/>
              <w:left w:val="single" w:sz="8" w:space="0" w:color="000000"/>
              <w:bottom w:val="single" w:sz="8" w:space="0" w:color="000000"/>
              <w:right w:val="nil"/>
            </w:tcBorders>
            <w:vAlign w:val="center"/>
          </w:tcPr>
          <w:p w14:paraId="3DE0EBD2" w14:textId="51ED1D1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2,7</w:t>
            </w:r>
          </w:p>
        </w:tc>
        <w:tc>
          <w:tcPr>
            <w:tcW w:w="0" w:type="auto"/>
            <w:tcBorders>
              <w:top w:val="single" w:sz="8" w:space="0" w:color="000000"/>
              <w:left w:val="single" w:sz="8" w:space="0" w:color="000000"/>
              <w:bottom w:val="single" w:sz="8" w:space="0" w:color="000000"/>
              <w:right w:val="single" w:sz="8" w:space="0" w:color="000000"/>
            </w:tcBorders>
            <w:vAlign w:val="center"/>
          </w:tcPr>
          <w:p w14:paraId="78C3AA15" w14:textId="10825B1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0ABB005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9F2F5F9" w14:textId="4307FA9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4.2.5</w:t>
            </w:r>
          </w:p>
        </w:tc>
        <w:tc>
          <w:tcPr>
            <w:tcW w:w="3284" w:type="pct"/>
            <w:tcBorders>
              <w:top w:val="single" w:sz="8" w:space="0" w:color="000000"/>
              <w:left w:val="single" w:sz="8" w:space="0" w:color="000000"/>
              <w:bottom w:val="single" w:sz="8" w:space="0" w:color="000000"/>
              <w:right w:val="nil"/>
            </w:tcBorders>
            <w:vAlign w:val="center"/>
          </w:tcPr>
          <w:p w14:paraId="78D33808" w14:textId="2424700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Lắp đặt toa xe và đầu máy của hệ thống xe lửa 2 đường ray</w:t>
            </w:r>
          </w:p>
        </w:tc>
        <w:tc>
          <w:tcPr>
            <w:tcW w:w="903" w:type="pct"/>
            <w:tcBorders>
              <w:top w:val="single" w:sz="8" w:space="0" w:color="000000"/>
              <w:left w:val="single" w:sz="8" w:space="0" w:color="000000"/>
              <w:bottom w:val="single" w:sz="8" w:space="0" w:color="000000"/>
              <w:right w:val="nil"/>
            </w:tcBorders>
            <w:vAlign w:val="center"/>
          </w:tcPr>
          <w:p w14:paraId="5A197E5F" w14:textId="24EAB73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2,3</w:t>
            </w:r>
          </w:p>
        </w:tc>
        <w:tc>
          <w:tcPr>
            <w:tcW w:w="0" w:type="auto"/>
            <w:tcBorders>
              <w:top w:val="single" w:sz="8" w:space="0" w:color="000000"/>
              <w:left w:val="single" w:sz="8" w:space="0" w:color="000000"/>
              <w:bottom w:val="single" w:sz="8" w:space="0" w:color="000000"/>
              <w:right w:val="single" w:sz="8" w:space="0" w:color="000000"/>
            </w:tcBorders>
            <w:vAlign w:val="center"/>
          </w:tcPr>
          <w:p w14:paraId="1F11D8E8" w14:textId="5B8306A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17A447B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F561B78" w14:textId="1460567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4.2.6</w:t>
            </w:r>
          </w:p>
        </w:tc>
        <w:tc>
          <w:tcPr>
            <w:tcW w:w="3284" w:type="pct"/>
            <w:tcBorders>
              <w:top w:val="single" w:sz="8" w:space="0" w:color="000000"/>
              <w:left w:val="single" w:sz="8" w:space="0" w:color="000000"/>
              <w:bottom w:val="single" w:sz="8" w:space="0" w:color="000000"/>
              <w:right w:val="nil"/>
            </w:tcBorders>
            <w:vAlign w:val="center"/>
          </w:tcPr>
          <w:p w14:paraId="15689DC4" w14:textId="4EE27118"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Xây dựng đường xe lửa 2 đường ray</w:t>
            </w:r>
          </w:p>
        </w:tc>
        <w:tc>
          <w:tcPr>
            <w:tcW w:w="903" w:type="pct"/>
            <w:tcBorders>
              <w:top w:val="single" w:sz="8" w:space="0" w:color="000000"/>
              <w:left w:val="single" w:sz="8" w:space="0" w:color="000000"/>
              <w:bottom w:val="single" w:sz="8" w:space="0" w:color="000000"/>
              <w:right w:val="nil"/>
            </w:tcBorders>
            <w:vAlign w:val="center"/>
          </w:tcPr>
          <w:p w14:paraId="69793381" w14:textId="6019795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2,8</w:t>
            </w:r>
          </w:p>
        </w:tc>
        <w:tc>
          <w:tcPr>
            <w:tcW w:w="0" w:type="auto"/>
            <w:tcBorders>
              <w:top w:val="single" w:sz="8" w:space="0" w:color="000000"/>
              <w:left w:val="single" w:sz="8" w:space="0" w:color="000000"/>
              <w:bottom w:val="single" w:sz="8" w:space="0" w:color="000000"/>
              <w:right w:val="single" w:sz="8" w:space="0" w:color="000000"/>
            </w:tcBorders>
            <w:vAlign w:val="center"/>
          </w:tcPr>
          <w:p w14:paraId="69B9CAC1" w14:textId="4C50CD5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w:t>
            </w:r>
          </w:p>
        </w:tc>
      </w:tr>
      <w:tr w:rsidR="00AE094A" w:rsidRPr="00690680" w14:paraId="3B6F7DF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7856065" w14:textId="6091AFA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4.2.7</w:t>
            </w:r>
          </w:p>
        </w:tc>
        <w:tc>
          <w:tcPr>
            <w:tcW w:w="3284" w:type="pct"/>
            <w:tcBorders>
              <w:top w:val="single" w:sz="8" w:space="0" w:color="000000"/>
              <w:left w:val="single" w:sz="8" w:space="0" w:color="000000"/>
              <w:bottom w:val="single" w:sz="8" w:space="0" w:color="000000"/>
              <w:right w:val="nil"/>
            </w:tcBorders>
            <w:vAlign w:val="center"/>
          </w:tcPr>
          <w:p w14:paraId="72CFB484" w14:textId="500BA2A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Đường sắt bánh răng</w:t>
            </w:r>
          </w:p>
        </w:tc>
        <w:tc>
          <w:tcPr>
            <w:tcW w:w="903" w:type="pct"/>
            <w:tcBorders>
              <w:top w:val="single" w:sz="8" w:space="0" w:color="000000"/>
              <w:left w:val="single" w:sz="8" w:space="0" w:color="000000"/>
              <w:bottom w:val="single" w:sz="8" w:space="0" w:color="000000"/>
              <w:right w:val="nil"/>
            </w:tcBorders>
            <w:vAlign w:val="center"/>
          </w:tcPr>
          <w:p w14:paraId="254D2424" w14:textId="696CDC5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1B703A0B" w14:textId="104D6AA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0259285"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9F33488" w14:textId="1C72E50A"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4.3</w:t>
            </w:r>
          </w:p>
        </w:tc>
        <w:tc>
          <w:tcPr>
            <w:tcW w:w="3284" w:type="pct"/>
            <w:tcBorders>
              <w:top w:val="single" w:sz="8" w:space="0" w:color="000000"/>
              <w:left w:val="single" w:sz="8" w:space="0" w:color="000000"/>
              <w:bottom w:val="single" w:sz="8" w:space="0" w:color="000000"/>
              <w:right w:val="nil"/>
            </w:tcBorders>
            <w:vAlign w:val="center"/>
          </w:tcPr>
          <w:p w14:paraId="72331A5F" w14:textId="7EC9799C"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Cầu: Cầu đường bộ, cầu bộ hành, cầu đường sắt, cầu phao cấp II trở lên</w:t>
            </w:r>
          </w:p>
        </w:tc>
        <w:tc>
          <w:tcPr>
            <w:tcW w:w="903" w:type="pct"/>
            <w:tcBorders>
              <w:top w:val="single" w:sz="8" w:space="0" w:color="000000"/>
              <w:left w:val="single" w:sz="8" w:space="0" w:color="000000"/>
              <w:bottom w:val="single" w:sz="8" w:space="0" w:color="000000"/>
              <w:right w:val="nil"/>
            </w:tcBorders>
            <w:vAlign w:val="center"/>
          </w:tcPr>
          <w:p w14:paraId="2D87ADF7"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929B585"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34D9299B"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84B8546" w14:textId="0A1DED16"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4.3.1</w:t>
            </w:r>
          </w:p>
        </w:tc>
        <w:tc>
          <w:tcPr>
            <w:tcW w:w="3284" w:type="pct"/>
            <w:tcBorders>
              <w:top w:val="single" w:sz="8" w:space="0" w:color="000000"/>
              <w:left w:val="single" w:sz="8" w:space="0" w:color="000000"/>
              <w:bottom w:val="single" w:sz="8" w:space="0" w:color="000000"/>
              <w:right w:val="nil"/>
            </w:tcBorders>
            <w:vAlign w:val="center"/>
          </w:tcPr>
          <w:p w14:paraId="0444D2AF" w14:textId="391D2D4C"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Cầu đường bộ</w:t>
            </w:r>
          </w:p>
        </w:tc>
        <w:tc>
          <w:tcPr>
            <w:tcW w:w="903" w:type="pct"/>
            <w:tcBorders>
              <w:top w:val="single" w:sz="8" w:space="0" w:color="000000"/>
              <w:left w:val="single" w:sz="8" w:space="0" w:color="000000"/>
              <w:bottom w:val="single" w:sz="8" w:space="0" w:color="000000"/>
              <w:right w:val="nil"/>
            </w:tcBorders>
            <w:vAlign w:val="center"/>
          </w:tcPr>
          <w:p w14:paraId="5F53279D" w14:textId="2F5FA15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4,0</w:t>
            </w:r>
          </w:p>
        </w:tc>
        <w:tc>
          <w:tcPr>
            <w:tcW w:w="0" w:type="auto"/>
            <w:tcBorders>
              <w:top w:val="single" w:sz="8" w:space="0" w:color="000000"/>
              <w:left w:val="single" w:sz="8" w:space="0" w:color="000000"/>
              <w:bottom w:val="single" w:sz="8" w:space="0" w:color="000000"/>
              <w:right w:val="single" w:sz="8" w:space="0" w:color="000000"/>
            </w:tcBorders>
            <w:vAlign w:val="center"/>
          </w:tcPr>
          <w:p w14:paraId="14239A0A" w14:textId="02BC58B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DE7025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956FC4E" w14:textId="0250995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4.3.2</w:t>
            </w:r>
          </w:p>
        </w:tc>
        <w:tc>
          <w:tcPr>
            <w:tcW w:w="3284" w:type="pct"/>
            <w:tcBorders>
              <w:top w:val="single" w:sz="8" w:space="0" w:color="000000"/>
              <w:left w:val="single" w:sz="8" w:space="0" w:color="000000"/>
              <w:bottom w:val="single" w:sz="8" w:space="0" w:color="000000"/>
              <w:right w:val="nil"/>
            </w:tcBorders>
            <w:vAlign w:val="center"/>
          </w:tcPr>
          <w:p w14:paraId="591A21F0" w14:textId="691890F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Cầu bộ hành</w:t>
            </w:r>
          </w:p>
        </w:tc>
        <w:tc>
          <w:tcPr>
            <w:tcW w:w="903" w:type="pct"/>
            <w:tcBorders>
              <w:top w:val="single" w:sz="8" w:space="0" w:color="000000"/>
              <w:left w:val="single" w:sz="8" w:space="0" w:color="000000"/>
              <w:bottom w:val="single" w:sz="8" w:space="0" w:color="000000"/>
              <w:right w:val="nil"/>
            </w:tcBorders>
            <w:vAlign w:val="center"/>
          </w:tcPr>
          <w:p w14:paraId="5A94D9B7" w14:textId="6E7E9AE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4,0</w:t>
            </w:r>
          </w:p>
        </w:tc>
        <w:tc>
          <w:tcPr>
            <w:tcW w:w="0" w:type="auto"/>
            <w:tcBorders>
              <w:top w:val="single" w:sz="8" w:space="0" w:color="000000"/>
              <w:left w:val="single" w:sz="8" w:space="0" w:color="000000"/>
              <w:bottom w:val="single" w:sz="8" w:space="0" w:color="000000"/>
              <w:right w:val="single" w:sz="8" w:space="0" w:color="000000"/>
            </w:tcBorders>
            <w:vAlign w:val="center"/>
          </w:tcPr>
          <w:p w14:paraId="1B71200B" w14:textId="0A09060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71882C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9EB7923" w14:textId="125D6C7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4.3.3</w:t>
            </w:r>
          </w:p>
        </w:tc>
        <w:tc>
          <w:tcPr>
            <w:tcW w:w="3284" w:type="pct"/>
            <w:tcBorders>
              <w:top w:val="single" w:sz="8" w:space="0" w:color="000000"/>
              <w:left w:val="single" w:sz="8" w:space="0" w:color="000000"/>
              <w:bottom w:val="single" w:sz="8" w:space="0" w:color="000000"/>
              <w:right w:val="nil"/>
            </w:tcBorders>
            <w:vAlign w:val="center"/>
          </w:tcPr>
          <w:p w14:paraId="6992FD11" w14:textId="25164A0D"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Cầu đường sắt</w:t>
            </w:r>
          </w:p>
        </w:tc>
        <w:tc>
          <w:tcPr>
            <w:tcW w:w="903" w:type="pct"/>
            <w:tcBorders>
              <w:top w:val="single" w:sz="8" w:space="0" w:color="000000"/>
              <w:left w:val="single" w:sz="8" w:space="0" w:color="000000"/>
              <w:bottom w:val="single" w:sz="8" w:space="0" w:color="000000"/>
              <w:right w:val="nil"/>
            </w:tcBorders>
            <w:vAlign w:val="center"/>
          </w:tcPr>
          <w:p w14:paraId="47036EB6" w14:textId="6323992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4,5</w:t>
            </w:r>
          </w:p>
        </w:tc>
        <w:tc>
          <w:tcPr>
            <w:tcW w:w="0" w:type="auto"/>
            <w:tcBorders>
              <w:top w:val="single" w:sz="8" w:space="0" w:color="000000"/>
              <w:left w:val="single" w:sz="8" w:space="0" w:color="000000"/>
              <w:bottom w:val="single" w:sz="8" w:space="0" w:color="000000"/>
              <w:right w:val="single" w:sz="8" w:space="0" w:color="000000"/>
            </w:tcBorders>
            <w:vAlign w:val="center"/>
          </w:tcPr>
          <w:p w14:paraId="69BB076B" w14:textId="67B680F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2F1E040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7C56822" w14:textId="2D8CCF5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4.3.4</w:t>
            </w:r>
          </w:p>
        </w:tc>
        <w:tc>
          <w:tcPr>
            <w:tcW w:w="3284" w:type="pct"/>
            <w:tcBorders>
              <w:top w:val="single" w:sz="8" w:space="0" w:color="000000"/>
              <w:left w:val="single" w:sz="8" w:space="0" w:color="000000"/>
              <w:bottom w:val="single" w:sz="8" w:space="0" w:color="000000"/>
              <w:right w:val="nil"/>
            </w:tcBorders>
            <w:vAlign w:val="center"/>
          </w:tcPr>
          <w:p w14:paraId="7B38BF35" w14:textId="0DFA234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Cầu phao</w:t>
            </w:r>
          </w:p>
        </w:tc>
        <w:tc>
          <w:tcPr>
            <w:tcW w:w="903" w:type="pct"/>
            <w:tcBorders>
              <w:top w:val="single" w:sz="8" w:space="0" w:color="000000"/>
              <w:left w:val="single" w:sz="8" w:space="0" w:color="000000"/>
              <w:bottom w:val="single" w:sz="8" w:space="0" w:color="000000"/>
              <w:right w:val="nil"/>
            </w:tcBorders>
            <w:vAlign w:val="center"/>
          </w:tcPr>
          <w:p w14:paraId="4B0C52CF" w14:textId="502928B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6,7</w:t>
            </w:r>
          </w:p>
        </w:tc>
        <w:tc>
          <w:tcPr>
            <w:tcW w:w="0" w:type="auto"/>
            <w:tcBorders>
              <w:top w:val="single" w:sz="8" w:space="0" w:color="000000"/>
              <w:left w:val="single" w:sz="8" w:space="0" w:color="000000"/>
              <w:bottom w:val="single" w:sz="8" w:space="0" w:color="000000"/>
              <w:right w:val="single" w:sz="8" w:space="0" w:color="000000"/>
            </w:tcBorders>
            <w:vAlign w:val="center"/>
          </w:tcPr>
          <w:p w14:paraId="32D1A119" w14:textId="560D172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A79318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0C3434B" w14:textId="766D01B2"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4.4</w:t>
            </w:r>
          </w:p>
        </w:tc>
        <w:tc>
          <w:tcPr>
            <w:tcW w:w="3284" w:type="pct"/>
            <w:tcBorders>
              <w:top w:val="single" w:sz="8" w:space="0" w:color="000000"/>
              <w:left w:val="single" w:sz="8" w:space="0" w:color="000000"/>
              <w:bottom w:val="single" w:sz="8" w:space="0" w:color="000000"/>
              <w:right w:val="nil"/>
            </w:tcBorders>
            <w:vAlign w:val="center"/>
          </w:tcPr>
          <w:p w14:paraId="5DF9342A" w14:textId="4EE6EFB7"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Hầm: Hầm đường ô tô, hầm đường sắt, hầm cho người đi bộ cấp II trở lên</w:t>
            </w:r>
          </w:p>
        </w:tc>
        <w:tc>
          <w:tcPr>
            <w:tcW w:w="903" w:type="pct"/>
            <w:tcBorders>
              <w:top w:val="single" w:sz="8" w:space="0" w:color="000000"/>
              <w:left w:val="single" w:sz="8" w:space="0" w:color="000000"/>
              <w:bottom w:val="single" w:sz="8" w:space="0" w:color="000000"/>
              <w:right w:val="nil"/>
            </w:tcBorders>
            <w:vAlign w:val="center"/>
          </w:tcPr>
          <w:p w14:paraId="3C5317A2"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ABE8821"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76EC1C2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13B97EC" w14:textId="5B017356"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4.4.1</w:t>
            </w:r>
          </w:p>
        </w:tc>
        <w:tc>
          <w:tcPr>
            <w:tcW w:w="3284" w:type="pct"/>
            <w:tcBorders>
              <w:top w:val="single" w:sz="8" w:space="0" w:color="000000"/>
              <w:left w:val="single" w:sz="8" w:space="0" w:color="000000"/>
              <w:bottom w:val="single" w:sz="8" w:space="0" w:color="000000"/>
              <w:right w:val="nil"/>
            </w:tcBorders>
            <w:vAlign w:val="center"/>
          </w:tcPr>
          <w:p w14:paraId="663FEEE8" w14:textId="61B2A2A6"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Hầm qua nước</w:t>
            </w:r>
          </w:p>
        </w:tc>
        <w:tc>
          <w:tcPr>
            <w:tcW w:w="903" w:type="pct"/>
            <w:tcBorders>
              <w:top w:val="single" w:sz="8" w:space="0" w:color="000000"/>
              <w:left w:val="single" w:sz="8" w:space="0" w:color="000000"/>
              <w:bottom w:val="single" w:sz="8" w:space="0" w:color="000000"/>
              <w:right w:val="nil"/>
            </w:tcBorders>
            <w:vAlign w:val="center"/>
          </w:tcPr>
          <w:p w14:paraId="3DBD20A3" w14:textId="1D16B68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8,4</w:t>
            </w:r>
          </w:p>
        </w:tc>
        <w:tc>
          <w:tcPr>
            <w:tcW w:w="0" w:type="auto"/>
            <w:tcBorders>
              <w:top w:val="single" w:sz="8" w:space="0" w:color="000000"/>
              <w:left w:val="single" w:sz="8" w:space="0" w:color="000000"/>
              <w:bottom w:val="single" w:sz="8" w:space="0" w:color="000000"/>
              <w:right w:val="single" w:sz="8" w:space="0" w:color="000000"/>
            </w:tcBorders>
            <w:vAlign w:val="center"/>
          </w:tcPr>
          <w:p w14:paraId="1B99D0CD" w14:textId="0B6585C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9D42CDF"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CD316C0" w14:textId="3BCA484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4.4.2</w:t>
            </w:r>
          </w:p>
        </w:tc>
        <w:tc>
          <w:tcPr>
            <w:tcW w:w="3284" w:type="pct"/>
            <w:tcBorders>
              <w:top w:val="single" w:sz="8" w:space="0" w:color="000000"/>
              <w:left w:val="single" w:sz="8" w:space="0" w:color="000000"/>
              <w:bottom w:val="single" w:sz="8" w:space="0" w:color="000000"/>
              <w:right w:val="nil"/>
            </w:tcBorders>
            <w:vAlign w:val="center"/>
          </w:tcPr>
          <w:p w14:paraId="491CCB25" w14:textId="5A435010"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Hầm qua đất</w:t>
            </w:r>
          </w:p>
        </w:tc>
        <w:tc>
          <w:tcPr>
            <w:tcW w:w="903" w:type="pct"/>
            <w:tcBorders>
              <w:top w:val="single" w:sz="8" w:space="0" w:color="000000"/>
              <w:left w:val="single" w:sz="8" w:space="0" w:color="000000"/>
              <w:bottom w:val="single" w:sz="8" w:space="0" w:color="000000"/>
              <w:right w:val="nil"/>
            </w:tcBorders>
            <w:vAlign w:val="center"/>
          </w:tcPr>
          <w:p w14:paraId="70AA2CF8" w14:textId="63635D3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8,0</w:t>
            </w:r>
          </w:p>
        </w:tc>
        <w:tc>
          <w:tcPr>
            <w:tcW w:w="0" w:type="auto"/>
            <w:tcBorders>
              <w:top w:val="single" w:sz="8" w:space="0" w:color="000000"/>
              <w:left w:val="single" w:sz="8" w:space="0" w:color="000000"/>
              <w:bottom w:val="single" w:sz="8" w:space="0" w:color="000000"/>
              <w:right w:val="single" w:sz="8" w:space="0" w:color="000000"/>
            </w:tcBorders>
            <w:vAlign w:val="center"/>
          </w:tcPr>
          <w:p w14:paraId="4B8C20D3" w14:textId="75FBD3E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5E8FC35D"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344FBEB" w14:textId="4C46B561"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4.5</w:t>
            </w:r>
          </w:p>
        </w:tc>
        <w:tc>
          <w:tcPr>
            <w:tcW w:w="3284" w:type="pct"/>
            <w:tcBorders>
              <w:top w:val="single" w:sz="8" w:space="0" w:color="000000"/>
              <w:left w:val="single" w:sz="8" w:space="0" w:color="000000"/>
              <w:bottom w:val="single" w:sz="8" w:space="0" w:color="000000"/>
              <w:right w:val="nil"/>
            </w:tcBorders>
            <w:vAlign w:val="center"/>
          </w:tcPr>
          <w:p w14:paraId="588130EC" w14:textId="4FA927F9"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đường thủy nội địa cấp II trở lên</w:t>
            </w:r>
          </w:p>
        </w:tc>
        <w:tc>
          <w:tcPr>
            <w:tcW w:w="903" w:type="pct"/>
            <w:tcBorders>
              <w:top w:val="single" w:sz="8" w:space="0" w:color="000000"/>
              <w:left w:val="single" w:sz="8" w:space="0" w:color="000000"/>
              <w:bottom w:val="single" w:sz="8" w:space="0" w:color="000000"/>
              <w:right w:val="nil"/>
            </w:tcBorders>
            <w:vAlign w:val="center"/>
          </w:tcPr>
          <w:p w14:paraId="6F3EC3AB"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5E57393"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603AFB91"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1CEA2A8" w14:textId="51D1D619"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4.5.1</w:t>
            </w:r>
          </w:p>
        </w:tc>
        <w:tc>
          <w:tcPr>
            <w:tcW w:w="3284" w:type="pct"/>
            <w:tcBorders>
              <w:top w:val="single" w:sz="8" w:space="0" w:color="000000"/>
              <w:left w:val="single" w:sz="8" w:space="0" w:color="000000"/>
              <w:bottom w:val="single" w:sz="8" w:space="0" w:color="000000"/>
              <w:right w:val="nil"/>
            </w:tcBorders>
            <w:vAlign w:val="center"/>
          </w:tcPr>
          <w:p w14:paraId="0F42D662" w14:textId="7A0F508D"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Cảng, bến thủy nội địa (cho hành khách)</w:t>
            </w:r>
          </w:p>
        </w:tc>
        <w:tc>
          <w:tcPr>
            <w:tcW w:w="903" w:type="pct"/>
            <w:tcBorders>
              <w:top w:val="single" w:sz="8" w:space="0" w:color="000000"/>
              <w:left w:val="single" w:sz="8" w:space="0" w:color="000000"/>
              <w:bottom w:val="single" w:sz="8" w:space="0" w:color="000000"/>
              <w:right w:val="nil"/>
            </w:tcBorders>
            <w:vAlign w:val="center"/>
          </w:tcPr>
          <w:p w14:paraId="12272ECB" w14:textId="3892186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7,5</w:t>
            </w:r>
          </w:p>
        </w:tc>
        <w:tc>
          <w:tcPr>
            <w:tcW w:w="0" w:type="auto"/>
            <w:tcBorders>
              <w:top w:val="single" w:sz="8" w:space="0" w:color="000000"/>
              <w:left w:val="single" w:sz="8" w:space="0" w:color="000000"/>
              <w:bottom w:val="single" w:sz="8" w:space="0" w:color="000000"/>
              <w:right w:val="single" w:sz="8" w:space="0" w:color="000000"/>
            </w:tcBorders>
            <w:vAlign w:val="center"/>
          </w:tcPr>
          <w:p w14:paraId="043AD646" w14:textId="57BEDF8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819B3F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736FB35" w14:textId="2D1A002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4.5.2</w:t>
            </w:r>
          </w:p>
        </w:tc>
        <w:tc>
          <w:tcPr>
            <w:tcW w:w="3284" w:type="pct"/>
            <w:tcBorders>
              <w:top w:val="single" w:sz="8" w:space="0" w:color="000000"/>
              <w:left w:val="single" w:sz="8" w:space="0" w:color="000000"/>
              <w:bottom w:val="single" w:sz="8" w:space="0" w:color="000000"/>
              <w:right w:val="nil"/>
            </w:tcBorders>
            <w:vAlign w:val="center"/>
          </w:tcPr>
          <w:p w14:paraId="5350022F" w14:textId="5984571E"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Cảng sông tiếp nhận tàu</w:t>
            </w:r>
          </w:p>
        </w:tc>
        <w:tc>
          <w:tcPr>
            <w:tcW w:w="903" w:type="pct"/>
            <w:tcBorders>
              <w:top w:val="single" w:sz="8" w:space="0" w:color="000000"/>
              <w:left w:val="single" w:sz="8" w:space="0" w:color="000000"/>
              <w:bottom w:val="single" w:sz="8" w:space="0" w:color="000000"/>
              <w:right w:val="nil"/>
            </w:tcBorders>
            <w:vAlign w:val="center"/>
          </w:tcPr>
          <w:p w14:paraId="3F70AE6C" w14:textId="450F054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7,5</w:t>
            </w:r>
          </w:p>
        </w:tc>
        <w:tc>
          <w:tcPr>
            <w:tcW w:w="0" w:type="auto"/>
            <w:tcBorders>
              <w:top w:val="single" w:sz="8" w:space="0" w:color="000000"/>
              <w:left w:val="single" w:sz="8" w:space="0" w:color="000000"/>
              <w:bottom w:val="single" w:sz="8" w:space="0" w:color="000000"/>
              <w:right w:val="single" w:sz="8" w:space="0" w:color="000000"/>
            </w:tcBorders>
            <w:vAlign w:val="center"/>
          </w:tcPr>
          <w:p w14:paraId="60E04DE8" w14:textId="6C4A0D1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F7052B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00DC3F0" w14:textId="2323158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4.5.3</w:t>
            </w:r>
          </w:p>
        </w:tc>
        <w:tc>
          <w:tcPr>
            <w:tcW w:w="3284" w:type="pct"/>
            <w:tcBorders>
              <w:top w:val="single" w:sz="8" w:space="0" w:color="000000"/>
              <w:left w:val="single" w:sz="8" w:space="0" w:color="000000"/>
              <w:bottom w:val="single" w:sz="8" w:space="0" w:color="000000"/>
              <w:right w:val="nil"/>
            </w:tcBorders>
            <w:vAlign w:val="center"/>
          </w:tcPr>
          <w:p w14:paraId="6B22B67C" w14:textId="13FD68A2"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Đường thủy có bề rộng (B) và độ sâu (H), nước chạy tàu (bao gồm cả phao tiêu, công trình chỉnh trị)</w:t>
            </w:r>
          </w:p>
        </w:tc>
        <w:tc>
          <w:tcPr>
            <w:tcW w:w="903" w:type="pct"/>
            <w:tcBorders>
              <w:top w:val="single" w:sz="8" w:space="0" w:color="000000"/>
              <w:left w:val="single" w:sz="8" w:space="0" w:color="000000"/>
              <w:bottom w:val="single" w:sz="8" w:space="0" w:color="000000"/>
              <w:right w:val="nil"/>
            </w:tcBorders>
            <w:vAlign w:val="center"/>
          </w:tcPr>
          <w:p w14:paraId="2DBFAD42" w14:textId="7BA3D61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7,5</w:t>
            </w:r>
          </w:p>
        </w:tc>
        <w:tc>
          <w:tcPr>
            <w:tcW w:w="0" w:type="auto"/>
            <w:tcBorders>
              <w:top w:val="single" w:sz="8" w:space="0" w:color="000000"/>
              <w:left w:val="single" w:sz="8" w:space="0" w:color="000000"/>
              <w:bottom w:val="single" w:sz="8" w:space="0" w:color="000000"/>
              <w:right w:val="single" w:sz="8" w:space="0" w:color="000000"/>
            </w:tcBorders>
            <w:vAlign w:val="center"/>
          </w:tcPr>
          <w:p w14:paraId="2D667A58" w14:textId="5759C00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FD15083"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D0119F7" w14:textId="6C0A5A33"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4.6</w:t>
            </w:r>
          </w:p>
        </w:tc>
        <w:tc>
          <w:tcPr>
            <w:tcW w:w="3284" w:type="pct"/>
            <w:tcBorders>
              <w:top w:val="single" w:sz="8" w:space="0" w:color="000000"/>
              <w:left w:val="single" w:sz="8" w:space="0" w:color="000000"/>
              <w:bottom w:val="single" w:sz="8" w:space="0" w:color="000000"/>
              <w:right w:val="nil"/>
            </w:tcBorders>
            <w:vAlign w:val="center"/>
          </w:tcPr>
          <w:p w14:paraId="1E4DE3D0" w14:textId="64334199"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hàng hải</w:t>
            </w:r>
          </w:p>
        </w:tc>
        <w:tc>
          <w:tcPr>
            <w:tcW w:w="903" w:type="pct"/>
            <w:tcBorders>
              <w:top w:val="single" w:sz="8" w:space="0" w:color="000000"/>
              <w:left w:val="single" w:sz="8" w:space="0" w:color="000000"/>
              <w:bottom w:val="single" w:sz="8" w:space="0" w:color="000000"/>
              <w:right w:val="nil"/>
            </w:tcBorders>
            <w:vAlign w:val="center"/>
          </w:tcPr>
          <w:p w14:paraId="2D295631"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5DC4F0C"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2579EC5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8A9B808" w14:textId="516C0EFB"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4.6.1</w:t>
            </w:r>
          </w:p>
        </w:tc>
        <w:tc>
          <w:tcPr>
            <w:tcW w:w="3284" w:type="pct"/>
            <w:tcBorders>
              <w:top w:val="single" w:sz="8" w:space="0" w:color="000000"/>
              <w:left w:val="single" w:sz="8" w:space="0" w:color="000000"/>
              <w:bottom w:val="single" w:sz="8" w:space="0" w:color="000000"/>
              <w:right w:val="nil"/>
            </w:tcBorders>
            <w:vAlign w:val="center"/>
          </w:tcPr>
          <w:p w14:paraId="7205C798" w14:textId="433202A2" w:rsidR="00AE094A" w:rsidRPr="00690680" w:rsidRDefault="00AE094A" w:rsidP="00826135">
            <w:pPr>
              <w:spacing w:after="0" w:line="240" w:lineRule="auto"/>
              <w:rPr>
                <w:rFonts w:ascii="Arial" w:hAnsi="Arial" w:cs="Arial"/>
                <w:b/>
                <w:sz w:val="20"/>
                <w:szCs w:val="20"/>
              </w:rPr>
            </w:pPr>
            <w:r w:rsidRPr="00690680">
              <w:rPr>
                <w:rFonts w:ascii="Arial" w:hAnsi="Arial" w:cs="Arial"/>
                <w:sz w:val="20"/>
                <w:szCs w:val="20"/>
              </w:rPr>
              <w:t>Bến/cảng biển, bến phà (cho hành khách) cấp</w:t>
            </w:r>
            <w:r w:rsidR="00826135">
              <w:rPr>
                <w:rFonts w:ascii="Arial" w:hAnsi="Arial" w:cs="Arial"/>
                <w:sz w:val="20"/>
                <w:szCs w:val="20"/>
              </w:rPr>
              <w:t xml:space="preserve"> </w:t>
            </w:r>
            <w:r w:rsidRPr="00690680">
              <w:rPr>
                <w:rFonts w:ascii="Arial" w:hAnsi="Arial" w:cs="Arial"/>
                <w:sz w:val="20"/>
                <w:szCs w:val="20"/>
              </w:rPr>
              <w:t>II trở lên</w:t>
            </w:r>
          </w:p>
        </w:tc>
        <w:tc>
          <w:tcPr>
            <w:tcW w:w="903" w:type="pct"/>
            <w:tcBorders>
              <w:top w:val="single" w:sz="8" w:space="0" w:color="000000"/>
              <w:left w:val="single" w:sz="8" w:space="0" w:color="000000"/>
              <w:bottom w:val="single" w:sz="8" w:space="0" w:color="000000"/>
              <w:right w:val="nil"/>
            </w:tcBorders>
            <w:vAlign w:val="center"/>
          </w:tcPr>
          <w:p w14:paraId="62C7175D" w14:textId="361761E5"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7,5</w:t>
            </w:r>
          </w:p>
        </w:tc>
        <w:tc>
          <w:tcPr>
            <w:tcW w:w="0" w:type="auto"/>
            <w:tcBorders>
              <w:top w:val="single" w:sz="8" w:space="0" w:color="000000"/>
              <w:left w:val="single" w:sz="8" w:space="0" w:color="000000"/>
              <w:bottom w:val="single" w:sz="8" w:space="0" w:color="000000"/>
              <w:right w:val="single" w:sz="8" w:space="0" w:color="000000"/>
            </w:tcBorders>
            <w:vAlign w:val="center"/>
          </w:tcPr>
          <w:p w14:paraId="0AD84273" w14:textId="3A13595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616C537A"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0DDEAC0" w14:textId="13CB48CA"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4.6.2</w:t>
            </w:r>
          </w:p>
        </w:tc>
        <w:tc>
          <w:tcPr>
            <w:tcW w:w="3284" w:type="pct"/>
            <w:tcBorders>
              <w:top w:val="single" w:sz="8" w:space="0" w:color="000000"/>
              <w:left w:val="single" w:sz="8" w:space="0" w:color="000000"/>
              <w:bottom w:val="single" w:sz="8" w:space="0" w:color="000000"/>
              <w:right w:val="nil"/>
            </w:tcBorders>
            <w:vAlign w:val="center"/>
          </w:tcPr>
          <w:p w14:paraId="4C8392C1" w14:textId="78B41C36"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Các công trình hàng hải khác cấp II trở lên</w:t>
            </w:r>
          </w:p>
        </w:tc>
        <w:tc>
          <w:tcPr>
            <w:tcW w:w="903" w:type="pct"/>
            <w:tcBorders>
              <w:top w:val="single" w:sz="8" w:space="0" w:color="000000"/>
              <w:left w:val="single" w:sz="8" w:space="0" w:color="000000"/>
              <w:bottom w:val="single" w:sz="8" w:space="0" w:color="000000"/>
              <w:right w:val="nil"/>
            </w:tcBorders>
            <w:vAlign w:val="center"/>
          </w:tcPr>
          <w:p w14:paraId="6EA1C922" w14:textId="30AB319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7,5</w:t>
            </w:r>
          </w:p>
        </w:tc>
        <w:tc>
          <w:tcPr>
            <w:tcW w:w="0" w:type="auto"/>
            <w:tcBorders>
              <w:top w:val="single" w:sz="8" w:space="0" w:color="000000"/>
              <w:left w:val="single" w:sz="8" w:space="0" w:color="000000"/>
              <w:bottom w:val="single" w:sz="8" w:space="0" w:color="000000"/>
              <w:right w:val="single" w:sz="8" w:space="0" w:color="000000"/>
            </w:tcBorders>
            <w:vAlign w:val="center"/>
          </w:tcPr>
          <w:p w14:paraId="4FAE0115" w14:textId="329B2063"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134F58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530EE238" w14:textId="37BD067A"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4.7</w:t>
            </w:r>
          </w:p>
        </w:tc>
        <w:tc>
          <w:tcPr>
            <w:tcW w:w="3284" w:type="pct"/>
            <w:tcBorders>
              <w:top w:val="single" w:sz="8" w:space="0" w:color="000000"/>
              <w:left w:val="single" w:sz="8" w:space="0" w:color="000000"/>
              <w:bottom w:val="single" w:sz="8" w:space="0" w:color="000000"/>
              <w:right w:val="nil"/>
            </w:tcBorders>
            <w:vAlign w:val="center"/>
          </w:tcPr>
          <w:p w14:paraId="7D096751" w14:textId="69AE5181"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hàng không mọi cấp: Nhà ga hàng không; khu bay (bao gồm cả các công trình đảm bảo hoạt động bay)</w:t>
            </w:r>
          </w:p>
        </w:tc>
        <w:tc>
          <w:tcPr>
            <w:tcW w:w="903" w:type="pct"/>
            <w:tcBorders>
              <w:top w:val="single" w:sz="8" w:space="0" w:color="000000"/>
              <w:left w:val="single" w:sz="8" w:space="0" w:color="000000"/>
              <w:bottom w:val="single" w:sz="8" w:space="0" w:color="000000"/>
              <w:right w:val="nil"/>
            </w:tcBorders>
            <w:vAlign w:val="center"/>
          </w:tcPr>
          <w:p w14:paraId="6CCD7A9F"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1E60AB1"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7ECB314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2A8FB47" w14:textId="542D58C3"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4.7.1</w:t>
            </w:r>
          </w:p>
        </w:tc>
        <w:tc>
          <w:tcPr>
            <w:tcW w:w="3284" w:type="pct"/>
            <w:tcBorders>
              <w:top w:val="single" w:sz="8" w:space="0" w:color="000000"/>
              <w:left w:val="single" w:sz="8" w:space="0" w:color="000000"/>
              <w:bottom w:val="single" w:sz="8" w:space="0" w:color="000000"/>
              <w:right w:val="nil"/>
            </w:tcBorders>
            <w:vAlign w:val="center"/>
          </w:tcPr>
          <w:p w14:paraId="17BCAF08" w14:textId="6AB31C0F"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Lắp đặt các thiết bị, máy móc ở sân bay</w:t>
            </w:r>
          </w:p>
        </w:tc>
        <w:tc>
          <w:tcPr>
            <w:tcW w:w="903" w:type="pct"/>
            <w:tcBorders>
              <w:top w:val="single" w:sz="8" w:space="0" w:color="000000"/>
              <w:left w:val="single" w:sz="8" w:space="0" w:color="000000"/>
              <w:bottom w:val="single" w:sz="8" w:space="0" w:color="000000"/>
              <w:right w:val="nil"/>
            </w:tcBorders>
            <w:vAlign w:val="center"/>
          </w:tcPr>
          <w:p w14:paraId="3C939063" w14:textId="744868E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2,8</w:t>
            </w:r>
          </w:p>
        </w:tc>
        <w:tc>
          <w:tcPr>
            <w:tcW w:w="0" w:type="auto"/>
            <w:tcBorders>
              <w:top w:val="single" w:sz="8" w:space="0" w:color="000000"/>
              <w:left w:val="single" w:sz="8" w:space="0" w:color="000000"/>
              <w:bottom w:val="single" w:sz="8" w:space="0" w:color="000000"/>
              <w:right w:val="single" w:sz="8" w:space="0" w:color="000000"/>
            </w:tcBorders>
            <w:vAlign w:val="center"/>
          </w:tcPr>
          <w:p w14:paraId="0416EE93" w14:textId="18EC5C2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069FFFE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1CC14D36" w14:textId="4329233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lastRenderedPageBreak/>
              <w:t>4.7.2</w:t>
            </w:r>
          </w:p>
        </w:tc>
        <w:tc>
          <w:tcPr>
            <w:tcW w:w="3284" w:type="pct"/>
            <w:tcBorders>
              <w:top w:val="single" w:sz="8" w:space="0" w:color="000000"/>
              <w:left w:val="single" w:sz="8" w:space="0" w:color="000000"/>
              <w:bottom w:val="single" w:sz="8" w:space="0" w:color="000000"/>
              <w:right w:val="nil"/>
            </w:tcBorders>
            <w:vAlign w:val="center"/>
          </w:tcPr>
          <w:p w14:paraId="3EBBCFDB" w14:textId="1C392789"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Lắp ráp máy bay</w:t>
            </w:r>
          </w:p>
        </w:tc>
        <w:tc>
          <w:tcPr>
            <w:tcW w:w="903" w:type="pct"/>
            <w:tcBorders>
              <w:top w:val="single" w:sz="8" w:space="0" w:color="000000"/>
              <w:left w:val="single" w:sz="8" w:space="0" w:color="000000"/>
              <w:bottom w:val="single" w:sz="8" w:space="0" w:color="000000"/>
              <w:right w:val="nil"/>
            </w:tcBorders>
            <w:vAlign w:val="center"/>
          </w:tcPr>
          <w:p w14:paraId="4621EA16" w14:textId="57AE86D7"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3,0</w:t>
            </w:r>
          </w:p>
        </w:tc>
        <w:tc>
          <w:tcPr>
            <w:tcW w:w="0" w:type="auto"/>
            <w:tcBorders>
              <w:top w:val="single" w:sz="8" w:space="0" w:color="000000"/>
              <w:left w:val="single" w:sz="8" w:space="0" w:color="000000"/>
              <w:bottom w:val="single" w:sz="8" w:space="0" w:color="000000"/>
              <w:right w:val="single" w:sz="8" w:space="0" w:color="000000"/>
            </w:tcBorders>
            <w:vAlign w:val="center"/>
          </w:tcPr>
          <w:p w14:paraId="1E1E2C8E" w14:textId="5D77B84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3F821CB8"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65EBB7A9" w14:textId="7D94875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4.7.3</w:t>
            </w:r>
          </w:p>
        </w:tc>
        <w:tc>
          <w:tcPr>
            <w:tcW w:w="3284" w:type="pct"/>
            <w:tcBorders>
              <w:top w:val="single" w:sz="8" w:space="0" w:color="000000"/>
              <w:left w:val="single" w:sz="8" w:space="0" w:color="000000"/>
              <w:bottom w:val="single" w:sz="8" w:space="0" w:color="000000"/>
              <w:right w:val="nil"/>
            </w:tcBorders>
            <w:vAlign w:val="center"/>
          </w:tcPr>
          <w:p w14:paraId="1EF1B6FF" w14:textId="461A411F"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Cảng hàng không, sân bay (đường cất, hạ cánh, nhà ga hàng hóa, nhà ga hành khách)</w:t>
            </w:r>
          </w:p>
        </w:tc>
        <w:tc>
          <w:tcPr>
            <w:tcW w:w="903" w:type="pct"/>
            <w:tcBorders>
              <w:top w:val="single" w:sz="8" w:space="0" w:color="000000"/>
              <w:left w:val="single" w:sz="8" w:space="0" w:color="000000"/>
              <w:bottom w:val="single" w:sz="8" w:space="0" w:color="000000"/>
              <w:right w:val="nil"/>
            </w:tcBorders>
            <w:vAlign w:val="center"/>
          </w:tcPr>
          <w:p w14:paraId="3A061DFE" w14:textId="7841149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17B96C72" w14:textId="73C0700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4C1E4F12"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3FDBDE91" w14:textId="2F5B0E71"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4.7.4</w:t>
            </w:r>
          </w:p>
        </w:tc>
        <w:tc>
          <w:tcPr>
            <w:tcW w:w="3284" w:type="pct"/>
            <w:tcBorders>
              <w:top w:val="single" w:sz="8" w:space="0" w:color="000000"/>
              <w:left w:val="single" w:sz="8" w:space="0" w:color="000000"/>
              <w:bottom w:val="single" w:sz="8" w:space="0" w:color="000000"/>
              <w:right w:val="nil"/>
            </w:tcBorders>
            <w:vAlign w:val="center"/>
          </w:tcPr>
          <w:p w14:paraId="70F645FA" w14:textId="5345E27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Các công trình khác thuộc khu bay</w:t>
            </w:r>
          </w:p>
        </w:tc>
        <w:tc>
          <w:tcPr>
            <w:tcW w:w="903" w:type="pct"/>
            <w:tcBorders>
              <w:top w:val="single" w:sz="8" w:space="0" w:color="000000"/>
              <w:left w:val="single" w:sz="8" w:space="0" w:color="000000"/>
              <w:bottom w:val="single" w:sz="8" w:space="0" w:color="000000"/>
              <w:right w:val="nil"/>
            </w:tcBorders>
            <w:vAlign w:val="center"/>
          </w:tcPr>
          <w:p w14:paraId="32E777D7" w14:textId="3B0E9C4B"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2,0</w:t>
            </w:r>
          </w:p>
        </w:tc>
        <w:tc>
          <w:tcPr>
            <w:tcW w:w="0" w:type="auto"/>
            <w:tcBorders>
              <w:top w:val="single" w:sz="8" w:space="0" w:color="000000"/>
              <w:left w:val="single" w:sz="8" w:space="0" w:color="000000"/>
              <w:bottom w:val="single" w:sz="8" w:space="0" w:color="000000"/>
              <w:right w:val="single" w:sz="8" w:space="0" w:color="000000"/>
            </w:tcBorders>
            <w:vAlign w:val="center"/>
          </w:tcPr>
          <w:p w14:paraId="74ED3BDC" w14:textId="3A8EBCA4"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649B54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7643E6B" w14:textId="24BC1E1D"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5</w:t>
            </w:r>
          </w:p>
        </w:tc>
        <w:tc>
          <w:tcPr>
            <w:tcW w:w="3284" w:type="pct"/>
            <w:tcBorders>
              <w:top w:val="single" w:sz="8" w:space="0" w:color="000000"/>
              <w:left w:val="single" w:sz="8" w:space="0" w:color="000000"/>
              <w:bottom w:val="single" w:sz="8" w:space="0" w:color="000000"/>
              <w:right w:val="nil"/>
            </w:tcBorders>
            <w:vAlign w:val="center"/>
          </w:tcPr>
          <w:p w14:paraId="6BBB681C" w14:textId="5FDC16A6"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NÔNG NGHIỆP VÀ MÔI TRƯỜNG</w:t>
            </w:r>
          </w:p>
        </w:tc>
        <w:tc>
          <w:tcPr>
            <w:tcW w:w="903" w:type="pct"/>
            <w:tcBorders>
              <w:top w:val="single" w:sz="8" w:space="0" w:color="000000"/>
              <w:left w:val="single" w:sz="8" w:space="0" w:color="000000"/>
              <w:bottom w:val="single" w:sz="8" w:space="0" w:color="000000"/>
              <w:right w:val="nil"/>
            </w:tcBorders>
            <w:vAlign w:val="center"/>
          </w:tcPr>
          <w:p w14:paraId="0F95E0D4"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3DED2CD"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2672BC90"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2E150308" w14:textId="1AB8B4D6"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5.1</w:t>
            </w:r>
          </w:p>
        </w:tc>
        <w:tc>
          <w:tcPr>
            <w:tcW w:w="3284" w:type="pct"/>
            <w:tcBorders>
              <w:top w:val="single" w:sz="8" w:space="0" w:color="000000"/>
              <w:left w:val="single" w:sz="8" w:space="0" w:color="000000"/>
              <w:bottom w:val="single" w:sz="8" w:space="0" w:color="000000"/>
              <w:right w:val="nil"/>
            </w:tcBorders>
            <w:vAlign w:val="center"/>
          </w:tcPr>
          <w:p w14:paraId="77222611" w14:textId="3AFE2506"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Công trình thủy lợi</w:t>
            </w:r>
          </w:p>
        </w:tc>
        <w:tc>
          <w:tcPr>
            <w:tcW w:w="903" w:type="pct"/>
            <w:tcBorders>
              <w:top w:val="single" w:sz="8" w:space="0" w:color="000000"/>
              <w:left w:val="single" w:sz="8" w:space="0" w:color="000000"/>
              <w:bottom w:val="single" w:sz="8" w:space="0" w:color="000000"/>
              <w:right w:val="nil"/>
            </w:tcBorders>
            <w:vAlign w:val="center"/>
          </w:tcPr>
          <w:p w14:paraId="741B440C" w14:textId="77777777" w:rsidR="00AE094A" w:rsidRPr="00690680" w:rsidRDefault="00AE094A" w:rsidP="00E57849">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50E7386" w14:textId="77777777" w:rsidR="00AE094A" w:rsidRPr="00690680" w:rsidRDefault="00AE094A" w:rsidP="00E57849">
            <w:pPr>
              <w:spacing w:after="0" w:line="240" w:lineRule="auto"/>
              <w:jc w:val="center"/>
              <w:rPr>
                <w:rFonts w:ascii="Arial" w:hAnsi="Arial" w:cs="Arial"/>
                <w:sz w:val="20"/>
                <w:szCs w:val="20"/>
              </w:rPr>
            </w:pPr>
          </w:p>
        </w:tc>
      </w:tr>
      <w:tr w:rsidR="00AE094A" w:rsidRPr="00690680" w14:paraId="3AA5D1C4"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069E9B2B" w14:textId="066D255F"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sz w:val="20"/>
                <w:szCs w:val="20"/>
              </w:rPr>
              <w:t>5.1.1</w:t>
            </w:r>
          </w:p>
        </w:tc>
        <w:tc>
          <w:tcPr>
            <w:tcW w:w="3284" w:type="pct"/>
            <w:tcBorders>
              <w:top w:val="single" w:sz="8" w:space="0" w:color="000000"/>
              <w:left w:val="single" w:sz="8" w:space="0" w:color="000000"/>
              <w:bottom w:val="single" w:sz="8" w:space="0" w:color="000000"/>
              <w:right w:val="nil"/>
            </w:tcBorders>
            <w:vAlign w:val="center"/>
          </w:tcPr>
          <w:p w14:paraId="0DB365F0" w14:textId="243F66D5" w:rsidR="00AE094A" w:rsidRPr="00690680" w:rsidRDefault="00AE094A" w:rsidP="00E57849">
            <w:pPr>
              <w:spacing w:after="0" w:line="240" w:lineRule="auto"/>
              <w:rPr>
                <w:rFonts w:ascii="Arial" w:hAnsi="Arial" w:cs="Arial"/>
                <w:b/>
                <w:sz w:val="20"/>
                <w:szCs w:val="20"/>
              </w:rPr>
            </w:pPr>
            <w:r w:rsidRPr="00690680">
              <w:rPr>
                <w:rFonts w:ascii="Arial" w:hAnsi="Arial" w:cs="Arial"/>
                <w:sz w:val="20"/>
                <w:szCs w:val="20"/>
              </w:rPr>
              <w:t>Công trình cấp nước cấp II trở lên</w:t>
            </w:r>
          </w:p>
        </w:tc>
        <w:tc>
          <w:tcPr>
            <w:tcW w:w="903" w:type="pct"/>
            <w:tcBorders>
              <w:top w:val="single" w:sz="8" w:space="0" w:color="000000"/>
              <w:left w:val="single" w:sz="8" w:space="0" w:color="000000"/>
              <w:bottom w:val="single" w:sz="8" w:space="0" w:color="000000"/>
              <w:right w:val="nil"/>
            </w:tcBorders>
            <w:vAlign w:val="center"/>
          </w:tcPr>
          <w:p w14:paraId="365A6D33" w14:textId="2F58D17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6,5</w:t>
            </w:r>
          </w:p>
        </w:tc>
        <w:tc>
          <w:tcPr>
            <w:tcW w:w="0" w:type="auto"/>
            <w:tcBorders>
              <w:top w:val="single" w:sz="8" w:space="0" w:color="000000"/>
              <w:left w:val="single" w:sz="8" w:space="0" w:color="000000"/>
              <w:bottom w:val="single" w:sz="8" w:space="0" w:color="000000"/>
              <w:right w:val="single" w:sz="8" w:space="0" w:color="000000"/>
            </w:tcBorders>
            <w:vAlign w:val="center"/>
          </w:tcPr>
          <w:p w14:paraId="461BFC2B" w14:textId="7D69BFFD"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A526F83"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AF08591" w14:textId="678CBFB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5.1.2</w:t>
            </w:r>
          </w:p>
        </w:tc>
        <w:tc>
          <w:tcPr>
            <w:tcW w:w="3284" w:type="pct"/>
            <w:tcBorders>
              <w:top w:val="single" w:sz="8" w:space="0" w:color="000000"/>
              <w:left w:val="single" w:sz="8" w:space="0" w:color="000000"/>
              <w:bottom w:val="single" w:sz="8" w:space="0" w:color="000000"/>
              <w:right w:val="nil"/>
            </w:tcBorders>
            <w:vAlign w:val="center"/>
          </w:tcPr>
          <w:p w14:paraId="0840EE83" w14:textId="1DA4BCF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Hồ chứa nước cấp III trở lên</w:t>
            </w:r>
          </w:p>
        </w:tc>
        <w:tc>
          <w:tcPr>
            <w:tcW w:w="903" w:type="pct"/>
            <w:tcBorders>
              <w:top w:val="single" w:sz="8" w:space="0" w:color="000000"/>
              <w:left w:val="single" w:sz="8" w:space="0" w:color="000000"/>
              <w:bottom w:val="single" w:sz="8" w:space="0" w:color="000000"/>
              <w:right w:val="nil"/>
            </w:tcBorders>
            <w:vAlign w:val="center"/>
          </w:tcPr>
          <w:p w14:paraId="3E0ABB1B" w14:textId="53F2C4AC"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6,5</w:t>
            </w:r>
          </w:p>
        </w:tc>
        <w:tc>
          <w:tcPr>
            <w:tcW w:w="0" w:type="auto"/>
            <w:tcBorders>
              <w:top w:val="single" w:sz="8" w:space="0" w:color="000000"/>
              <w:left w:val="single" w:sz="8" w:space="0" w:color="000000"/>
              <w:bottom w:val="single" w:sz="8" w:space="0" w:color="000000"/>
              <w:right w:val="single" w:sz="8" w:space="0" w:color="000000"/>
            </w:tcBorders>
            <w:vAlign w:val="center"/>
          </w:tcPr>
          <w:p w14:paraId="3CB8D865" w14:textId="236FCC02"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6B3EED6"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4AE6571A" w14:textId="6FDE8E76"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5.1.3</w:t>
            </w:r>
          </w:p>
        </w:tc>
        <w:tc>
          <w:tcPr>
            <w:tcW w:w="3284" w:type="pct"/>
            <w:tcBorders>
              <w:top w:val="single" w:sz="8" w:space="0" w:color="000000"/>
              <w:left w:val="single" w:sz="8" w:space="0" w:color="000000"/>
              <w:bottom w:val="single" w:sz="8" w:space="0" w:color="000000"/>
              <w:right w:val="nil"/>
            </w:tcBorders>
            <w:vAlign w:val="center"/>
          </w:tcPr>
          <w:p w14:paraId="01A84D1A" w14:textId="480C357C" w:rsidR="00AE094A" w:rsidRPr="00690680" w:rsidRDefault="00AE094A" w:rsidP="00E57849">
            <w:pPr>
              <w:spacing w:after="0" w:line="240" w:lineRule="auto"/>
              <w:rPr>
                <w:rFonts w:ascii="Arial" w:hAnsi="Arial" w:cs="Arial"/>
                <w:sz w:val="20"/>
                <w:szCs w:val="20"/>
              </w:rPr>
            </w:pPr>
            <w:r w:rsidRPr="00690680">
              <w:rPr>
                <w:rFonts w:ascii="Arial" w:hAnsi="Arial" w:cs="Arial"/>
                <w:sz w:val="20"/>
                <w:szCs w:val="20"/>
              </w:rPr>
              <w:t>Đập ngăn nước và các công trình thủy lợi chịu áp khác cấp III trở lên</w:t>
            </w:r>
          </w:p>
        </w:tc>
        <w:tc>
          <w:tcPr>
            <w:tcW w:w="903" w:type="pct"/>
            <w:tcBorders>
              <w:top w:val="single" w:sz="8" w:space="0" w:color="000000"/>
              <w:left w:val="single" w:sz="8" w:space="0" w:color="000000"/>
              <w:bottom w:val="single" w:sz="8" w:space="0" w:color="000000"/>
              <w:right w:val="nil"/>
            </w:tcBorders>
            <w:vAlign w:val="center"/>
          </w:tcPr>
          <w:p w14:paraId="30A28AF4" w14:textId="176CB030"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6,5</w:t>
            </w:r>
          </w:p>
        </w:tc>
        <w:tc>
          <w:tcPr>
            <w:tcW w:w="0" w:type="auto"/>
            <w:tcBorders>
              <w:top w:val="single" w:sz="8" w:space="0" w:color="000000"/>
              <w:left w:val="single" w:sz="8" w:space="0" w:color="000000"/>
              <w:bottom w:val="single" w:sz="8" w:space="0" w:color="000000"/>
              <w:right w:val="single" w:sz="8" w:space="0" w:color="000000"/>
            </w:tcBorders>
            <w:vAlign w:val="center"/>
          </w:tcPr>
          <w:p w14:paraId="66B9886F" w14:textId="3FAFE89F"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73C14BF7"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59AA607" w14:textId="598C2D6D" w:rsidR="00AE094A" w:rsidRPr="00690680" w:rsidRDefault="00AE094A" w:rsidP="00E57849">
            <w:pPr>
              <w:spacing w:after="0" w:line="240" w:lineRule="auto"/>
              <w:jc w:val="center"/>
              <w:rPr>
                <w:rFonts w:ascii="Arial" w:hAnsi="Arial" w:cs="Arial"/>
                <w:sz w:val="20"/>
                <w:szCs w:val="20"/>
              </w:rPr>
            </w:pPr>
            <w:r w:rsidRPr="00690680">
              <w:rPr>
                <w:rFonts w:ascii="Arial" w:hAnsi="Arial" w:cs="Arial"/>
                <w:b/>
                <w:sz w:val="20"/>
                <w:szCs w:val="20"/>
              </w:rPr>
              <w:t>5.2</w:t>
            </w:r>
          </w:p>
        </w:tc>
        <w:tc>
          <w:tcPr>
            <w:tcW w:w="3284" w:type="pct"/>
            <w:tcBorders>
              <w:top w:val="single" w:sz="8" w:space="0" w:color="000000"/>
              <w:left w:val="single" w:sz="8" w:space="0" w:color="000000"/>
              <w:bottom w:val="single" w:sz="8" w:space="0" w:color="000000"/>
              <w:right w:val="nil"/>
            </w:tcBorders>
            <w:vAlign w:val="center"/>
          </w:tcPr>
          <w:p w14:paraId="48E05BB8" w14:textId="71B7A19C" w:rsidR="00AE094A" w:rsidRPr="00690680" w:rsidRDefault="00AE094A" w:rsidP="00E57849">
            <w:pPr>
              <w:spacing w:after="0" w:line="240" w:lineRule="auto"/>
              <w:rPr>
                <w:rFonts w:ascii="Arial" w:hAnsi="Arial" w:cs="Arial"/>
                <w:sz w:val="20"/>
                <w:szCs w:val="20"/>
              </w:rPr>
            </w:pPr>
            <w:r w:rsidRPr="00690680">
              <w:rPr>
                <w:rFonts w:ascii="Arial" w:hAnsi="Arial" w:cs="Arial"/>
                <w:b/>
                <w:sz w:val="20"/>
                <w:szCs w:val="20"/>
              </w:rPr>
              <w:t>Công trình đê điều mọi cấp</w:t>
            </w:r>
          </w:p>
        </w:tc>
        <w:tc>
          <w:tcPr>
            <w:tcW w:w="903" w:type="pct"/>
            <w:tcBorders>
              <w:top w:val="single" w:sz="8" w:space="0" w:color="000000"/>
              <w:left w:val="single" w:sz="8" w:space="0" w:color="000000"/>
              <w:bottom w:val="single" w:sz="8" w:space="0" w:color="000000"/>
              <w:right w:val="nil"/>
            </w:tcBorders>
            <w:vAlign w:val="center"/>
          </w:tcPr>
          <w:p w14:paraId="622B8160" w14:textId="2CBFD6E8"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10,0</w:t>
            </w:r>
          </w:p>
        </w:tc>
        <w:tc>
          <w:tcPr>
            <w:tcW w:w="0" w:type="auto"/>
            <w:tcBorders>
              <w:top w:val="single" w:sz="8" w:space="0" w:color="000000"/>
              <w:left w:val="single" w:sz="8" w:space="0" w:color="000000"/>
              <w:bottom w:val="single" w:sz="8" w:space="0" w:color="000000"/>
              <w:right w:val="single" w:sz="8" w:space="0" w:color="000000"/>
            </w:tcBorders>
            <w:vAlign w:val="center"/>
          </w:tcPr>
          <w:p w14:paraId="3A0F306B" w14:textId="56A45839"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N</w:t>
            </w:r>
          </w:p>
        </w:tc>
      </w:tr>
      <w:tr w:rsidR="00AE094A" w:rsidRPr="00690680" w14:paraId="15A2C32E" w14:textId="77777777" w:rsidTr="00826135">
        <w:trPr>
          <w:trHeight w:val="432"/>
        </w:trPr>
        <w:tc>
          <w:tcPr>
            <w:tcW w:w="0" w:type="auto"/>
            <w:tcBorders>
              <w:top w:val="single" w:sz="8" w:space="0" w:color="000000"/>
              <w:left w:val="single" w:sz="8" w:space="0" w:color="000000"/>
              <w:bottom w:val="single" w:sz="8" w:space="0" w:color="000000"/>
              <w:right w:val="nil"/>
            </w:tcBorders>
            <w:vAlign w:val="center"/>
          </w:tcPr>
          <w:p w14:paraId="7CBED475" w14:textId="2026794E" w:rsidR="00AE094A" w:rsidRPr="00690680" w:rsidRDefault="00AE094A" w:rsidP="00E57849">
            <w:pPr>
              <w:spacing w:after="0" w:line="240" w:lineRule="auto"/>
              <w:jc w:val="center"/>
              <w:rPr>
                <w:rFonts w:ascii="Arial" w:hAnsi="Arial" w:cs="Arial"/>
                <w:b/>
                <w:sz w:val="20"/>
                <w:szCs w:val="20"/>
              </w:rPr>
            </w:pPr>
            <w:r w:rsidRPr="00690680">
              <w:rPr>
                <w:rFonts w:ascii="Arial" w:hAnsi="Arial" w:cs="Arial"/>
                <w:b/>
                <w:sz w:val="20"/>
                <w:szCs w:val="20"/>
              </w:rPr>
              <w:t>5.3</w:t>
            </w:r>
          </w:p>
        </w:tc>
        <w:tc>
          <w:tcPr>
            <w:tcW w:w="3284" w:type="pct"/>
            <w:tcBorders>
              <w:top w:val="single" w:sz="8" w:space="0" w:color="000000"/>
              <w:left w:val="single" w:sz="8" w:space="0" w:color="000000"/>
              <w:bottom w:val="single" w:sz="8" w:space="0" w:color="000000"/>
              <w:right w:val="nil"/>
            </w:tcBorders>
            <w:vAlign w:val="center"/>
          </w:tcPr>
          <w:p w14:paraId="3FE97F72" w14:textId="7F0864A6" w:rsidR="00AE094A" w:rsidRPr="00690680" w:rsidRDefault="00AE094A" w:rsidP="00E57849">
            <w:pPr>
              <w:spacing w:after="0" w:line="240" w:lineRule="auto"/>
              <w:rPr>
                <w:rFonts w:ascii="Arial" w:hAnsi="Arial" w:cs="Arial"/>
                <w:b/>
                <w:sz w:val="20"/>
                <w:szCs w:val="20"/>
              </w:rPr>
            </w:pPr>
            <w:r w:rsidRPr="00690680">
              <w:rPr>
                <w:rFonts w:ascii="Arial" w:hAnsi="Arial" w:cs="Arial"/>
                <w:b/>
                <w:sz w:val="20"/>
                <w:szCs w:val="20"/>
              </w:rPr>
              <w:t>Công trình nông nghiệp và môi trường khác cấp II trở lên</w:t>
            </w:r>
          </w:p>
        </w:tc>
        <w:tc>
          <w:tcPr>
            <w:tcW w:w="1302" w:type="pct"/>
            <w:gridSpan w:val="2"/>
            <w:tcBorders>
              <w:top w:val="single" w:sz="8" w:space="0" w:color="000000"/>
              <w:left w:val="single" w:sz="8" w:space="0" w:color="000000"/>
              <w:bottom w:val="single" w:sz="8" w:space="0" w:color="000000"/>
              <w:right w:val="single" w:sz="8" w:space="0" w:color="000000"/>
            </w:tcBorders>
            <w:vAlign w:val="center"/>
          </w:tcPr>
          <w:p w14:paraId="36773115" w14:textId="20CD078E" w:rsidR="00AE094A" w:rsidRPr="00690680" w:rsidRDefault="00AE094A" w:rsidP="00E57849">
            <w:pPr>
              <w:spacing w:after="0" w:line="240" w:lineRule="auto"/>
              <w:jc w:val="center"/>
              <w:rPr>
                <w:rFonts w:ascii="Arial" w:hAnsi="Arial" w:cs="Arial"/>
                <w:sz w:val="20"/>
                <w:szCs w:val="20"/>
              </w:rPr>
            </w:pPr>
            <w:r w:rsidRPr="00690680">
              <w:rPr>
                <w:rFonts w:ascii="Arial" w:hAnsi="Arial" w:cs="Arial"/>
                <w:sz w:val="20"/>
                <w:szCs w:val="20"/>
              </w:rPr>
              <w:t>Mức phí bảo hiểm và mức khấu trừ thực hiện theo quy định tại điểm d khoản 1 Điều 37 Nghị định số 67/2023/NĐ-CP</w:t>
            </w:r>
          </w:p>
        </w:tc>
      </w:tr>
    </w:tbl>
    <w:p w14:paraId="2B1B4BC2"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b/>
          <w:i/>
          <w:sz w:val="20"/>
          <w:szCs w:val="20"/>
        </w:rPr>
        <w:t xml:space="preserve">Ghi </w:t>
      </w:r>
      <w:r w:rsidRPr="00690680">
        <w:rPr>
          <w:rFonts w:ascii="Arial" w:hAnsi="Arial" w:cs="Arial"/>
          <w:b/>
          <w:i/>
          <w:sz w:val="20"/>
          <w:szCs w:val="20"/>
        </w:rPr>
        <w:t>chú:</w:t>
      </w:r>
    </w:p>
    <w:p w14:paraId="5136235F"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M, N là các ký hi</w:t>
      </w:r>
      <w:r w:rsidRPr="00690680">
        <w:rPr>
          <w:rFonts w:ascii="Arial" w:hAnsi="Arial" w:cs="Arial"/>
          <w:sz w:val="20"/>
          <w:szCs w:val="20"/>
        </w:rPr>
        <w:t>ệ</w:t>
      </w:r>
      <w:r w:rsidRPr="00690680">
        <w:rPr>
          <w:rFonts w:ascii="Arial" w:hAnsi="Arial" w:cs="Arial"/>
          <w:sz w:val="20"/>
          <w:szCs w:val="20"/>
        </w:rPr>
        <w:t>u quy đ</w:t>
      </w:r>
      <w:r w:rsidRPr="00690680">
        <w:rPr>
          <w:rFonts w:ascii="Arial" w:hAnsi="Arial" w:cs="Arial"/>
          <w:sz w:val="20"/>
          <w:szCs w:val="20"/>
        </w:rPr>
        <w:t>ị</w:t>
      </w:r>
      <w:r w:rsidRPr="00690680">
        <w:rPr>
          <w:rFonts w:ascii="Arial" w:hAnsi="Arial" w:cs="Arial"/>
          <w:sz w:val="20"/>
          <w:szCs w:val="20"/>
        </w:rPr>
        <w:t>nh v</w:t>
      </w:r>
      <w:r w:rsidRPr="00690680">
        <w:rPr>
          <w:rFonts w:ascii="Arial" w:hAnsi="Arial" w:cs="Arial"/>
          <w:sz w:val="20"/>
          <w:szCs w:val="20"/>
        </w:rPr>
        <w:t>ề</w:t>
      </w:r>
      <w:r w:rsidRPr="00690680">
        <w:rPr>
          <w:rFonts w:ascii="Arial" w:hAnsi="Arial" w:cs="Arial"/>
          <w:sz w:val="20"/>
          <w:szCs w:val="20"/>
        </w:rPr>
        <w:t xml:space="preserve"> lo</w:t>
      </w:r>
      <w:r w:rsidRPr="00690680">
        <w:rPr>
          <w:rFonts w:ascii="Arial" w:hAnsi="Arial" w:cs="Arial"/>
          <w:sz w:val="20"/>
          <w:szCs w:val="20"/>
        </w:rPr>
        <w:t>ạ</w:t>
      </w:r>
      <w:r w:rsidRPr="00690680">
        <w:rPr>
          <w:rFonts w:ascii="Arial" w:hAnsi="Arial" w:cs="Arial"/>
          <w:sz w:val="20"/>
          <w:szCs w:val="20"/>
        </w:rPr>
        <w:t>i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b kho</w:t>
      </w:r>
      <w:r w:rsidRPr="00690680">
        <w:rPr>
          <w:rFonts w:ascii="Arial" w:hAnsi="Arial" w:cs="Arial"/>
          <w:sz w:val="20"/>
          <w:szCs w:val="20"/>
        </w:rPr>
        <w:t>ả</w:t>
      </w:r>
      <w:r w:rsidRPr="00690680">
        <w:rPr>
          <w:rFonts w:ascii="Arial" w:hAnsi="Arial" w:cs="Arial"/>
          <w:sz w:val="20"/>
          <w:szCs w:val="20"/>
        </w:rPr>
        <w:t>n 1 M</w:t>
      </w:r>
      <w:r w:rsidRPr="00690680">
        <w:rPr>
          <w:rFonts w:ascii="Arial" w:hAnsi="Arial" w:cs="Arial"/>
          <w:sz w:val="20"/>
          <w:szCs w:val="20"/>
        </w:rPr>
        <w:t>ụ</w:t>
      </w:r>
      <w:r w:rsidRPr="00690680">
        <w:rPr>
          <w:rFonts w:ascii="Arial" w:hAnsi="Arial" w:cs="Arial"/>
          <w:sz w:val="20"/>
          <w:szCs w:val="20"/>
        </w:rPr>
        <w:t>c II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này.</w:t>
      </w:r>
    </w:p>
    <w:p w14:paraId="24F7E1CF"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b)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w:t>
      </w:r>
    </w:p>
    <w:p w14:paraId="549E840F"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công trình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kho</w:t>
      </w:r>
      <w:r w:rsidRPr="00690680">
        <w:rPr>
          <w:rFonts w:ascii="Arial" w:hAnsi="Arial" w:cs="Arial"/>
          <w:sz w:val="20"/>
          <w:szCs w:val="20"/>
        </w:rPr>
        <w:t>ả</w:t>
      </w:r>
      <w:r w:rsidRPr="00690680">
        <w:rPr>
          <w:rFonts w:ascii="Arial" w:hAnsi="Arial" w:cs="Arial"/>
          <w:sz w:val="20"/>
          <w:szCs w:val="20"/>
        </w:rPr>
        <w:t>n 1 M</w:t>
      </w:r>
      <w:r w:rsidRPr="00690680">
        <w:rPr>
          <w:rFonts w:ascii="Arial" w:hAnsi="Arial" w:cs="Arial"/>
          <w:sz w:val="20"/>
          <w:szCs w:val="20"/>
        </w:rPr>
        <w:t>ụ</w:t>
      </w:r>
      <w:r w:rsidRPr="00690680">
        <w:rPr>
          <w:rFonts w:ascii="Arial" w:hAnsi="Arial" w:cs="Arial"/>
          <w:sz w:val="20"/>
          <w:szCs w:val="20"/>
        </w:rPr>
        <w:t>c II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này áp d</w:t>
      </w:r>
      <w:r w:rsidRPr="00690680">
        <w:rPr>
          <w:rFonts w:ascii="Arial" w:hAnsi="Arial" w:cs="Arial"/>
          <w:sz w:val="20"/>
          <w:szCs w:val="20"/>
        </w:rPr>
        <w:t>ụ</w:t>
      </w:r>
      <w:r w:rsidRPr="00690680">
        <w:rPr>
          <w:rFonts w:ascii="Arial" w:hAnsi="Arial" w:cs="Arial"/>
          <w:sz w:val="20"/>
          <w:szCs w:val="20"/>
        </w:rPr>
        <w:t>ng theo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b kho</w:t>
      </w:r>
      <w:r w:rsidRPr="00690680">
        <w:rPr>
          <w:rFonts w:ascii="Arial" w:hAnsi="Arial" w:cs="Arial"/>
          <w:sz w:val="20"/>
          <w:szCs w:val="20"/>
        </w:rPr>
        <w:t>ả</w:t>
      </w:r>
      <w:r w:rsidRPr="00690680">
        <w:rPr>
          <w:rFonts w:ascii="Arial" w:hAnsi="Arial" w:cs="Arial"/>
          <w:sz w:val="20"/>
          <w:szCs w:val="20"/>
        </w:rPr>
        <w:t>n 1 M</w:t>
      </w:r>
      <w:r w:rsidRPr="00690680">
        <w:rPr>
          <w:rFonts w:ascii="Arial" w:hAnsi="Arial" w:cs="Arial"/>
          <w:sz w:val="20"/>
          <w:szCs w:val="20"/>
        </w:rPr>
        <w:t>ụ</w:t>
      </w:r>
      <w:r w:rsidRPr="00690680">
        <w:rPr>
          <w:rFonts w:ascii="Arial" w:hAnsi="Arial" w:cs="Arial"/>
          <w:sz w:val="20"/>
          <w:szCs w:val="20"/>
        </w:rPr>
        <w:t>c 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này.</w:t>
      </w:r>
    </w:p>
    <w:p w14:paraId="603D26B0"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2.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công trình xây d</w:t>
      </w:r>
      <w:r w:rsidRPr="00690680">
        <w:rPr>
          <w:rFonts w:ascii="Arial" w:hAnsi="Arial" w:cs="Arial"/>
          <w:sz w:val="20"/>
          <w:szCs w:val="20"/>
        </w:rPr>
        <w:t>ự</w:t>
      </w:r>
      <w:r w:rsidRPr="00690680">
        <w:rPr>
          <w:rFonts w:ascii="Arial" w:hAnsi="Arial" w:cs="Arial"/>
          <w:sz w:val="20"/>
          <w:szCs w:val="20"/>
        </w:rPr>
        <w:t>ng có giá tr</w:t>
      </w:r>
      <w:r w:rsidRPr="00690680">
        <w:rPr>
          <w:rFonts w:ascii="Arial" w:hAnsi="Arial" w:cs="Arial"/>
          <w:sz w:val="20"/>
          <w:szCs w:val="20"/>
        </w:rPr>
        <w:t>ị</w:t>
      </w:r>
      <w:r w:rsidRPr="00690680">
        <w:rPr>
          <w:rFonts w:ascii="Arial" w:hAnsi="Arial" w:cs="Arial"/>
          <w:sz w:val="20"/>
          <w:szCs w:val="20"/>
        </w:rPr>
        <w:t xml:space="preserve"> t</w:t>
      </w:r>
      <w:r w:rsidRPr="00690680">
        <w:rPr>
          <w:rFonts w:ascii="Arial" w:hAnsi="Arial" w:cs="Arial"/>
          <w:sz w:val="20"/>
          <w:szCs w:val="20"/>
        </w:rPr>
        <w:t>ừ</w:t>
      </w:r>
      <w:r w:rsidRPr="00690680">
        <w:rPr>
          <w:rFonts w:ascii="Arial" w:hAnsi="Arial" w:cs="Arial"/>
          <w:sz w:val="20"/>
          <w:szCs w:val="20"/>
        </w:rPr>
        <w:t xml:space="preserve"> 1.000 t</w:t>
      </w:r>
      <w:r w:rsidRPr="00690680">
        <w:rPr>
          <w:rFonts w:ascii="Arial" w:hAnsi="Arial" w:cs="Arial"/>
          <w:sz w:val="20"/>
          <w:szCs w:val="20"/>
        </w:rPr>
        <w:t>ỷ</w:t>
      </w:r>
      <w:r w:rsidRPr="00690680">
        <w:rPr>
          <w:rFonts w:ascii="Arial" w:hAnsi="Arial" w:cs="Arial"/>
          <w:sz w:val="20"/>
          <w:szCs w:val="20"/>
        </w:rPr>
        <w:t xml:space="preserve"> đ</w:t>
      </w:r>
      <w:r w:rsidRPr="00690680">
        <w:rPr>
          <w:rFonts w:ascii="Arial" w:hAnsi="Arial" w:cs="Arial"/>
          <w:sz w:val="20"/>
          <w:szCs w:val="20"/>
        </w:rPr>
        <w:t>ồ</w:t>
      </w:r>
      <w:r w:rsidRPr="00690680">
        <w:rPr>
          <w:rFonts w:ascii="Arial" w:hAnsi="Arial" w:cs="Arial"/>
          <w:sz w:val="20"/>
          <w:szCs w:val="20"/>
        </w:rPr>
        <w:t>ng tr</w:t>
      </w:r>
      <w:r w:rsidRPr="00690680">
        <w:rPr>
          <w:rFonts w:ascii="Arial" w:hAnsi="Arial" w:cs="Arial"/>
          <w:sz w:val="20"/>
          <w:szCs w:val="20"/>
        </w:rPr>
        <w:t>ở</w:t>
      </w:r>
      <w:r w:rsidRPr="00690680">
        <w:rPr>
          <w:rFonts w:ascii="Arial" w:hAnsi="Arial" w:cs="Arial"/>
          <w:sz w:val="20"/>
          <w:szCs w:val="20"/>
        </w:rPr>
        <w:t xml:space="preserve"> lên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kho</w:t>
      </w:r>
      <w:r w:rsidRPr="00690680">
        <w:rPr>
          <w:rFonts w:ascii="Arial" w:hAnsi="Arial" w:cs="Arial"/>
          <w:sz w:val="20"/>
          <w:szCs w:val="20"/>
        </w:rPr>
        <w:t>ả</w:t>
      </w:r>
      <w:r w:rsidRPr="00690680">
        <w:rPr>
          <w:rFonts w:ascii="Arial" w:hAnsi="Arial" w:cs="Arial"/>
          <w:sz w:val="20"/>
          <w:szCs w:val="20"/>
        </w:rPr>
        <w:t>n 1 M</w:t>
      </w:r>
      <w:r w:rsidRPr="00690680">
        <w:rPr>
          <w:rFonts w:ascii="Arial" w:hAnsi="Arial" w:cs="Arial"/>
          <w:sz w:val="20"/>
          <w:szCs w:val="20"/>
        </w:rPr>
        <w:t>ụ</w:t>
      </w:r>
      <w:r w:rsidRPr="00690680">
        <w:rPr>
          <w:rFonts w:ascii="Arial" w:hAnsi="Arial" w:cs="Arial"/>
          <w:sz w:val="20"/>
          <w:szCs w:val="20"/>
        </w:rPr>
        <w:t>c II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này: Th</w:t>
      </w:r>
      <w:r w:rsidRPr="00690680">
        <w:rPr>
          <w:rFonts w:ascii="Arial" w:hAnsi="Arial" w:cs="Arial"/>
          <w:sz w:val="20"/>
          <w:szCs w:val="20"/>
        </w:rPr>
        <w:t>ự</w:t>
      </w:r>
      <w:r w:rsidRPr="00690680">
        <w:rPr>
          <w:rFonts w:ascii="Arial" w:hAnsi="Arial" w:cs="Arial"/>
          <w:sz w:val="20"/>
          <w:szCs w:val="20"/>
        </w:rPr>
        <w:t>c hi</w:t>
      </w:r>
      <w:r w:rsidRPr="00690680">
        <w:rPr>
          <w:rFonts w:ascii="Arial" w:hAnsi="Arial" w:cs="Arial"/>
          <w:sz w:val="20"/>
          <w:szCs w:val="20"/>
        </w:rPr>
        <w:t>ệ</w:t>
      </w:r>
      <w:r w:rsidRPr="00690680">
        <w:rPr>
          <w:rFonts w:ascii="Arial" w:hAnsi="Arial" w:cs="Arial"/>
          <w:sz w:val="20"/>
          <w:szCs w:val="20"/>
        </w:rPr>
        <w:t>n theo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c kho</w:t>
      </w:r>
      <w:r w:rsidRPr="00690680">
        <w:rPr>
          <w:rFonts w:ascii="Arial" w:hAnsi="Arial" w:cs="Arial"/>
          <w:sz w:val="20"/>
          <w:szCs w:val="20"/>
        </w:rPr>
        <w:t>ả</w:t>
      </w:r>
      <w:r w:rsidRPr="00690680">
        <w:rPr>
          <w:rFonts w:ascii="Arial" w:hAnsi="Arial" w:cs="Arial"/>
          <w:sz w:val="20"/>
          <w:szCs w:val="20"/>
        </w:rPr>
        <w:t>n 1 Đi</w:t>
      </w:r>
      <w:r w:rsidRPr="00690680">
        <w:rPr>
          <w:rFonts w:ascii="Arial" w:hAnsi="Arial" w:cs="Arial"/>
          <w:sz w:val="20"/>
          <w:szCs w:val="20"/>
        </w:rPr>
        <w:t>ề</w:t>
      </w:r>
      <w:r w:rsidRPr="00690680">
        <w:rPr>
          <w:rFonts w:ascii="Arial" w:hAnsi="Arial" w:cs="Arial"/>
          <w:sz w:val="20"/>
          <w:szCs w:val="20"/>
        </w:rPr>
        <w:t>u 37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 Trong m</w:t>
      </w:r>
      <w:r w:rsidRPr="00690680">
        <w:rPr>
          <w:rFonts w:ascii="Arial" w:hAnsi="Arial" w:cs="Arial"/>
          <w:sz w:val="20"/>
          <w:szCs w:val="20"/>
        </w:rPr>
        <w:t>ọ</w:t>
      </w:r>
      <w:r w:rsidRPr="00690680">
        <w:rPr>
          <w:rFonts w:ascii="Arial" w:hAnsi="Arial" w:cs="Arial"/>
          <w:sz w:val="20"/>
          <w:szCs w:val="20"/>
        </w:rPr>
        <w:t>i trư</w:t>
      </w:r>
      <w:r w:rsidRPr="00690680">
        <w:rPr>
          <w:rFonts w:ascii="Arial" w:hAnsi="Arial" w:cs="Arial"/>
          <w:sz w:val="20"/>
          <w:szCs w:val="20"/>
        </w:rPr>
        <w:t>ờ</w:t>
      </w:r>
      <w:r w:rsidRPr="00690680">
        <w:rPr>
          <w:rFonts w:ascii="Arial" w:hAnsi="Arial" w:cs="Arial"/>
          <w:sz w:val="20"/>
          <w:szCs w:val="20"/>
        </w:rPr>
        <w:t>ng h</w:t>
      </w:r>
      <w:r w:rsidRPr="00690680">
        <w:rPr>
          <w:rFonts w:ascii="Arial" w:hAnsi="Arial" w:cs="Arial"/>
          <w:sz w:val="20"/>
          <w:szCs w:val="20"/>
        </w:rPr>
        <w:t>ợ</w:t>
      </w:r>
      <w:r w:rsidRPr="00690680">
        <w:rPr>
          <w:rFonts w:ascii="Arial" w:hAnsi="Arial" w:cs="Arial"/>
          <w:sz w:val="20"/>
          <w:szCs w:val="20"/>
        </w:rPr>
        <w:t>p,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không th</w:t>
      </w:r>
      <w:r w:rsidRPr="00690680">
        <w:rPr>
          <w:rFonts w:ascii="Arial" w:hAnsi="Arial" w:cs="Arial"/>
          <w:sz w:val="20"/>
          <w:szCs w:val="20"/>
        </w:rPr>
        <w:t>ấ</w:t>
      </w:r>
      <w:r w:rsidRPr="00690680">
        <w:rPr>
          <w:rFonts w:ascii="Arial" w:hAnsi="Arial" w:cs="Arial"/>
          <w:sz w:val="20"/>
          <w:szCs w:val="20"/>
        </w:rPr>
        <w:t>p hơn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 xml:space="preserve">u </w:t>
      </w:r>
      <w:r w:rsidRPr="00690680">
        <w:rPr>
          <w:rFonts w:ascii="Arial" w:hAnsi="Arial" w:cs="Arial"/>
          <w:sz w:val="20"/>
          <w:szCs w:val="20"/>
        </w:rPr>
        <w:t>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b kho</w:t>
      </w:r>
      <w:r w:rsidRPr="00690680">
        <w:rPr>
          <w:rFonts w:ascii="Arial" w:hAnsi="Arial" w:cs="Arial"/>
          <w:sz w:val="20"/>
          <w:szCs w:val="20"/>
        </w:rPr>
        <w:t>ả</w:t>
      </w:r>
      <w:r w:rsidRPr="00690680">
        <w:rPr>
          <w:rFonts w:ascii="Arial" w:hAnsi="Arial" w:cs="Arial"/>
          <w:sz w:val="20"/>
          <w:szCs w:val="20"/>
        </w:rPr>
        <w:t>n 1 M</w:t>
      </w:r>
      <w:r w:rsidRPr="00690680">
        <w:rPr>
          <w:rFonts w:ascii="Arial" w:hAnsi="Arial" w:cs="Arial"/>
          <w:sz w:val="20"/>
          <w:szCs w:val="20"/>
        </w:rPr>
        <w:t>ụ</w:t>
      </w:r>
      <w:r w:rsidRPr="00690680">
        <w:rPr>
          <w:rFonts w:ascii="Arial" w:hAnsi="Arial" w:cs="Arial"/>
          <w:sz w:val="20"/>
          <w:szCs w:val="20"/>
        </w:rPr>
        <w:t>c 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này.</w:t>
      </w:r>
    </w:p>
    <w:p w14:paraId="250215B7"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3. Đ</w:t>
      </w:r>
      <w:r w:rsidRPr="00690680">
        <w:rPr>
          <w:rFonts w:ascii="Arial" w:hAnsi="Arial" w:cs="Arial"/>
          <w:sz w:val="20"/>
          <w:szCs w:val="20"/>
        </w:rPr>
        <w:t>ố</w:t>
      </w:r>
      <w:r w:rsidRPr="00690680">
        <w:rPr>
          <w:rFonts w:ascii="Arial" w:hAnsi="Arial" w:cs="Arial"/>
          <w:sz w:val="20"/>
          <w:szCs w:val="20"/>
        </w:rPr>
        <w:t>i v</w:t>
      </w:r>
      <w:r w:rsidRPr="00690680">
        <w:rPr>
          <w:rFonts w:ascii="Arial" w:hAnsi="Arial" w:cs="Arial"/>
          <w:sz w:val="20"/>
          <w:szCs w:val="20"/>
        </w:rPr>
        <w:t>ớ</w:t>
      </w:r>
      <w:r w:rsidRPr="00690680">
        <w:rPr>
          <w:rFonts w:ascii="Arial" w:hAnsi="Arial" w:cs="Arial"/>
          <w:sz w:val="20"/>
          <w:szCs w:val="20"/>
        </w:rPr>
        <w:t>i công trình xây d</w:t>
      </w:r>
      <w:r w:rsidRPr="00690680">
        <w:rPr>
          <w:rFonts w:ascii="Arial" w:hAnsi="Arial" w:cs="Arial"/>
          <w:sz w:val="20"/>
          <w:szCs w:val="20"/>
        </w:rPr>
        <w:t>ự</w:t>
      </w:r>
      <w:r w:rsidRPr="00690680">
        <w:rPr>
          <w:rFonts w:ascii="Arial" w:hAnsi="Arial" w:cs="Arial"/>
          <w:sz w:val="20"/>
          <w:szCs w:val="20"/>
        </w:rPr>
        <w:t>ng chưa đư</w:t>
      </w:r>
      <w:r w:rsidRPr="00690680">
        <w:rPr>
          <w:rFonts w:ascii="Arial" w:hAnsi="Arial" w:cs="Arial"/>
          <w:sz w:val="20"/>
          <w:szCs w:val="20"/>
        </w:rPr>
        <w:t>ợ</w:t>
      </w:r>
      <w:r w:rsidRPr="00690680">
        <w:rPr>
          <w:rFonts w:ascii="Arial" w:hAnsi="Arial" w:cs="Arial"/>
          <w:sz w:val="20"/>
          <w:szCs w:val="20"/>
        </w:rPr>
        <w:t>c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kho</w:t>
      </w:r>
      <w:r w:rsidRPr="00690680">
        <w:rPr>
          <w:rFonts w:ascii="Arial" w:hAnsi="Arial" w:cs="Arial"/>
          <w:sz w:val="20"/>
          <w:szCs w:val="20"/>
        </w:rPr>
        <w:t>ả</w:t>
      </w:r>
      <w:r w:rsidRPr="00690680">
        <w:rPr>
          <w:rFonts w:ascii="Arial" w:hAnsi="Arial" w:cs="Arial"/>
          <w:sz w:val="20"/>
          <w:szCs w:val="20"/>
        </w:rPr>
        <w:t>n 1, kho</w:t>
      </w:r>
      <w:r w:rsidRPr="00690680">
        <w:rPr>
          <w:rFonts w:ascii="Arial" w:hAnsi="Arial" w:cs="Arial"/>
          <w:sz w:val="20"/>
          <w:szCs w:val="20"/>
        </w:rPr>
        <w:t>ả</w:t>
      </w:r>
      <w:r w:rsidRPr="00690680">
        <w:rPr>
          <w:rFonts w:ascii="Arial" w:hAnsi="Arial" w:cs="Arial"/>
          <w:sz w:val="20"/>
          <w:szCs w:val="20"/>
        </w:rPr>
        <w:t>n 2 M</w:t>
      </w:r>
      <w:r w:rsidRPr="00690680">
        <w:rPr>
          <w:rFonts w:ascii="Arial" w:hAnsi="Arial" w:cs="Arial"/>
          <w:sz w:val="20"/>
          <w:szCs w:val="20"/>
        </w:rPr>
        <w:t>ụ</w:t>
      </w:r>
      <w:r w:rsidRPr="00690680">
        <w:rPr>
          <w:rFonts w:ascii="Arial" w:hAnsi="Arial" w:cs="Arial"/>
          <w:sz w:val="20"/>
          <w:szCs w:val="20"/>
        </w:rPr>
        <w:t>c II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này: Th</w:t>
      </w:r>
      <w:r w:rsidRPr="00690680">
        <w:rPr>
          <w:rFonts w:ascii="Arial" w:hAnsi="Arial" w:cs="Arial"/>
          <w:sz w:val="20"/>
          <w:szCs w:val="20"/>
        </w:rPr>
        <w:t>ự</w:t>
      </w:r>
      <w:r w:rsidRPr="00690680">
        <w:rPr>
          <w:rFonts w:ascii="Arial" w:hAnsi="Arial" w:cs="Arial"/>
          <w:sz w:val="20"/>
          <w:szCs w:val="20"/>
        </w:rPr>
        <w:t>c hi</w:t>
      </w:r>
      <w:r w:rsidRPr="00690680">
        <w:rPr>
          <w:rFonts w:ascii="Arial" w:hAnsi="Arial" w:cs="Arial"/>
          <w:sz w:val="20"/>
          <w:szCs w:val="20"/>
        </w:rPr>
        <w:t>ệ</w:t>
      </w:r>
      <w:r w:rsidRPr="00690680">
        <w:rPr>
          <w:rFonts w:ascii="Arial" w:hAnsi="Arial" w:cs="Arial"/>
          <w:sz w:val="20"/>
          <w:szCs w:val="20"/>
        </w:rPr>
        <w:t>n theo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d kho</w:t>
      </w:r>
      <w:r w:rsidRPr="00690680">
        <w:rPr>
          <w:rFonts w:ascii="Arial" w:hAnsi="Arial" w:cs="Arial"/>
          <w:sz w:val="20"/>
          <w:szCs w:val="20"/>
        </w:rPr>
        <w:t>ả</w:t>
      </w:r>
      <w:r w:rsidRPr="00690680">
        <w:rPr>
          <w:rFonts w:ascii="Arial" w:hAnsi="Arial" w:cs="Arial"/>
          <w:sz w:val="20"/>
          <w:szCs w:val="20"/>
        </w:rPr>
        <w:t>n 1 Đi</w:t>
      </w:r>
      <w:r w:rsidRPr="00690680">
        <w:rPr>
          <w:rFonts w:ascii="Arial" w:hAnsi="Arial" w:cs="Arial"/>
          <w:sz w:val="20"/>
          <w:szCs w:val="20"/>
        </w:rPr>
        <w:t>ề</w:t>
      </w:r>
      <w:r w:rsidRPr="00690680">
        <w:rPr>
          <w:rFonts w:ascii="Arial" w:hAnsi="Arial" w:cs="Arial"/>
          <w:sz w:val="20"/>
          <w:szCs w:val="20"/>
        </w:rPr>
        <w:t>u 37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này. Trong m</w:t>
      </w:r>
      <w:r w:rsidRPr="00690680">
        <w:rPr>
          <w:rFonts w:ascii="Arial" w:hAnsi="Arial" w:cs="Arial"/>
          <w:sz w:val="20"/>
          <w:szCs w:val="20"/>
        </w:rPr>
        <w:t>ọ</w:t>
      </w:r>
      <w:r w:rsidRPr="00690680">
        <w:rPr>
          <w:rFonts w:ascii="Arial" w:hAnsi="Arial" w:cs="Arial"/>
          <w:sz w:val="20"/>
          <w:szCs w:val="20"/>
        </w:rPr>
        <w:t>i trư</w:t>
      </w:r>
      <w:r w:rsidRPr="00690680">
        <w:rPr>
          <w:rFonts w:ascii="Arial" w:hAnsi="Arial" w:cs="Arial"/>
          <w:sz w:val="20"/>
          <w:szCs w:val="20"/>
        </w:rPr>
        <w:t>ờ</w:t>
      </w:r>
      <w:r w:rsidRPr="00690680">
        <w:rPr>
          <w:rFonts w:ascii="Arial" w:hAnsi="Arial" w:cs="Arial"/>
          <w:sz w:val="20"/>
          <w:szCs w:val="20"/>
        </w:rPr>
        <w:t>ng h</w:t>
      </w:r>
      <w:r w:rsidRPr="00690680">
        <w:rPr>
          <w:rFonts w:ascii="Arial" w:hAnsi="Arial" w:cs="Arial"/>
          <w:sz w:val="20"/>
          <w:szCs w:val="20"/>
        </w:rPr>
        <w:t>ợ</w:t>
      </w:r>
      <w:r w:rsidRPr="00690680">
        <w:rPr>
          <w:rFonts w:ascii="Arial" w:hAnsi="Arial" w:cs="Arial"/>
          <w:sz w:val="20"/>
          <w:szCs w:val="20"/>
        </w:rPr>
        <w:t>p,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w:t>
      </w:r>
      <w:r w:rsidRPr="00690680">
        <w:rPr>
          <w:rFonts w:ascii="Arial" w:hAnsi="Arial" w:cs="Arial"/>
          <w:sz w:val="20"/>
          <w:szCs w:val="20"/>
        </w:rPr>
        <w:t>không th</w:t>
      </w:r>
      <w:r w:rsidRPr="00690680">
        <w:rPr>
          <w:rFonts w:ascii="Arial" w:hAnsi="Arial" w:cs="Arial"/>
          <w:sz w:val="20"/>
          <w:szCs w:val="20"/>
        </w:rPr>
        <w:t>ấ</w:t>
      </w:r>
      <w:r w:rsidRPr="00690680">
        <w:rPr>
          <w:rFonts w:ascii="Arial" w:hAnsi="Arial" w:cs="Arial"/>
          <w:sz w:val="20"/>
          <w:szCs w:val="20"/>
        </w:rPr>
        <w:t>p hơn m</w:t>
      </w:r>
      <w:r w:rsidRPr="00690680">
        <w:rPr>
          <w:rFonts w:ascii="Arial" w:hAnsi="Arial" w:cs="Arial"/>
          <w:sz w:val="20"/>
          <w:szCs w:val="20"/>
        </w:rPr>
        <w:t>ứ</w:t>
      </w:r>
      <w:r w:rsidRPr="00690680">
        <w:rPr>
          <w:rFonts w:ascii="Arial" w:hAnsi="Arial" w:cs="Arial"/>
          <w:sz w:val="20"/>
          <w:szCs w:val="20"/>
        </w:rPr>
        <w:t>c kh</w:t>
      </w:r>
      <w:r w:rsidRPr="00690680">
        <w:rPr>
          <w:rFonts w:ascii="Arial" w:hAnsi="Arial" w:cs="Arial"/>
          <w:sz w:val="20"/>
          <w:szCs w:val="20"/>
        </w:rPr>
        <w:t>ấ</w:t>
      </w:r>
      <w:r w:rsidRPr="00690680">
        <w:rPr>
          <w:rFonts w:ascii="Arial" w:hAnsi="Arial" w:cs="Arial"/>
          <w:sz w:val="20"/>
          <w:szCs w:val="20"/>
        </w:rPr>
        <w:t>u tr</w:t>
      </w:r>
      <w:r w:rsidRPr="00690680">
        <w:rPr>
          <w:rFonts w:ascii="Arial" w:hAnsi="Arial" w:cs="Arial"/>
          <w:sz w:val="20"/>
          <w:szCs w:val="20"/>
        </w:rPr>
        <w:t>ừ</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quy đ</w:t>
      </w:r>
      <w:r w:rsidRPr="00690680">
        <w:rPr>
          <w:rFonts w:ascii="Arial" w:hAnsi="Arial" w:cs="Arial"/>
          <w:sz w:val="20"/>
          <w:szCs w:val="20"/>
        </w:rPr>
        <w:t>ị</w:t>
      </w:r>
      <w:r w:rsidRPr="00690680">
        <w:rPr>
          <w:rFonts w:ascii="Arial" w:hAnsi="Arial" w:cs="Arial"/>
          <w:sz w:val="20"/>
          <w:szCs w:val="20"/>
        </w:rPr>
        <w:t>nh t</w:t>
      </w:r>
      <w:r w:rsidRPr="00690680">
        <w:rPr>
          <w:rFonts w:ascii="Arial" w:hAnsi="Arial" w:cs="Arial"/>
          <w:sz w:val="20"/>
          <w:szCs w:val="20"/>
        </w:rPr>
        <w:t>ạ</w:t>
      </w:r>
      <w:r w:rsidRPr="00690680">
        <w:rPr>
          <w:rFonts w:ascii="Arial" w:hAnsi="Arial" w:cs="Arial"/>
          <w:sz w:val="20"/>
          <w:szCs w:val="20"/>
        </w:rPr>
        <w:t>i đi</w:t>
      </w:r>
      <w:r w:rsidRPr="00690680">
        <w:rPr>
          <w:rFonts w:ascii="Arial" w:hAnsi="Arial" w:cs="Arial"/>
          <w:sz w:val="20"/>
          <w:szCs w:val="20"/>
        </w:rPr>
        <w:t>ể</w:t>
      </w:r>
      <w:r w:rsidRPr="00690680">
        <w:rPr>
          <w:rFonts w:ascii="Arial" w:hAnsi="Arial" w:cs="Arial"/>
          <w:sz w:val="20"/>
          <w:szCs w:val="20"/>
        </w:rPr>
        <w:t>m b kho</w:t>
      </w:r>
      <w:r w:rsidRPr="00690680">
        <w:rPr>
          <w:rFonts w:ascii="Arial" w:hAnsi="Arial" w:cs="Arial"/>
          <w:sz w:val="20"/>
          <w:szCs w:val="20"/>
        </w:rPr>
        <w:t>ả</w:t>
      </w:r>
      <w:r w:rsidRPr="00690680">
        <w:rPr>
          <w:rFonts w:ascii="Arial" w:hAnsi="Arial" w:cs="Arial"/>
          <w:sz w:val="20"/>
          <w:szCs w:val="20"/>
        </w:rPr>
        <w:t>n 1 M</w:t>
      </w:r>
      <w:r w:rsidRPr="00690680">
        <w:rPr>
          <w:rFonts w:ascii="Arial" w:hAnsi="Arial" w:cs="Arial"/>
          <w:sz w:val="20"/>
          <w:szCs w:val="20"/>
        </w:rPr>
        <w:t>ụ</w:t>
      </w:r>
      <w:r w:rsidRPr="00690680">
        <w:rPr>
          <w:rFonts w:ascii="Arial" w:hAnsi="Arial" w:cs="Arial"/>
          <w:sz w:val="20"/>
          <w:szCs w:val="20"/>
        </w:rPr>
        <w:t>c 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này.</w:t>
      </w:r>
    </w:p>
    <w:p w14:paraId="5C07D6E9" w14:textId="59C925BE" w:rsidR="00AE094A" w:rsidRDefault="00AE094A" w:rsidP="00C2366F">
      <w:pPr>
        <w:spacing w:after="120" w:line="240" w:lineRule="auto"/>
        <w:ind w:firstLine="720"/>
        <w:jc w:val="both"/>
        <w:rPr>
          <w:rFonts w:ascii="Arial" w:hAnsi="Arial" w:cs="Arial"/>
          <w:noProof/>
          <w:sz w:val="20"/>
          <w:szCs w:val="20"/>
        </w:rPr>
      </w:pPr>
      <w:r>
        <w:rPr>
          <w:rFonts w:ascii="Arial" w:hAnsi="Arial" w:cs="Arial"/>
          <w:noProof/>
          <w:sz w:val="20"/>
          <w:szCs w:val="20"/>
        </w:rPr>
        <w:br w:type="page"/>
      </w:r>
    </w:p>
    <w:p w14:paraId="16ADFEA6" w14:textId="77777777" w:rsidR="00447054" w:rsidRDefault="00447054" w:rsidP="00C2366F">
      <w:pPr>
        <w:spacing w:after="120" w:line="240" w:lineRule="auto"/>
        <w:ind w:firstLine="720"/>
        <w:jc w:val="both"/>
        <w:rPr>
          <w:rFonts w:ascii="Arial" w:hAnsi="Arial" w:cs="Arial"/>
          <w:b/>
          <w:sz w:val="20"/>
          <w:szCs w:val="20"/>
        </w:rPr>
        <w:sectPr w:rsidR="00447054" w:rsidSect="00690680">
          <w:pgSz w:w="11906" w:h="16838" w:code="9"/>
          <w:pgMar w:top="1440" w:right="1440" w:bottom="1440" w:left="1440" w:header="0" w:footer="0" w:gutter="0"/>
          <w:cols w:space="720"/>
          <w:docGrid w:linePitch="326"/>
        </w:sectPr>
      </w:pPr>
    </w:p>
    <w:p w14:paraId="33CC82C9"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lastRenderedPageBreak/>
        <w:t>Ph</w:t>
      </w:r>
      <w:r w:rsidRPr="00690680">
        <w:rPr>
          <w:rFonts w:ascii="Arial" w:hAnsi="Arial" w:cs="Arial"/>
          <w:b/>
          <w:sz w:val="20"/>
          <w:szCs w:val="20"/>
        </w:rPr>
        <w:t>ụ</w:t>
      </w:r>
      <w:r w:rsidRPr="00690680">
        <w:rPr>
          <w:rFonts w:ascii="Arial" w:hAnsi="Arial" w:cs="Arial"/>
          <w:b/>
          <w:sz w:val="20"/>
          <w:szCs w:val="20"/>
        </w:rPr>
        <w:t xml:space="preserve"> l</w:t>
      </w:r>
      <w:r w:rsidRPr="00690680">
        <w:rPr>
          <w:rFonts w:ascii="Arial" w:hAnsi="Arial" w:cs="Arial"/>
          <w:b/>
          <w:sz w:val="20"/>
          <w:szCs w:val="20"/>
        </w:rPr>
        <w:t>ụ</w:t>
      </w:r>
      <w:r w:rsidRPr="00690680">
        <w:rPr>
          <w:rFonts w:ascii="Arial" w:hAnsi="Arial" w:cs="Arial"/>
          <w:b/>
          <w:sz w:val="20"/>
          <w:szCs w:val="20"/>
        </w:rPr>
        <w:t>c X</w:t>
      </w:r>
    </w:p>
    <w:p w14:paraId="7D5A33CB" w14:textId="7658608F" w:rsidR="00BF5230" w:rsidRDefault="00AE094A" w:rsidP="00E57849">
      <w:pPr>
        <w:spacing w:after="0" w:line="240" w:lineRule="auto"/>
        <w:jc w:val="center"/>
        <w:rPr>
          <w:rFonts w:ascii="Arial" w:hAnsi="Arial" w:cs="Arial"/>
          <w:i/>
          <w:sz w:val="20"/>
          <w:szCs w:val="20"/>
        </w:rPr>
      </w:pPr>
      <w:r>
        <w:rPr>
          <w:rFonts w:ascii="Arial" w:hAnsi="Arial" w:cs="Arial"/>
          <w:i/>
          <w:sz w:val="20"/>
          <w:szCs w:val="20"/>
        </w:rPr>
        <w:t xml:space="preserve">(Kèm theo Nghị định </w:t>
      </w:r>
      <w:r w:rsidRPr="00690680">
        <w:rPr>
          <w:rFonts w:ascii="Arial" w:hAnsi="Arial" w:cs="Arial"/>
          <w:i/>
          <w:sz w:val="20"/>
          <w:szCs w:val="20"/>
        </w:rPr>
        <w:t>số 220/2026/NĐ-CP</w:t>
      </w:r>
      <w:r>
        <w:rPr>
          <w:rFonts w:ascii="Arial" w:hAnsi="Arial" w:cs="Arial"/>
          <w:i/>
          <w:sz w:val="20"/>
          <w:szCs w:val="20"/>
        </w:rPr>
        <w:br/>
        <w:t xml:space="preserve">Ngày 22 tháng 6 năm </w:t>
      </w:r>
      <w:r w:rsidRPr="00690680">
        <w:rPr>
          <w:rFonts w:ascii="Arial" w:hAnsi="Arial" w:cs="Arial"/>
          <w:i/>
          <w:sz w:val="20"/>
          <w:szCs w:val="20"/>
        </w:rPr>
        <w:t>2026 của Chính phủ)</w:t>
      </w:r>
    </w:p>
    <w:p w14:paraId="7819422A" w14:textId="12670EC3" w:rsidR="00447054" w:rsidRPr="00447054" w:rsidRDefault="00447054" w:rsidP="00E57849">
      <w:pPr>
        <w:spacing w:after="0" w:line="240" w:lineRule="auto"/>
        <w:rPr>
          <w:rFonts w:ascii="Arial" w:hAnsi="Arial" w:cs="Arial"/>
          <w:iCs/>
          <w:sz w:val="20"/>
          <w:szCs w:val="20"/>
        </w:rPr>
      </w:pPr>
      <w:r>
        <w:rPr>
          <w:rFonts w:ascii="Arial" w:hAnsi="Arial" w:cs="Arial"/>
          <w:iCs/>
          <w:sz w:val="20"/>
          <w:szCs w:val="20"/>
        </w:rPr>
        <w:t>Thay thế Mẫu số 3 Phụ lục X như sau:</w:t>
      </w:r>
    </w:p>
    <w:p w14:paraId="67DEBD49" w14:textId="6710900E" w:rsidR="003D153D" w:rsidRDefault="00B46B63" w:rsidP="003D153D">
      <w:pPr>
        <w:spacing w:after="0" w:line="240" w:lineRule="auto"/>
        <w:jc w:val="right"/>
        <w:rPr>
          <w:rFonts w:ascii="Arial" w:hAnsi="Arial" w:cs="Arial"/>
          <w:b/>
          <w:sz w:val="20"/>
          <w:szCs w:val="20"/>
        </w:rPr>
      </w:pPr>
      <w:r w:rsidRPr="00690680">
        <w:rPr>
          <w:rFonts w:ascii="Arial" w:hAnsi="Arial" w:cs="Arial"/>
          <w:b/>
          <w:sz w:val="20"/>
          <w:szCs w:val="20"/>
        </w:rPr>
        <w:t>M</w:t>
      </w:r>
      <w:r w:rsidRPr="00690680">
        <w:rPr>
          <w:rFonts w:ascii="Arial" w:hAnsi="Arial" w:cs="Arial"/>
          <w:b/>
          <w:sz w:val="20"/>
          <w:szCs w:val="20"/>
        </w:rPr>
        <w:t>ẫ</w:t>
      </w:r>
      <w:r w:rsidRPr="00690680">
        <w:rPr>
          <w:rFonts w:ascii="Arial" w:hAnsi="Arial" w:cs="Arial"/>
          <w:b/>
          <w:sz w:val="20"/>
          <w:szCs w:val="20"/>
        </w:rPr>
        <w:t>u s</w:t>
      </w:r>
      <w:r w:rsidRPr="00690680">
        <w:rPr>
          <w:rFonts w:ascii="Arial" w:hAnsi="Arial" w:cs="Arial"/>
          <w:b/>
          <w:sz w:val="20"/>
          <w:szCs w:val="20"/>
        </w:rPr>
        <w:t>ố</w:t>
      </w:r>
      <w:r w:rsidRPr="00690680">
        <w:rPr>
          <w:rFonts w:ascii="Arial" w:hAnsi="Arial" w:cs="Arial"/>
          <w:b/>
          <w:sz w:val="20"/>
          <w:szCs w:val="20"/>
        </w:rPr>
        <w:t xml:space="preserve"> 3 </w:t>
      </w:r>
    </w:p>
    <w:p w14:paraId="7ACE1768" w14:textId="28052164" w:rsidR="00BF5230" w:rsidRDefault="00B46B63" w:rsidP="00E57849">
      <w:pPr>
        <w:spacing w:after="0" w:line="240" w:lineRule="auto"/>
        <w:jc w:val="center"/>
        <w:rPr>
          <w:rFonts w:ascii="Arial" w:hAnsi="Arial" w:cs="Arial"/>
          <w:b/>
          <w:sz w:val="20"/>
          <w:szCs w:val="20"/>
        </w:rPr>
      </w:pPr>
      <w:r w:rsidRPr="00690680">
        <w:rPr>
          <w:rFonts w:ascii="Arial" w:hAnsi="Arial" w:cs="Arial"/>
          <w:b/>
          <w:sz w:val="20"/>
          <w:szCs w:val="20"/>
        </w:rPr>
        <w:t>BÁO CÁO K</w:t>
      </w:r>
      <w:r w:rsidRPr="00690680">
        <w:rPr>
          <w:rFonts w:ascii="Arial" w:hAnsi="Arial" w:cs="Arial"/>
          <w:b/>
          <w:sz w:val="20"/>
          <w:szCs w:val="20"/>
        </w:rPr>
        <w:t>Ế</w:t>
      </w:r>
      <w:r w:rsidRPr="00690680">
        <w:rPr>
          <w:rFonts w:ascii="Arial" w:hAnsi="Arial" w:cs="Arial"/>
          <w:b/>
          <w:sz w:val="20"/>
          <w:szCs w:val="20"/>
        </w:rPr>
        <w:t>T QU</w:t>
      </w:r>
      <w:r w:rsidRPr="00690680">
        <w:rPr>
          <w:rFonts w:ascii="Arial" w:hAnsi="Arial" w:cs="Arial"/>
          <w:b/>
          <w:sz w:val="20"/>
          <w:szCs w:val="20"/>
        </w:rPr>
        <w:t>Ả</w:t>
      </w:r>
      <w:r w:rsidRPr="00690680">
        <w:rPr>
          <w:rFonts w:ascii="Arial" w:hAnsi="Arial" w:cs="Arial"/>
          <w:b/>
          <w:sz w:val="20"/>
          <w:szCs w:val="20"/>
        </w:rPr>
        <w:t xml:space="preserve"> KINH DOANH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M B</w:t>
      </w:r>
      <w:r w:rsidRPr="00690680">
        <w:rPr>
          <w:rFonts w:ascii="Arial" w:hAnsi="Arial" w:cs="Arial"/>
          <w:b/>
          <w:sz w:val="20"/>
          <w:szCs w:val="20"/>
        </w:rPr>
        <w:t>Ắ</w:t>
      </w:r>
      <w:r w:rsidRPr="00690680">
        <w:rPr>
          <w:rFonts w:ascii="Arial" w:hAnsi="Arial" w:cs="Arial"/>
          <w:b/>
          <w:sz w:val="20"/>
          <w:szCs w:val="20"/>
        </w:rPr>
        <w:t>T BU</w:t>
      </w:r>
      <w:r w:rsidRPr="00690680">
        <w:rPr>
          <w:rFonts w:ascii="Arial" w:hAnsi="Arial" w:cs="Arial"/>
          <w:b/>
          <w:sz w:val="20"/>
          <w:szCs w:val="20"/>
        </w:rPr>
        <w:t>Ộ</w:t>
      </w:r>
      <w:r w:rsidRPr="00690680">
        <w:rPr>
          <w:rFonts w:ascii="Arial" w:hAnsi="Arial" w:cs="Arial"/>
          <w:b/>
          <w:sz w:val="20"/>
          <w:szCs w:val="20"/>
        </w:rPr>
        <w:t>C</w:t>
      </w:r>
      <w:r w:rsidR="00AE094A">
        <w:rPr>
          <w:rFonts w:ascii="Arial" w:hAnsi="Arial" w:cs="Arial"/>
          <w:b/>
          <w:sz w:val="20"/>
          <w:szCs w:val="20"/>
        </w:rPr>
        <w:br/>
      </w:r>
      <w:r w:rsidRPr="00690680">
        <w:rPr>
          <w:rFonts w:ascii="Arial" w:hAnsi="Arial" w:cs="Arial"/>
          <w:b/>
          <w:sz w:val="20"/>
          <w:szCs w:val="20"/>
        </w:rPr>
        <w:t>CÔNG TRÌNH TRONG HO</w:t>
      </w:r>
      <w:r w:rsidRPr="00690680">
        <w:rPr>
          <w:rFonts w:ascii="Arial" w:hAnsi="Arial" w:cs="Arial"/>
          <w:b/>
          <w:sz w:val="20"/>
          <w:szCs w:val="20"/>
        </w:rPr>
        <w:t>Ạ</w:t>
      </w:r>
      <w:r w:rsidRPr="00690680">
        <w:rPr>
          <w:rFonts w:ascii="Arial" w:hAnsi="Arial" w:cs="Arial"/>
          <w:b/>
          <w:sz w:val="20"/>
          <w:szCs w:val="20"/>
        </w:rPr>
        <w:t>T Đ</w:t>
      </w:r>
      <w:r w:rsidRPr="00690680">
        <w:rPr>
          <w:rFonts w:ascii="Arial" w:hAnsi="Arial" w:cs="Arial"/>
          <w:b/>
          <w:sz w:val="20"/>
          <w:szCs w:val="20"/>
        </w:rPr>
        <w:t>Ộ</w:t>
      </w:r>
      <w:r w:rsidRPr="00690680">
        <w:rPr>
          <w:rFonts w:ascii="Arial" w:hAnsi="Arial" w:cs="Arial"/>
          <w:b/>
          <w:sz w:val="20"/>
          <w:szCs w:val="20"/>
        </w:rPr>
        <w:t>NG XÂY D</w:t>
      </w:r>
      <w:r w:rsidRPr="00690680">
        <w:rPr>
          <w:rFonts w:ascii="Arial" w:hAnsi="Arial" w:cs="Arial"/>
          <w:b/>
          <w:sz w:val="20"/>
          <w:szCs w:val="20"/>
        </w:rPr>
        <w:t>Ự</w:t>
      </w:r>
      <w:r w:rsidRPr="00690680">
        <w:rPr>
          <w:rFonts w:ascii="Arial" w:hAnsi="Arial" w:cs="Arial"/>
          <w:b/>
          <w:sz w:val="20"/>
          <w:szCs w:val="20"/>
        </w:rPr>
        <w:t>NG</w:t>
      </w:r>
    </w:p>
    <w:p w14:paraId="613DBB65" w14:textId="77777777" w:rsidR="00AE094A" w:rsidRPr="00690680" w:rsidRDefault="00AE094A" w:rsidP="00E57849">
      <w:pPr>
        <w:spacing w:after="0" w:line="240" w:lineRule="auto"/>
        <w:jc w:val="center"/>
        <w:rPr>
          <w:rFonts w:ascii="Arial" w:hAnsi="Arial" w:cs="Arial"/>
          <w:sz w:val="20"/>
          <w:szCs w:val="20"/>
        </w:rPr>
      </w:pPr>
    </w:p>
    <w:p w14:paraId="4F64DD6D"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Tên doanh nghi</w:t>
      </w:r>
      <w:r w:rsidRPr="00690680">
        <w:rPr>
          <w:rFonts w:ascii="Arial" w:hAnsi="Arial" w:cs="Arial"/>
          <w:sz w:val="20"/>
          <w:szCs w:val="20"/>
        </w:rPr>
        <w:t>ệ</w:t>
      </w:r>
      <w:r w:rsidRPr="00690680">
        <w:rPr>
          <w:rFonts w:ascii="Arial" w:hAnsi="Arial" w:cs="Arial"/>
          <w:sz w:val="20"/>
          <w:szCs w:val="20"/>
        </w:rPr>
        <w:t>p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w:t>
      </w:r>
    </w:p>
    <w:p w14:paraId="6B8F871F"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K</w:t>
      </w:r>
      <w:r w:rsidRPr="00690680">
        <w:rPr>
          <w:rFonts w:ascii="Arial" w:hAnsi="Arial" w:cs="Arial"/>
          <w:sz w:val="20"/>
          <w:szCs w:val="20"/>
        </w:rPr>
        <w:t>ỳ</w:t>
      </w:r>
      <w:r w:rsidRPr="00690680">
        <w:rPr>
          <w:rFonts w:ascii="Arial" w:hAnsi="Arial" w:cs="Arial"/>
          <w:sz w:val="20"/>
          <w:szCs w:val="20"/>
        </w:rPr>
        <w:t xml:space="preserve"> báo cáo: Năm ...</w:t>
      </w:r>
    </w:p>
    <w:p w14:paraId="7C3F9902"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1. K</w:t>
      </w:r>
      <w:r w:rsidRPr="00690680">
        <w:rPr>
          <w:rFonts w:ascii="Arial" w:hAnsi="Arial" w:cs="Arial"/>
          <w:sz w:val="20"/>
          <w:szCs w:val="20"/>
        </w:rPr>
        <w:t>ế</w:t>
      </w:r>
      <w:r w:rsidRPr="00690680">
        <w:rPr>
          <w:rFonts w:ascii="Arial" w:hAnsi="Arial" w:cs="Arial"/>
          <w:sz w:val="20"/>
          <w:szCs w:val="20"/>
        </w:rPr>
        <w:t>t qu</w:t>
      </w:r>
      <w:r w:rsidRPr="00690680">
        <w:rPr>
          <w:rFonts w:ascii="Arial" w:hAnsi="Arial" w:cs="Arial"/>
          <w:sz w:val="20"/>
          <w:szCs w:val="20"/>
        </w:rPr>
        <w:t>ả</w:t>
      </w:r>
      <w:r w:rsidRPr="00690680">
        <w:rPr>
          <w:rFonts w:ascii="Arial" w:hAnsi="Arial" w:cs="Arial"/>
          <w:sz w:val="20"/>
          <w:szCs w:val="20"/>
        </w:rPr>
        <w:t xml:space="preserve"> kinh doanh nghi</w:t>
      </w:r>
      <w:r w:rsidRPr="00690680">
        <w:rPr>
          <w:rFonts w:ascii="Arial" w:hAnsi="Arial" w:cs="Arial"/>
          <w:sz w:val="20"/>
          <w:szCs w:val="20"/>
        </w:rPr>
        <w:t>ệ</w:t>
      </w:r>
      <w:r w:rsidRPr="00690680">
        <w:rPr>
          <w:rFonts w:ascii="Arial" w:hAnsi="Arial" w:cs="Arial"/>
          <w:sz w:val="20"/>
          <w:szCs w:val="20"/>
        </w:rPr>
        <w:t>p v</w:t>
      </w:r>
      <w:r w:rsidRPr="00690680">
        <w:rPr>
          <w:rFonts w:ascii="Arial" w:hAnsi="Arial" w:cs="Arial"/>
          <w:sz w:val="20"/>
          <w:szCs w:val="20"/>
        </w:rPr>
        <w:t>ụ</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tài s</w:t>
      </w:r>
      <w:r w:rsidRPr="00690680">
        <w:rPr>
          <w:rFonts w:ascii="Arial" w:hAnsi="Arial" w:cs="Arial"/>
          <w:sz w:val="20"/>
          <w:szCs w:val="20"/>
        </w:rPr>
        <w:t>ả</w:t>
      </w:r>
      <w:r w:rsidRPr="00690680">
        <w:rPr>
          <w:rFonts w:ascii="Arial" w:hAnsi="Arial" w:cs="Arial"/>
          <w:sz w:val="20"/>
          <w:szCs w:val="20"/>
        </w:rPr>
        <w:t>n</w:t>
      </w:r>
    </w:p>
    <w:p w14:paraId="2EDDDF88" w14:textId="77777777" w:rsidR="00BF5230" w:rsidRPr="00690680" w:rsidRDefault="00BF5230" w:rsidP="00C2366F">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0"/>
        <w:gridCol w:w="661"/>
        <w:gridCol w:w="435"/>
        <w:gridCol w:w="900"/>
        <w:gridCol w:w="864"/>
        <w:gridCol w:w="914"/>
        <w:gridCol w:w="479"/>
        <w:gridCol w:w="594"/>
        <w:gridCol w:w="967"/>
        <w:gridCol w:w="959"/>
        <w:gridCol w:w="1168"/>
        <w:gridCol w:w="1107"/>
        <w:gridCol w:w="861"/>
        <w:gridCol w:w="886"/>
        <w:gridCol w:w="769"/>
        <w:gridCol w:w="694"/>
        <w:gridCol w:w="1280"/>
      </w:tblGrid>
      <w:tr w:rsidR="00447054" w:rsidRPr="00690680" w14:paraId="3B679E92" w14:textId="77777777" w:rsidTr="00E57849">
        <w:trPr>
          <w:trHeight w:val="432"/>
        </w:trPr>
        <w:tc>
          <w:tcPr>
            <w:tcW w:w="143" w:type="pct"/>
            <w:vMerge w:val="restart"/>
            <w:vAlign w:val="center"/>
          </w:tcPr>
          <w:p w14:paraId="10D53D59"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STT</w:t>
            </w:r>
          </w:p>
        </w:tc>
        <w:tc>
          <w:tcPr>
            <w:tcW w:w="237" w:type="pct"/>
            <w:vMerge w:val="restart"/>
            <w:vAlign w:val="center"/>
          </w:tcPr>
          <w:p w14:paraId="5F9F4A1C"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Số lượng công trình</w:t>
            </w:r>
          </w:p>
        </w:tc>
        <w:tc>
          <w:tcPr>
            <w:tcW w:w="156" w:type="pct"/>
            <w:vMerge w:val="restart"/>
            <w:vAlign w:val="center"/>
          </w:tcPr>
          <w:p w14:paraId="7CEAF8A6"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Số vụ tổn thất</w:t>
            </w:r>
          </w:p>
        </w:tc>
        <w:tc>
          <w:tcPr>
            <w:tcW w:w="1346" w:type="pct"/>
            <w:gridSpan w:val="5"/>
            <w:vAlign w:val="center"/>
          </w:tcPr>
          <w:p w14:paraId="5D51E865"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Doanh thu phí bảo hiểm (triệu đồng)</w:t>
            </w:r>
          </w:p>
        </w:tc>
        <w:tc>
          <w:tcPr>
            <w:tcW w:w="2659" w:type="pct"/>
            <w:gridSpan w:val="8"/>
            <w:vAlign w:val="center"/>
          </w:tcPr>
          <w:p w14:paraId="2A4D60B5"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Chi phí hoạt động kinh doanh bảo hiểm (triệu đồng)</w:t>
            </w:r>
          </w:p>
        </w:tc>
        <w:tc>
          <w:tcPr>
            <w:tcW w:w="459" w:type="pct"/>
            <w:vMerge w:val="restart"/>
            <w:vAlign w:val="center"/>
          </w:tcPr>
          <w:p w14:paraId="7583B673"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Lợi nhuận/Lỗ thuần hoạt động kinh doanh bảo hiểm (triệu đồng)</w:t>
            </w:r>
          </w:p>
          <w:p w14:paraId="58FB4A8B"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(14) = (5)- (13)</w:t>
            </w:r>
          </w:p>
        </w:tc>
      </w:tr>
      <w:tr w:rsidR="00447054" w:rsidRPr="00690680" w14:paraId="07494813" w14:textId="77777777" w:rsidTr="00E57849">
        <w:trPr>
          <w:trHeight w:val="432"/>
        </w:trPr>
        <w:tc>
          <w:tcPr>
            <w:tcW w:w="143" w:type="pct"/>
            <w:vMerge/>
            <w:vAlign w:val="center"/>
          </w:tcPr>
          <w:p w14:paraId="113B2C58" w14:textId="77777777" w:rsidR="00447054" w:rsidRPr="00690680" w:rsidRDefault="00447054" w:rsidP="00E57849">
            <w:pPr>
              <w:spacing w:after="0" w:line="240" w:lineRule="auto"/>
              <w:jc w:val="center"/>
              <w:rPr>
                <w:rFonts w:ascii="Arial" w:hAnsi="Arial" w:cs="Arial"/>
                <w:sz w:val="20"/>
                <w:szCs w:val="20"/>
              </w:rPr>
            </w:pPr>
          </w:p>
        </w:tc>
        <w:tc>
          <w:tcPr>
            <w:tcW w:w="237" w:type="pct"/>
            <w:vMerge/>
            <w:vAlign w:val="center"/>
          </w:tcPr>
          <w:p w14:paraId="2620F5A0" w14:textId="77777777" w:rsidR="00447054" w:rsidRPr="00690680" w:rsidRDefault="00447054" w:rsidP="00E57849">
            <w:pPr>
              <w:spacing w:after="0" w:line="240" w:lineRule="auto"/>
              <w:jc w:val="center"/>
              <w:rPr>
                <w:rFonts w:ascii="Arial" w:hAnsi="Arial" w:cs="Arial"/>
                <w:sz w:val="20"/>
                <w:szCs w:val="20"/>
              </w:rPr>
            </w:pPr>
          </w:p>
        </w:tc>
        <w:tc>
          <w:tcPr>
            <w:tcW w:w="156" w:type="pct"/>
            <w:vMerge/>
            <w:vAlign w:val="center"/>
          </w:tcPr>
          <w:p w14:paraId="597BC3CE" w14:textId="77777777" w:rsidR="00447054" w:rsidRPr="00690680" w:rsidRDefault="00447054" w:rsidP="00E57849">
            <w:pPr>
              <w:spacing w:after="0" w:line="240" w:lineRule="auto"/>
              <w:jc w:val="center"/>
              <w:rPr>
                <w:rFonts w:ascii="Arial" w:hAnsi="Arial" w:cs="Arial"/>
                <w:sz w:val="20"/>
                <w:szCs w:val="20"/>
              </w:rPr>
            </w:pPr>
          </w:p>
        </w:tc>
        <w:tc>
          <w:tcPr>
            <w:tcW w:w="323" w:type="pct"/>
            <w:vAlign w:val="center"/>
          </w:tcPr>
          <w:p w14:paraId="7C139704"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Doanh thu phí bảo hiểm gốc và nhận tái (1)</w:t>
            </w:r>
          </w:p>
        </w:tc>
        <w:tc>
          <w:tcPr>
            <w:tcW w:w="310" w:type="pct"/>
            <w:vAlign w:val="center"/>
          </w:tcPr>
          <w:p w14:paraId="169564D9"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Phí nhượng tái bảo hiểm</w:t>
            </w:r>
          </w:p>
          <w:p w14:paraId="7C4A9DFD"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(2)</w:t>
            </w:r>
          </w:p>
        </w:tc>
        <w:tc>
          <w:tcPr>
            <w:tcW w:w="328" w:type="pct"/>
            <w:vAlign w:val="center"/>
          </w:tcPr>
          <w:p w14:paraId="559BE5D9"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Hoa hồng nhượng tái bảo hiểm</w:t>
            </w:r>
          </w:p>
          <w:p w14:paraId="58CDA83F"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(3)</w:t>
            </w:r>
          </w:p>
        </w:tc>
        <w:tc>
          <w:tcPr>
            <w:tcW w:w="172" w:type="pct"/>
            <w:vAlign w:val="center"/>
          </w:tcPr>
          <w:p w14:paraId="64BC60BC"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Thu khác</w:t>
            </w:r>
          </w:p>
          <w:p w14:paraId="29D8030F"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(4)</w:t>
            </w:r>
          </w:p>
        </w:tc>
        <w:tc>
          <w:tcPr>
            <w:tcW w:w="213" w:type="pct"/>
            <w:vAlign w:val="center"/>
          </w:tcPr>
          <w:p w14:paraId="5EFA2C77"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Tổng cộng (5) = (1)-</w:t>
            </w:r>
          </w:p>
          <w:p w14:paraId="3E88BF27"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(2)+</w:t>
            </w:r>
          </w:p>
          <w:p w14:paraId="1F1A008E"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(3)+</w:t>
            </w:r>
          </w:p>
          <w:p w14:paraId="439402B4"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(4)</w:t>
            </w:r>
          </w:p>
        </w:tc>
        <w:tc>
          <w:tcPr>
            <w:tcW w:w="347" w:type="pct"/>
            <w:vAlign w:val="center"/>
          </w:tcPr>
          <w:p w14:paraId="2038994C"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Chi bồi thường bảo hiểm gốc và nhận tái (6)</w:t>
            </w:r>
          </w:p>
        </w:tc>
        <w:tc>
          <w:tcPr>
            <w:tcW w:w="344" w:type="pct"/>
            <w:vAlign w:val="center"/>
          </w:tcPr>
          <w:p w14:paraId="365DAD49"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Thu bồi thường nhượng tái bảo hiểm</w:t>
            </w:r>
          </w:p>
          <w:p w14:paraId="42CD9798"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(7)</w:t>
            </w:r>
          </w:p>
        </w:tc>
        <w:tc>
          <w:tcPr>
            <w:tcW w:w="419" w:type="pct"/>
            <w:vAlign w:val="center"/>
          </w:tcPr>
          <w:p w14:paraId="643D8665"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Tăng (giảm) dự phòng bồi thường bảo hiểm gốc và nhận tái bảo hiểm</w:t>
            </w:r>
          </w:p>
          <w:p w14:paraId="2759CB47"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(8)</w:t>
            </w:r>
          </w:p>
        </w:tc>
        <w:tc>
          <w:tcPr>
            <w:tcW w:w="397" w:type="pct"/>
            <w:vAlign w:val="center"/>
          </w:tcPr>
          <w:p w14:paraId="3AD81C90"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Tăng (giảm) dự phòng bồi thường nhượng tái bảo hiểm</w:t>
            </w:r>
          </w:p>
          <w:p w14:paraId="0FCC9BE1"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(9)</w:t>
            </w:r>
          </w:p>
        </w:tc>
        <w:tc>
          <w:tcPr>
            <w:tcW w:w="309" w:type="pct"/>
            <w:vAlign w:val="center"/>
          </w:tcPr>
          <w:p w14:paraId="3784B8DE"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Tăng (giảm) dự phòng dao động lớn (10)</w:t>
            </w:r>
          </w:p>
        </w:tc>
        <w:tc>
          <w:tcPr>
            <w:tcW w:w="318" w:type="pct"/>
            <w:vAlign w:val="center"/>
          </w:tcPr>
          <w:p w14:paraId="79B4E3FA"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Chi khác hoạt động kinh doanh bảo hiểm (11)</w:t>
            </w:r>
          </w:p>
        </w:tc>
        <w:tc>
          <w:tcPr>
            <w:tcW w:w="276" w:type="pct"/>
            <w:vAlign w:val="center"/>
          </w:tcPr>
          <w:p w14:paraId="2B9AEB07"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Chi quản lý doanh nghiệp</w:t>
            </w:r>
          </w:p>
          <w:p w14:paraId="71373319"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(12)</w:t>
            </w:r>
          </w:p>
        </w:tc>
        <w:tc>
          <w:tcPr>
            <w:tcW w:w="249" w:type="pct"/>
            <w:vAlign w:val="center"/>
          </w:tcPr>
          <w:p w14:paraId="6DB031D4"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Tổng cộng (13) = (6)- (7) + (8)-</w:t>
            </w:r>
          </w:p>
          <w:p w14:paraId="1B7473A6"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(9)+</w:t>
            </w:r>
          </w:p>
          <w:p w14:paraId="5D8574DB"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(10)+</w:t>
            </w:r>
          </w:p>
          <w:p w14:paraId="63E0CF52"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sz w:val="20"/>
                <w:szCs w:val="20"/>
              </w:rPr>
              <w:t>(11)+ (12)</w:t>
            </w:r>
          </w:p>
        </w:tc>
        <w:tc>
          <w:tcPr>
            <w:tcW w:w="459" w:type="pct"/>
            <w:vMerge/>
            <w:vAlign w:val="center"/>
          </w:tcPr>
          <w:p w14:paraId="427E6DDB" w14:textId="77777777" w:rsidR="00447054" w:rsidRPr="00690680" w:rsidRDefault="00447054" w:rsidP="00E57849">
            <w:pPr>
              <w:spacing w:after="0" w:line="240" w:lineRule="auto"/>
              <w:jc w:val="center"/>
              <w:rPr>
                <w:rFonts w:ascii="Arial" w:hAnsi="Arial" w:cs="Arial"/>
                <w:sz w:val="20"/>
                <w:szCs w:val="20"/>
              </w:rPr>
            </w:pPr>
          </w:p>
        </w:tc>
      </w:tr>
      <w:tr w:rsidR="00BF5230" w:rsidRPr="00690680" w14:paraId="1AA3CC0D" w14:textId="77777777" w:rsidTr="00E57849">
        <w:trPr>
          <w:trHeight w:val="432"/>
        </w:trPr>
        <w:tc>
          <w:tcPr>
            <w:tcW w:w="143" w:type="pct"/>
            <w:vAlign w:val="center"/>
          </w:tcPr>
          <w:p w14:paraId="215EA864" w14:textId="77777777" w:rsidR="00BF5230" w:rsidRPr="00690680" w:rsidRDefault="00BF5230" w:rsidP="00E57849">
            <w:pPr>
              <w:spacing w:after="0" w:line="240" w:lineRule="auto"/>
              <w:jc w:val="center"/>
              <w:rPr>
                <w:rFonts w:ascii="Arial" w:hAnsi="Arial" w:cs="Arial"/>
                <w:sz w:val="20"/>
                <w:szCs w:val="20"/>
              </w:rPr>
            </w:pPr>
          </w:p>
        </w:tc>
        <w:tc>
          <w:tcPr>
            <w:tcW w:w="237" w:type="pct"/>
            <w:vAlign w:val="center"/>
          </w:tcPr>
          <w:p w14:paraId="476ED39A" w14:textId="77777777" w:rsidR="00BF5230" w:rsidRPr="00690680" w:rsidRDefault="00BF5230" w:rsidP="00E57849">
            <w:pPr>
              <w:spacing w:after="0" w:line="240" w:lineRule="auto"/>
              <w:jc w:val="center"/>
              <w:rPr>
                <w:rFonts w:ascii="Arial" w:hAnsi="Arial" w:cs="Arial"/>
                <w:sz w:val="20"/>
                <w:szCs w:val="20"/>
              </w:rPr>
            </w:pPr>
          </w:p>
        </w:tc>
        <w:tc>
          <w:tcPr>
            <w:tcW w:w="156" w:type="pct"/>
            <w:vAlign w:val="center"/>
          </w:tcPr>
          <w:p w14:paraId="01B89B88" w14:textId="77777777" w:rsidR="00BF5230" w:rsidRPr="00690680" w:rsidRDefault="00BF5230" w:rsidP="00E57849">
            <w:pPr>
              <w:spacing w:after="0" w:line="240" w:lineRule="auto"/>
              <w:jc w:val="center"/>
              <w:rPr>
                <w:rFonts w:ascii="Arial" w:hAnsi="Arial" w:cs="Arial"/>
                <w:sz w:val="20"/>
                <w:szCs w:val="20"/>
              </w:rPr>
            </w:pPr>
          </w:p>
        </w:tc>
        <w:tc>
          <w:tcPr>
            <w:tcW w:w="323" w:type="pct"/>
            <w:vAlign w:val="center"/>
          </w:tcPr>
          <w:p w14:paraId="2233690E" w14:textId="77777777" w:rsidR="00BF5230" w:rsidRPr="00690680" w:rsidRDefault="00BF5230" w:rsidP="00E57849">
            <w:pPr>
              <w:spacing w:after="0" w:line="240" w:lineRule="auto"/>
              <w:jc w:val="center"/>
              <w:rPr>
                <w:rFonts w:ascii="Arial" w:hAnsi="Arial" w:cs="Arial"/>
                <w:sz w:val="20"/>
                <w:szCs w:val="20"/>
              </w:rPr>
            </w:pPr>
          </w:p>
        </w:tc>
        <w:tc>
          <w:tcPr>
            <w:tcW w:w="310" w:type="pct"/>
            <w:vAlign w:val="center"/>
          </w:tcPr>
          <w:p w14:paraId="2951FDDB" w14:textId="77777777" w:rsidR="00BF5230" w:rsidRPr="00690680" w:rsidRDefault="00BF5230" w:rsidP="00E57849">
            <w:pPr>
              <w:spacing w:after="0" w:line="240" w:lineRule="auto"/>
              <w:jc w:val="center"/>
              <w:rPr>
                <w:rFonts w:ascii="Arial" w:hAnsi="Arial" w:cs="Arial"/>
                <w:sz w:val="20"/>
                <w:szCs w:val="20"/>
              </w:rPr>
            </w:pPr>
          </w:p>
        </w:tc>
        <w:tc>
          <w:tcPr>
            <w:tcW w:w="328" w:type="pct"/>
            <w:vAlign w:val="center"/>
          </w:tcPr>
          <w:p w14:paraId="498474C7" w14:textId="77777777" w:rsidR="00BF5230" w:rsidRPr="00690680" w:rsidRDefault="00BF5230" w:rsidP="00E57849">
            <w:pPr>
              <w:spacing w:after="0" w:line="240" w:lineRule="auto"/>
              <w:jc w:val="center"/>
              <w:rPr>
                <w:rFonts w:ascii="Arial" w:hAnsi="Arial" w:cs="Arial"/>
                <w:sz w:val="20"/>
                <w:szCs w:val="20"/>
              </w:rPr>
            </w:pPr>
          </w:p>
        </w:tc>
        <w:tc>
          <w:tcPr>
            <w:tcW w:w="172" w:type="pct"/>
            <w:vAlign w:val="center"/>
          </w:tcPr>
          <w:p w14:paraId="7980D54D" w14:textId="77777777" w:rsidR="00BF5230" w:rsidRPr="00690680" w:rsidRDefault="00BF5230" w:rsidP="00E57849">
            <w:pPr>
              <w:spacing w:after="0" w:line="240" w:lineRule="auto"/>
              <w:jc w:val="center"/>
              <w:rPr>
                <w:rFonts w:ascii="Arial" w:hAnsi="Arial" w:cs="Arial"/>
                <w:sz w:val="20"/>
                <w:szCs w:val="20"/>
              </w:rPr>
            </w:pPr>
          </w:p>
        </w:tc>
        <w:tc>
          <w:tcPr>
            <w:tcW w:w="213" w:type="pct"/>
            <w:vAlign w:val="center"/>
          </w:tcPr>
          <w:p w14:paraId="5E83D119" w14:textId="77777777" w:rsidR="00BF5230" w:rsidRPr="00690680" w:rsidRDefault="00BF5230" w:rsidP="00E57849">
            <w:pPr>
              <w:spacing w:after="0" w:line="240" w:lineRule="auto"/>
              <w:jc w:val="center"/>
              <w:rPr>
                <w:rFonts w:ascii="Arial" w:hAnsi="Arial" w:cs="Arial"/>
                <w:sz w:val="20"/>
                <w:szCs w:val="20"/>
              </w:rPr>
            </w:pPr>
          </w:p>
        </w:tc>
        <w:tc>
          <w:tcPr>
            <w:tcW w:w="347" w:type="pct"/>
            <w:vAlign w:val="center"/>
          </w:tcPr>
          <w:p w14:paraId="01F99C1B" w14:textId="77777777" w:rsidR="00BF5230" w:rsidRPr="00690680" w:rsidRDefault="00BF5230" w:rsidP="00E57849">
            <w:pPr>
              <w:spacing w:after="0" w:line="240" w:lineRule="auto"/>
              <w:jc w:val="center"/>
              <w:rPr>
                <w:rFonts w:ascii="Arial" w:hAnsi="Arial" w:cs="Arial"/>
                <w:sz w:val="20"/>
                <w:szCs w:val="20"/>
              </w:rPr>
            </w:pPr>
          </w:p>
        </w:tc>
        <w:tc>
          <w:tcPr>
            <w:tcW w:w="344" w:type="pct"/>
            <w:vAlign w:val="center"/>
          </w:tcPr>
          <w:p w14:paraId="5FE65A20" w14:textId="77777777" w:rsidR="00BF5230" w:rsidRPr="00690680" w:rsidRDefault="00BF5230" w:rsidP="00E57849">
            <w:pPr>
              <w:spacing w:after="0" w:line="240" w:lineRule="auto"/>
              <w:jc w:val="center"/>
              <w:rPr>
                <w:rFonts w:ascii="Arial" w:hAnsi="Arial" w:cs="Arial"/>
                <w:sz w:val="20"/>
                <w:szCs w:val="20"/>
              </w:rPr>
            </w:pPr>
          </w:p>
        </w:tc>
        <w:tc>
          <w:tcPr>
            <w:tcW w:w="419" w:type="pct"/>
            <w:vAlign w:val="center"/>
          </w:tcPr>
          <w:p w14:paraId="231C5ED0" w14:textId="77777777" w:rsidR="00BF5230" w:rsidRPr="00690680" w:rsidRDefault="00BF5230" w:rsidP="00E57849">
            <w:pPr>
              <w:spacing w:after="0" w:line="240" w:lineRule="auto"/>
              <w:jc w:val="center"/>
              <w:rPr>
                <w:rFonts w:ascii="Arial" w:hAnsi="Arial" w:cs="Arial"/>
                <w:sz w:val="20"/>
                <w:szCs w:val="20"/>
              </w:rPr>
            </w:pPr>
          </w:p>
        </w:tc>
        <w:tc>
          <w:tcPr>
            <w:tcW w:w="397" w:type="pct"/>
            <w:vAlign w:val="center"/>
          </w:tcPr>
          <w:p w14:paraId="126E0C3C" w14:textId="77777777" w:rsidR="00BF5230" w:rsidRPr="00690680" w:rsidRDefault="00BF5230" w:rsidP="00E57849">
            <w:pPr>
              <w:spacing w:after="0" w:line="240" w:lineRule="auto"/>
              <w:jc w:val="center"/>
              <w:rPr>
                <w:rFonts w:ascii="Arial" w:hAnsi="Arial" w:cs="Arial"/>
                <w:sz w:val="20"/>
                <w:szCs w:val="20"/>
              </w:rPr>
            </w:pPr>
          </w:p>
        </w:tc>
        <w:tc>
          <w:tcPr>
            <w:tcW w:w="309" w:type="pct"/>
            <w:vAlign w:val="center"/>
          </w:tcPr>
          <w:p w14:paraId="22D815E4" w14:textId="77777777" w:rsidR="00BF5230" w:rsidRPr="00690680" w:rsidRDefault="00BF5230" w:rsidP="00E57849">
            <w:pPr>
              <w:spacing w:after="0" w:line="240" w:lineRule="auto"/>
              <w:jc w:val="center"/>
              <w:rPr>
                <w:rFonts w:ascii="Arial" w:hAnsi="Arial" w:cs="Arial"/>
                <w:sz w:val="20"/>
                <w:szCs w:val="20"/>
              </w:rPr>
            </w:pPr>
          </w:p>
        </w:tc>
        <w:tc>
          <w:tcPr>
            <w:tcW w:w="318" w:type="pct"/>
            <w:vAlign w:val="center"/>
          </w:tcPr>
          <w:p w14:paraId="56CC993A" w14:textId="77777777" w:rsidR="00BF5230" w:rsidRPr="00690680" w:rsidRDefault="00BF5230" w:rsidP="00E57849">
            <w:pPr>
              <w:spacing w:after="0" w:line="240" w:lineRule="auto"/>
              <w:jc w:val="center"/>
              <w:rPr>
                <w:rFonts w:ascii="Arial" w:hAnsi="Arial" w:cs="Arial"/>
                <w:sz w:val="20"/>
                <w:szCs w:val="20"/>
              </w:rPr>
            </w:pPr>
          </w:p>
        </w:tc>
        <w:tc>
          <w:tcPr>
            <w:tcW w:w="276" w:type="pct"/>
            <w:vAlign w:val="center"/>
          </w:tcPr>
          <w:p w14:paraId="021F3844" w14:textId="77777777" w:rsidR="00BF5230" w:rsidRPr="00690680" w:rsidRDefault="00BF5230" w:rsidP="00E57849">
            <w:pPr>
              <w:spacing w:after="0" w:line="240" w:lineRule="auto"/>
              <w:jc w:val="center"/>
              <w:rPr>
                <w:rFonts w:ascii="Arial" w:hAnsi="Arial" w:cs="Arial"/>
                <w:sz w:val="20"/>
                <w:szCs w:val="20"/>
              </w:rPr>
            </w:pPr>
          </w:p>
        </w:tc>
        <w:tc>
          <w:tcPr>
            <w:tcW w:w="249" w:type="pct"/>
            <w:vAlign w:val="center"/>
          </w:tcPr>
          <w:p w14:paraId="02BE354A" w14:textId="77777777" w:rsidR="00BF5230" w:rsidRPr="00690680" w:rsidRDefault="00BF5230" w:rsidP="00E57849">
            <w:pPr>
              <w:spacing w:after="0" w:line="240" w:lineRule="auto"/>
              <w:jc w:val="center"/>
              <w:rPr>
                <w:rFonts w:ascii="Arial" w:hAnsi="Arial" w:cs="Arial"/>
                <w:sz w:val="20"/>
                <w:szCs w:val="20"/>
              </w:rPr>
            </w:pPr>
          </w:p>
        </w:tc>
        <w:tc>
          <w:tcPr>
            <w:tcW w:w="459" w:type="pct"/>
            <w:vAlign w:val="center"/>
          </w:tcPr>
          <w:p w14:paraId="560F0E48" w14:textId="77777777" w:rsidR="00BF5230" w:rsidRPr="00690680" w:rsidRDefault="00BF5230" w:rsidP="00E57849">
            <w:pPr>
              <w:spacing w:after="0" w:line="240" w:lineRule="auto"/>
              <w:jc w:val="center"/>
              <w:rPr>
                <w:rFonts w:ascii="Arial" w:hAnsi="Arial" w:cs="Arial"/>
                <w:sz w:val="20"/>
                <w:szCs w:val="20"/>
              </w:rPr>
            </w:pPr>
          </w:p>
        </w:tc>
      </w:tr>
    </w:tbl>
    <w:p w14:paraId="18D7D023"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2. K</w:t>
      </w:r>
      <w:r w:rsidRPr="00690680">
        <w:rPr>
          <w:rFonts w:ascii="Arial" w:hAnsi="Arial" w:cs="Arial"/>
          <w:sz w:val="20"/>
          <w:szCs w:val="20"/>
        </w:rPr>
        <w:t>ế</w:t>
      </w:r>
      <w:r w:rsidRPr="00690680">
        <w:rPr>
          <w:rFonts w:ascii="Arial" w:hAnsi="Arial" w:cs="Arial"/>
          <w:sz w:val="20"/>
          <w:szCs w:val="20"/>
        </w:rPr>
        <w:t>t qu</w:t>
      </w:r>
      <w:r w:rsidRPr="00690680">
        <w:rPr>
          <w:rFonts w:ascii="Arial" w:hAnsi="Arial" w:cs="Arial"/>
          <w:sz w:val="20"/>
          <w:szCs w:val="20"/>
        </w:rPr>
        <w:t>ả</w:t>
      </w:r>
      <w:r w:rsidRPr="00690680">
        <w:rPr>
          <w:rFonts w:ascii="Arial" w:hAnsi="Arial" w:cs="Arial"/>
          <w:sz w:val="20"/>
          <w:szCs w:val="20"/>
        </w:rPr>
        <w:t xml:space="preserve"> kinh doanh </w:t>
      </w:r>
      <w:r w:rsidRPr="00690680">
        <w:rPr>
          <w:rFonts w:ascii="Arial" w:hAnsi="Arial" w:cs="Arial"/>
          <w:sz w:val="20"/>
          <w:szCs w:val="20"/>
        </w:rPr>
        <w:t>c</w:t>
      </w:r>
      <w:r w:rsidRPr="00690680">
        <w:rPr>
          <w:rFonts w:ascii="Arial" w:hAnsi="Arial" w:cs="Arial"/>
          <w:sz w:val="20"/>
          <w:szCs w:val="20"/>
        </w:rPr>
        <w:t>ủ</w:t>
      </w:r>
      <w:r w:rsidRPr="00690680">
        <w:rPr>
          <w:rFonts w:ascii="Arial" w:hAnsi="Arial" w:cs="Arial"/>
          <w:sz w:val="20"/>
          <w:szCs w:val="20"/>
        </w:rPr>
        <w:t>a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w:t>
      </w:r>
      <w:r w:rsidRPr="00690680">
        <w:rPr>
          <w:rFonts w:ascii="Arial" w:hAnsi="Arial" w:cs="Arial"/>
          <w:sz w:val="20"/>
          <w:szCs w:val="20"/>
        </w:rPr>
        <w:t>ắ</w:t>
      </w:r>
      <w:r w:rsidRPr="00690680">
        <w:rPr>
          <w:rFonts w:ascii="Arial" w:hAnsi="Arial" w:cs="Arial"/>
          <w:sz w:val="20"/>
          <w:szCs w:val="20"/>
        </w:rPr>
        <w:t>t bu</w:t>
      </w:r>
      <w:r w:rsidRPr="00690680">
        <w:rPr>
          <w:rFonts w:ascii="Arial" w:hAnsi="Arial" w:cs="Arial"/>
          <w:sz w:val="20"/>
          <w:szCs w:val="20"/>
        </w:rPr>
        <w:t>ộ</w:t>
      </w:r>
      <w:r w:rsidRPr="00690680">
        <w:rPr>
          <w:rFonts w:ascii="Arial" w:hAnsi="Arial" w:cs="Arial"/>
          <w:sz w:val="20"/>
          <w:szCs w:val="20"/>
        </w:rPr>
        <w:t>c công trình trong th</w:t>
      </w:r>
      <w:r w:rsidRPr="00690680">
        <w:rPr>
          <w:rFonts w:ascii="Arial" w:hAnsi="Arial" w:cs="Arial"/>
          <w:sz w:val="20"/>
          <w:szCs w:val="20"/>
        </w:rPr>
        <w:t>ờ</w:t>
      </w:r>
      <w:r w:rsidRPr="00690680">
        <w:rPr>
          <w:rFonts w:ascii="Arial" w:hAnsi="Arial" w:cs="Arial"/>
          <w:sz w:val="20"/>
          <w:szCs w:val="20"/>
        </w:rPr>
        <w:t>i gian xây d</w:t>
      </w:r>
      <w:r w:rsidRPr="00690680">
        <w:rPr>
          <w:rFonts w:ascii="Arial" w:hAnsi="Arial" w:cs="Arial"/>
          <w:sz w:val="20"/>
          <w:szCs w:val="20"/>
        </w:rPr>
        <w:t>ự</w:t>
      </w:r>
      <w:r w:rsidRPr="00690680">
        <w:rPr>
          <w:rFonts w:ascii="Arial" w:hAnsi="Arial" w:cs="Arial"/>
          <w:sz w:val="20"/>
          <w:szCs w:val="20"/>
        </w:rPr>
        <w:t>ng</w:t>
      </w:r>
    </w:p>
    <w:p w14:paraId="2A589825" w14:textId="77777777" w:rsidR="00BF5230" w:rsidRPr="00690680" w:rsidRDefault="00BF5230" w:rsidP="00C2366F">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3111"/>
        <w:gridCol w:w="1268"/>
        <w:gridCol w:w="1073"/>
        <w:gridCol w:w="1193"/>
        <w:gridCol w:w="1589"/>
        <w:gridCol w:w="2590"/>
        <w:gridCol w:w="864"/>
        <w:gridCol w:w="1851"/>
      </w:tblGrid>
      <w:tr w:rsidR="00447054" w:rsidRPr="00690680" w14:paraId="7D758964" w14:textId="77777777" w:rsidTr="00E57849">
        <w:trPr>
          <w:trHeight w:val="432"/>
        </w:trPr>
        <w:tc>
          <w:tcPr>
            <w:tcW w:w="143" w:type="pct"/>
            <w:vMerge w:val="restart"/>
            <w:vAlign w:val="center"/>
          </w:tcPr>
          <w:p w14:paraId="23D19D95"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b/>
                <w:sz w:val="20"/>
                <w:szCs w:val="20"/>
              </w:rPr>
              <w:t>STT</w:t>
            </w:r>
          </w:p>
        </w:tc>
        <w:tc>
          <w:tcPr>
            <w:tcW w:w="1116" w:type="pct"/>
            <w:vMerge w:val="restart"/>
            <w:vAlign w:val="center"/>
          </w:tcPr>
          <w:p w14:paraId="3B972450"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b/>
                <w:sz w:val="20"/>
                <w:szCs w:val="20"/>
              </w:rPr>
              <w:t>Công trình xây dựng được bảo hiểm (*)</w:t>
            </w:r>
          </w:p>
        </w:tc>
        <w:tc>
          <w:tcPr>
            <w:tcW w:w="455" w:type="pct"/>
            <w:vMerge w:val="restart"/>
            <w:vAlign w:val="center"/>
          </w:tcPr>
          <w:p w14:paraId="3058D9F8"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b/>
                <w:sz w:val="20"/>
                <w:szCs w:val="20"/>
              </w:rPr>
              <w:t>Số lượng công trình</w:t>
            </w:r>
          </w:p>
        </w:tc>
        <w:tc>
          <w:tcPr>
            <w:tcW w:w="813" w:type="pct"/>
            <w:gridSpan w:val="2"/>
            <w:vAlign w:val="center"/>
          </w:tcPr>
          <w:p w14:paraId="5BAECED1"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b/>
                <w:sz w:val="20"/>
                <w:szCs w:val="20"/>
              </w:rPr>
              <w:t>Phí bảo hiểm</w:t>
            </w:r>
          </w:p>
          <w:p w14:paraId="5C410BF4"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i/>
                <w:sz w:val="20"/>
                <w:szCs w:val="20"/>
              </w:rPr>
              <w:t>(triệu đồng)</w:t>
            </w:r>
          </w:p>
        </w:tc>
        <w:tc>
          <w:tcPr>
            <w:tcW w:w="1499" w:type="pct"/>
            <w:gridSpan w:val="2"/>
            <w:vAlign w:val="center"/>
          </w:tcPr>
          <w:p w14:paraId="46747C49"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b/>
                <w:sz w:val="20"/>
                <w:szCs w:val="20"/>
              </w:rPr>
              <w:t>Bồi thường bảo hiểm</w:t>
            </w:r>
          </w:p>
          <w:p w14:paraId="7DD0E4E4"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i/>
                <w:sz w:val="20"/>
                <w:szCs w:val="20"/>
              </w:rPr>
              <w:t>(triệu đồng)</w:t>
            </w:r>
          </w:p>
        </w:tc>
        <w:tc>
          <w:tcPr>
            <w:tcW w:w="310" w:type="pct"/>
            <w:vMerge w:val="restart"/>
            <w:vAlign w:val="center"/>
          </w:tcPr>
          <w:p w14:paraId="51EA0001"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b/>
                <w:sz w:val="20"/>
                <w:szCs w:val="20"/>
              </w:rPr>
              <w:t>Số vụ tổn thất</w:t>
            </w:r>
          </w:p>
        </w:tc>
        <w:tc>
          <w:tcPr>
            <w:tcW w:w="664" w:type="pct"/>
            <w:vMerge w:val="restart"/>
            <w:vAlign w:val="center"/>
          </w:tcPr>
          <w:p w14:paraId="706212BB"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b/>
                <w:sz w:val="20"/>
                <w:szCs w:val="20"/>
              </w:rPr>
              <w:t xml:space="preserve">Tổng số tiền bảo hiểm </w:t>
            </w:r>
            <w:r w:rsidRPr="00690680">
              <w:rPr>
                <w:rFonts w:ascii="Arial" w:hAnsi="Arial" w:cs="Arial"/>
                <w:i/>
                <w:sz w:val="20"/>
                <w:szCs w:val="20"/>
              </w:rPr>
              <w:t>(triệu đồng)</w:t>
            </w:r>
          </w:p>
        </w:tc>
      </w:tr>
      <w:tr w:rsidR="00447054" w:rsidRPr="00690680" w14:paraId="77A2E9C8" w14:textId="77777777" w:rsidTr="00E57849">
        <w:trPr>
          <w:trHeight w:val="432"/>
        </w:trPr>
        <w:tc>
          <w:tcPr>
            <w:tcW w:w="143" w:type="pct"/>
            <w:vMerge/>
            <w:vAlign w:val="center"/>
          </w:tcPr>
          <w:p w14:paraId="2124AC1A" w14:textId="77777777" w:rsidR="00447054" w:rsidRPr="00690680" w:rsidRDefault="00447054" w:rsidP="00E57849">
            <w:pPr>
              <w:spacing w:after="0" w:line="240" w:lineRule="auto"/>
              <w:jc w:val="center"/>
              <w:rPr>
                <w:rFonts w:ascii="Arial" w:hAnsi="Arial" w:cs="Arial"/>
                <w:sz w:val="20"/>
                <w:szCs w:val="20"/>
              </w:rPr>
            </w:pPr>
          </w:p>
        </w:tc>
        <w:tc>
          <w:tcPr>
            <w:tcW w:w="1116" w:type="pct"/>
            <w:vMerge/>
            <w:vAlign w:val="center"/>
          </w:tcPr>
          <w:p w14:paraId="16EB3525" w14:textId="77777777" w:rsidR="00447054" w:rsidRPr="00690680" w:rsidRDefault="00447054" w:rsidP="00E57849">
            <w:pPr>
              <w:spacing w:after="0" w:line="240" w:lineRule="auto"/>
              <w:jc w:val="center"/>
              <w:rPr>
                <w:rFonts w:ascii="Arial" w:hAnsi="Arial" w:cs="Arial"/>
                <w:sz w:val="20"/>
                <w:szCs w:val="20"/>
              </w:rPr>
            </w:pPr>
          </w:p>
        </w:tc>
        <w:tc>
          <w:tcPr>
            <w:tcW w:w="455" w:type="pct"/>
            <w:vMerge/>
            <w:vAlign w:val="center"/>
          </w:tcPr>
          <w:p w14:paraId="58627BCC" w14:textId="77777777" w:rsidR="00447054" w:rsidRPr="00690680" w:rsidRDefault="00447054" w:rsidP="00E57849">
            <w:pPr>
              <w:spacing w:after="0" w:line="240" w:lineRule="auto"/>
              <w:jc w:val="center"/>
              <w:rPr>
                <w:rFonts w:ascii="Arial" w:hAnsi="Arial" w:cs="Arial"/>
                <w:sz w:val="20"/>
                <w:szCs w:val="20"/>
              </w:rPr>
            </w:pPr>
          </w:p>
        </w:tc>
        <w:tc>
          <w:tcPr>
            <w:tcW w:w="385" w:type="pct"/>
            <w:vAlign w:val="center"/>
          </w:tcPr>
          <w:p w14:paraId="55341328"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b/>
                <w:sz w:val="20"/>
                <w:szCs w:val="20"/>
              </w:rPr>
              <w:t>Phí bảo hiểm gốc</w:t>
            </w:r>
          </w:p>
        </w:tc>
        <w:tc>
          <w:tcPr>
            <w:tcW w:w="428" w:type="pct"/>
            <w:vAlign w:val="center"/>
          </w:tcPr>
          <w:p w14:paraId="49CFBB66"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b/>
                <w:sz w:val="20"/>
                <w:szCs w:val="20"/>
              </w:rPr>
              <w:t>Phí bảo hiểm giữ lại</w:t>
            </w:r>
          </w:p>
        </w:tc>
        <w:tc>
          <w:tcPr>
            <w:tcW w:w="570" w:type="pct"/>
            <w:vAlign w:val="center"/>
          </w:tcPr>
          <w:p w14:paraId="4155180A"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b/>
                <w:sz w:val="20"/>
                <w:szCs w:val="20"/>
              </w:rPr>
              <w:t>Bồi thường bảo hiểm gốc</w:t>
            </w:r>
          </w:p>
        </w:tc>
        <w:tc>
          <w:tcPr>
            <w:tcW w:w="929" w:type="pct"/>
            <w:vAlign w:val="center"/>
          </w:tcPr>
          <w:p w14:paraId="78880541" w14:textId="77777777" w:rsidR="00447054" w:rsidRPr="00690680" w:rsidRDefault="00447054" w:rsidP="00E57849">
            <w:pPr>
              <w:spacing w:after="0" w:line="240" w:lineRule="auto"/>
              <w:jc w:val="center"/>
              <w:rPr>
                <w:rFonts w:ascii="Arial" w:hAnsi="Arial" w:cs="Arial"/>
                <w:sz w:val="20"/>
                <w:szCs w:val="20"/>
              </w:rPr>
            </w:pPr>
            <w:r w:rsidRPr="00690680">
              <w:rPr>
                <w:rFonts w:ascii="Arial" w:hAnsi="Arial" w:cs="Arial"/>
                <w:b/>
                <w:sz w:val="20"/>
                <w:szCs w:val="20"/>
              </w:rPr>
              <w:t>Bồi thường bảo hiểm thuộc trách nhiệm giữ lại</w:t>
            </w:r>
          </w:p>
        </w:tc>
        <w:tc>
          <w:tcPr>
            <w:tcW w:w="310" w:type="pct"/>
            <w:vMerge/>
            <w:vAlign w:val="center"/>
          </w:tcPr>
          <w:p w14:paraId="153E95B6" w14:textId="77777777" w:rsidR="00447054" w:rsidRPr="00690680" w:rsidRDefault="00447054" w:rsidP="00E57849">
            <w:pPr>
              <w:spacing w:after="0" w:line="240" w:lineRule="auto"/>
              <w:jc w:val="center"/>
              <w:rPr>
                <w:rFonts w:ascii="Arial" w:hAnsi="Arial" w:cs="Arial"/>
                <w:sz w:val="20"/>
                <w:szCs w:val="20"/>
              </w:rPr>
            </w:pPr>
          </w:p>
        </w:tc>
        <w:tc>
          <w:tcPr>
            <w:tcW w:w="664" w:type="pct"/>
            <w:vMerge/>
            <w:vAlign w:val="center"/>
          </w:tcPr>
          <w:p w14:paraId="1D022DC7" w14:textId="77777777" w:rsidR="00447054" w:rsidRPr="00690680" w:rsidRDefault="00447054" w:rsidP="00E57849">
            <w:pPr>
              <w:spacing w:after="0" w:line="240" w:lineRule="auto"/>
              <w:jc w:val="center"/>
              <w:rPr>
                <w:rFonts w:ascii="Arial" w:hAnsi="Arial" w:cs="Arial"/>
                <w:sz w:val="20"/>
                <w:szCs w:val="20"/>
              </w:rPr>
            </w:pPr>
          </w:p>
        </w:tc>
      </w:tr>
      <w:tr w:rsidR="00BF5230" w:rsidRPr="00690680" w14:paraId="3AB6AA57" w14:textId="77777777" w:rsidTr="00E57849">
        <w:trPr>
          <w:trHeight w:val="432"/>
        </w:trPr>
        <w:tc>
          <w:tcPr>
            <w:tcW w:w="143" w:type="pct"/>
            <w:vAlign w:val="center"/>
          </w:tcPr>
          <w:p w14:paraId="3FEF8A3A"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I</w:t>
            </w:r>
          </w:p>
        </w:tc>
        <w:tc>
          <w:tcPr>
            <w:tcW w:w="1116" w:type="pct"/>
            <w:vAlign w:val="center"/>
          </w:tcPr>
          <w:p w14:paraId="6396B48D"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b/>
                <w:sz w:val="20"/>
                <w:szCs w:val="20"/>
              </w:rPr>
              <w:t>CÔNG TRÌNH DÂN D</w:t>
            </w:r>
            <w:r w:rsidRPr="00690680">
              <w:rPr>
                <w:rFonts w:ascii="Arial" w:hAnsi="Arial" w:cs="Arial"/>
                <w:b/>
                <w:sz w:val="20"/>
                <w:szCs w:val="20"/>
              </w:rPr>
              <w:t>Ụ</w:t>
            </w:r>
            <w:r w:rsidRPr="00690680">
              <w:rPr>
                <w:rFonts w:ascii="Arial" w:hAnsi="Arial" w:cs="Arial"/>
                <w:b/>
                <w:sz w:val="20"/>
                <w:szCs w:val="20"/>
              </w:rPr>
              <w:t>NG</w:t>
            </w:r>
          </w:p>
        </w:tc>
        <w:tc>
          <w:tcPr>
            <w:tcW w:w="455" w:type="pct"/>
            <w:vAlign w:val="center"/>
          </w:tcPr>
          <w:p w14:paraId="27996B20" w14:textId="77777777" w:rsidR="00BF5230" w:rsidRPr="00690680" w:rsidRDefault="00BF5230" w:rsidP="00E57849">
            <w:pPr>
              <w:spacing w:after="0" w:line="240" w:lineRule="auto"/>
              <w:rPr>
                <w:rFonts w:ascii="Arial" w:hAnsi="Arial" w:cs="Arial"/>
                <w:sz w:val="20"/>
                <w:szCs w:val="20"/>
              </w:rPr>
            </w:pPr>
          </w:p>
        </w:tc>
        <w:tc>
          <w:tcPr>
            <w:tcW w:w="385" w:type="pct"/>
            <w:vAlign w:val="center"/>
          </w:tcPr>
          <w:p w14:paraId="43AF85AA" w14:textId="77777777" w:rsidR="00BF5230" w:rsidRPr="00690680" w:rsidRDefault="00BF5230" w:rsidP="00E57849">
            <w:pPr>
              <w:spacing w:after="0" w:line="240" w:lineRule="auto"/>
              <w:jc w:val="center"/>
              <w:rPr>
                <w:rFonts w:ascii="Arial" w:hAnsi="Arial" w:cs="Arial"/>
                <w:sz w:val="20"/>
                <w:szCs w:val="20"/>
              </w:rPr>
            </w:pPr>
          </w:p>
        </w:tc>
        <w:tc>
          <w:tcPr>
            <w:tcW w:w="428" w:type="pct"/>
            <w:vAlign w:val="center"/>
          </w:tcPr>
          <w:p w14:paraId="3FA798D5" w14:textId="77777777" w:rsidR="00BF5230" w:rsidRPr="00690680" w:rsidRDefault="00BF5230" w:rsidP="00E57849">
            <w:pPr>
              <w:spacing w:after="0" w:line="240" w:lineRule="auto"/>
              <w:jc w:val="center"/>
              <w:rPr>
                <w:rFonts w:ascii="Arial" w:hAnsi="Arial" w:cs="Arial"/>
                <w:sz w:val="20"/>
                <w:szCs w:val="20"/>
              </w:rPr>
            </w:pPr>
          </w:p>
        </w:tc>
        <w:tc>
          <w:tcPr>
            <w:tcW w:w="570" w:type="pct"/>
            <w:vAlign w:val="center"/>
          </w:tcPr>
          <w:p w14:paraId="1B9F0790" w14:textId="77777777" w:rsidR="00BF5230" w:rsidRPr="00690680" w:rsidRDefault="00BF5230" w:rsidP="00E57849">
            <w:pPr>
              <w:spacing w:after="0" w:line="240" w:lineRule="auto"/>
              <w:jc w:val="center"/>
              <w:rPr>
                <w:rFonts w:ascii="Arial" w:hAnsi="Arial" w:cs="Arial"/>
                <w:sz w:val="20"/>
                <w:szCs w:val="20"/>
              </w:rPr>
            </w:pPr>
          </w:p>
        </w:tc>
        <w:tc>
          <w:tcPr>
            <w:tcW w:w="929" w:type="pct"/>
            <w:vAlign w:val="center"/>
          </w:tcPr>
          <w:p w14:paraId="3EF1CD2B" w14:textId="77777777" w:rsidR="00BF5230" w:rsidRPr="00690680" w:rsidRDefault="00BF5230" w:rsidP="00E57849">
            <w:pPr>
              <w:spacing w:after="0" w:line="240" w:lineRule="auto"/>
              <w:jc w:val="center"/>
              <w:rPr>
                <w:rFonts w:ascii="Arial" w:hAnsi="Arial" w:cs="Arial"/>
                <w:sz w:val="20"/>
                <w:szCs w:val="20"/>
              </w:rPr>
            </w:pPr>
          </w:p>
        </w:tc>
        <w:tc>
          <w:tcPr>
            <w:tcW w:w="310" w:type="pct"/>
            <w:vAlign w:val="center"/>
          </w:tcPr>
          <w:p w14:paraId="5D58CAC1" w14:textId="77777777" w:rsidR="00BF5230" w:rsidRPr="00690680" w:rsidRDefault="00BF5230" w:rsidP="00E57849">
            <w:pPr>
              <w:spacing w:after="0" w:line="240" w:lineRule="auto"/>
              <w:jc w:val="center"/>
              <w:rPr>
                <w:rFonts w:ascii="Arial" w:hAnsi="Arial" w:cs="Arial"/>
                <w:sz w:val="20"/>
                <w:szCs w:val="20"/>
              </w:rPr>
            </w:pPr>
          </w:p>
        </w:tc>
        <w:tc>
          <w:tcPr>
            <w:tcW w:w="664" w:type="pct"/>
            <w:vAlign w:val="center"/>
          </w:tcPr>
          <w:p w14:paraId="326729AD" w14:textId="77777777" w:rsidR="00BF5230" w:rsidRPr="00690680" w:rsidRDefault="00BF5230" w:rsidP="00E57849">
            <w:pPr>
              <w:spacing w:after="0" w:line="240" w:lineRule="auto"/>
              <w:jc w:val="center"/>
              <w:rPr>
                <w:rFonts w:ascii="Arial" w:hAnsi="Arial" w:cs="Arial"/>
                <w:sz w:val="20"/>
                <w:szCs w:val="20"/>
              </w:rPr>
            </w:pPr>
          </w:p>
        </w:tc>
      </w:tr>
      <w:tr w:rsidR="00BF5230" w:rsidRPr="00690680" w14:paraId="556B83EA" w14:textId="77777777" w:rsidTr="00E57849">
        <w:trPr>
          <w:trHeight w:val="432"/>
        </w:trPr>
        <w:tc>
          <w:tcPr>
            <w:tcW w:w="143" w:type="pct"/>
            <w:vAlign w:val="center"/>
          </w:tcPr>
          <w:p w14:paraId="0CB192F1"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1.1</w:t>
            </w:r>
          </w:p>
        </w:tc>
        <w:tc>
          <w:tcPr>
            <w:tcW w:w="1116" w:type="pct"/>
            <w:vAlign w:val="center"/>
          </w:tcPr>
          <w:p w14:paraId="135ED808"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 xml:space="preserve">Nhà </w:t>
            </w:r>
            <w:r w:rsidRPr="00690680">
              <w:rPr>
                <w:rFonts w:ascii="Arial" w:hAnsi="Arial" w:cs="Arial"/>
                <w:sz w:val="20"/>
                <w:szCs w:val="20"/>
              </w:rPr>
              <w:t>ở</w:t>
            </w:r>
          </w:p>
        </w:tc>
        <w:tc>
          <w:tcPr>
            <w:tcW w:w="455" w:type="pct"/>
            <w:vAlign w:val="center"/>
          </w:tcPr>
          <w:p w14:paraId="38927263" w14:textId="77777777" w:rsidR="00BF5230" w:rsidRPr="00690680" w:rsidRDefault="00BF5230" w:rsidP="00E57849">
            <w:pPr>
              <w:spacing w:after="0" w:line="240" w:lineRule="auto"/>
              <w:rPr>
                <w:rFonts w:ascii="Arial" w:hAnsi="Arial" w:cs="Arial"/>
                <w:sz w:val="20"/>
                <w:szCs w:val="20"/>
              </w:rPr>
            </w:pPr>
          </w:p>
        </w:tc>
        <w:tc>
          <w:tcPr>
            <w:tcW w:w="385" w:type="pct"/>
            <w:vAlign w:val="center"/>
          </w:tcPr>
          <w:p w14:paraId="653B24BE" w14:textId="77777777" w:rsidR="00BF5230" w:rsidRPr="00690680" w:rsidRDefault="00BF5230" w:rsidP="00E57849">
            <w:pPr>
              <w:spacing w:after="0" w:line="240" w:lineRule="auto"/>
              <w:jc w:val="center"/>
              <w:rPr>
                <w:rFonts w:ascii="Arial" w:hAnsi="Arial" w:cs="Arial"/>
                <w:sz w:val="20"/>
                <w:szCs w:val="20"/>
              </w:rPr>
            </w:pPr>
          </w:p>
        </w:tc>
        <w:tc>
          <w:tcPr>
            <w:tcW w:w="428" w:type="pct"/>
            <w:vAlign w:val="center"/>
          </w:tcPr>
          <w:p w14:paraId="28FD72A1" w14:textId="77777777" w:rsidR="00BF5230" w:rsidRPr="00690680" w:rsidRDefault="00BF5230" w:rsidP="00E57849">
            <w:pPr>
              <w:spacing w:after="0" w:line="240" w:lineRule="auto"/>
              <w:jc w:val="center"/>
              <w:rPr>
                <w:rFonts w:ascii="Arial" w:hAnsi="Arial" w:cs="Arial"/>
                <w:sz w:val="20"/>
                <w:szCs w:val="20"/>
              </w:rPr>
            </w:pPr>
          </w:p>
        </w:tc>
        <w:tc>
          <w:tcPr>
            <w:tcW w:w="570" w:type="pct"/>
            <w:vAlign w:val="center"/>
          </w:tcPr>
          <w:p w14:paraId="1E2349A8" w14:textId="77777777" w:rsidR="00BF5230" w:rsidRPr="00690680" w:rsidRDefault="00BF5230" w:rsidP="00E57849">
            <w:pPr>
              <w:spacing w:after="0" w:line="240" w:lineRule="auto"/>
              <w:jc w:val="center"/>
              <w:rPr>
                <w:rFonts w:ascii="Arial" w:hAnsi="Arial" w:cs="Arial"/>
                <w:sz w:val="20"/>
                <w:szCs w:val="20"/>
              </w:rPr>
            </w:pPr>
          </w:p>
        </w:tc>
        <w:tc>
          <w:tcPr>
            <w:tcW w:w="929" w:type="pct"/>
            <w:vAlign w:val="center"/>
          </w:tcPr>
          <w:p w14:paraId="4ACD6A3A" w14:textId="77777777" w:rsidR="00BF5230" w:rsidRPr="00690680" w:rsidRDefault="00BF5230" w:rsidP="00E57849">
            <w:pPr>
              <w:spacing w:after="0" w:line="240" w:lineRule="auto"/>
              <w:jc w:val="center"/>
              <w:rPr>
                <w:rFonts w:ascii="Arial" w:hAnsi="Arial" w:cs="Arial"/>
                <w:sz w:val="20"/>
                <w:szCs w:val="20"/>
              </w:rPr>
            </w:pPr>
          </w:p>
        </w:tc>
        <w:tc>
          <w:tcPr>
            <w:tcW w:w="310" w:type="pct"/>
            <w:vAlign w:val="center"/>
          </w:tcPr>
          <w:p w14:paraId="457115C0" w14:textId="77777777" w:rsidR="00BF5230" w:rsidRPr="00690680" w:rsidRDefault="00BF5230" w:rsidP="00E57849">
            <w:pPr>
              <w:spacing w:after="0" w:line="240" w:lineRule="auto"/>
              <w:jc w:val="center"/>
              <w:rPr>
                <w:rFonts w:ascii="Arial" w:hAnsi="Arial" w:cs="Arial"/>
                <w:sz w:val="20"/>
                <w:szCs w:val="20"/>
              </w:rPr>
            </w:pPr>
          </w:p>
        </w:tc>
        <w:tc>
          <w:tcPr>
            <w:tcW w:w="664" w:type="pct"/>
            <w:vAlign w:val="center"/>
          </w:tcPr>
          <w:p w14:paraId="1E5C490F" w14:textId="77777777" w:rsidR="00BF5230" w:rsidRPr="00690680" w:rsidRDefault="00BF5230" w:rsidP="00E57849">
            <w:pPr>
              <w:spacing w:after="0" w:line="240" w:lineRule="auto"/>
              <w:jc w:val="center"/>
              <w:rPr>
                <w:rFonts w:ascii="Arial" w:hAnsi="Arial" w:cs="Arial"/>
                <w:sz w:val="20"/>
                <w:szCs w:val="20"/>
              </w:rPr>
            </w:pPr>
          </w:p>
        </w:tc>
      </w:tr>
      <w:tr w:rsidR="00BF5230" w:rsidRPr="00690680" w14:paraId="33F10116" w14:textId="77777777" w:rsidTr="00E57849">
        <w:trPr>
          <w:trHeight w:val="432"/>
        </w:trPr>
        <w:tc>
          <w:tcPr>
            <w:tcW w:w="143" w:type="pct"/>
            <w:vAlign w:val="center"/>
          </w:tcPr>
          <w:p w14:paraId="18B07C15"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lastRenderedPageBreak/>
              <w:t>1.2</w:t>
            </w:r>
          </w:p>
        </w:tc>
        <w:tc>
          <w:tcPr>
            <w:tcW w:w="1116" w:type="pct"/>
            <w:vAlign w:val="center"/>
          </w:tcPr>
          <w:p w14:paraId="4594DD76"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Công trình công c</w:t>
            </w:r>
            <w:r w:rsidRPr="00690680">
              <w:rPr>
                <w:rFonts w:ascii="Arial" w:hAnsi="Arial" w:cs="Arial"/>
                <w:sz w:val="20"/>
                <w:szCs w:val="20"/>
              </w:rPr>
              <w:t>ộ</w:t>
            </w:r>
            <w:r w:rsidRPr="00690680">
              <w:rPr>
                <w:rFonts w:ascii="Arial" w:hAnsi="Arial" w:cs="Arial"/>
                <w:sz w:val="20"/>
                <w:szCs w:val="20"/>
              </w:rPr>
              <w:t>ng</w:t>
            </w:r>
          </w:p>
        </w:tc>
        <w:tc>
          <w:tcPr>
            <w:tcW w:w="455" w:type="pct"/>
            <w:vAlign w:val="center"/>
          </w:tcPr>
          <w:p w14:paraId="7B00DBAB" w14:textId="77777777" w:rsidR="00BF5230" w:rsidRPr="00690680" w:rsidRDefault="00BF5230" w:rsidP="00E57849">
            <w:pPr>
              <w:spacing w:after="0" w:line="240" w:lineRule="auto"/>
              <w:rPr>
                <w:rFonts w:ascii="Arial" w:hAnsi="Arial" w:cs="Arial"/>
                <w:sz w:val="20"/>
                <w:szCs w:val="20"/>
              </w:rPr>
            </w:pPr>
          </w:p>
        </w:tc>
        <w:tc>
          <w:tcPr>
            <w:tcW w:w="385" w:type="pct"/>
            <w:vAlign w:val="center"/>
          </w:tcPr>
          <w:p w14:paraId="6AF82D39" w14:textId="77777777" w:rsidR="00BF5230" w:rsidRPr="00690680" w:rsidRDefault="00BF5230" w:rsidP="00E57849">
            <w:pPr>
              <w:spacing w:after="0" w:line="240" w:lineRule="auto"/>
              <w:jc w:val="center"/>
              <w:rPr>
                <w:rFonts w:ascii="Arial" w:hAnsi="Arial" w:cs="Arial"/>
                <w:sz w:val="20"/>
                <w:szCs w:val="20"/>
              </w:rPr>
            </w:pPr>
          </w:p>
        </w:tc>
        <w:tc>
          <w:tcPr>
            <w:tcW w:w="428" w:type="pct"/>
            <w:vAlign w:val="center"/>
          </w:tcPr>
          <w:p w14:paraId="4DEBD885" w14:textId="77777777" w:rsidR="00BF5230" w:rsidRPr="00690680" w:rsidRDefault="00BF5230" w:rsidP="00E57849">
            <w:pPr>
              <w:spacing w:after="0" w:line="240" w:lineRule="auto"/>
              <w:jc w:val="center"/>
              <w:rPr>
                <w:rFonts w:ascii="Arial" w:hAnsi="Arial" w:cs="Arial"/>
                <w:sz w:val="20"/>
                <w:szCs w:val="20"/>
              </w:rPr>
            </w:pPr>
          </w:p>
        </w:tc>
        <w:tc>
          <w:tcPr>
            <w:tcW w:w="570" w:type="pct"/>
            <w:vAlign w:val="center"/>
          </w:tcPr>
          <w:p w14:paraId="6BDE470C" w14:textId="77777777" w:rsidR="00BF5230" w:rsidRPr="00690680" w:rsidRDefault="00BF5230" w:rsidP="00E57849">
            <w:pPr>
              <w:spacing w:after="0" w:line="240" w:lineRule="auto"/>
              <w:jc w:val="center"/>
              <w:rPr>
                <w:rFonts w:ascii="Arial" w:hAnsi="Arial" w:cs="Arial"/>
                <w:sz w:val="20"/>
                <w:szCs w:val="20"/>
              </w:rPr>
            </w:pPr>
          </w:p>
        </w:tc>
        <w:tc>
          <w:tcPr>
            <w:tcW w:w="929" w:type="pct"/>
            <w:vAlign w:val="center"/>
          </w:tcPr>
          <w:p w14:paraId="4958844E" w14:textId="77777777" w:rsidR="00BF5230" w:rsidRPr="00690680" w:rsidRDefault="00BF5230" w:rsidP="00E57849">
            <w:pPr>
              <w:spacing w:after="0" w:line="240" w:lineRule="auto"/>
              <w:jc w:val="center"/>
              <w:rPr>
                <w:rFonts w:ascii="Arial" w:hAnsi="Arial" w:cs="Arial"/>
                <w:sz w:val="20"/>
                <w:szCs w:val="20"/>
              </w:rPr>
            </w:pPr>
          </w:p>
        </w:tc>
        <w:tc>
          <w:tcPr>
            <w:tcW w:w="310" w:type="pct"/>
            <w:vAlign w:val="center"/>
          </w:tcPr>
          <w:p w14:paraId="63D8825E" w14:textId="77777777" w:rsidR="00BF5230" w:rsidRPr="00690680" w:rsidRDefault="00BF5230" w:rsidP="00E57849">
            <w:pPr>
              <w:spacing w:after="0" w:line="240" w:lineRule="auto"/>
              <w:jc w:val="center"/>
              <w:rPr>
                <w:rFonts w:ascii="Arial" w:hAnsi="Arial" w:cs="Arial"/>
                <w:sz w:val="20"/>
                <w:szCs w:val="20"/>
              </w:rPr>
            </w:pPr>
          </w:p>
        </w:tc>
        <w:tc>
          <w:tcPr>
            <w:tcW w:w="664" w:type="pct"/>
            <w:vAlign w:val="center"/>
          </w:tcPr>
          <w:p w14:paraId="040E4EC8" w14:textId="77777777" w:rsidR="00BF5230" w:rsidRPr="00690680" w:rsidRDefault="00BF5230" w:rsidP="00E57849">
            <w:pPr>
              <w:spacing w:after="0" w:line="240" w:lineRule="auto"/>
              <w:jc w:val="center"/>
              <w:rPr>
                <w:rFonts w:ascii="Arial" w:hAnsi="Arial" w:cs="Arial"/>
                <w:sz w:val="20"/>
                <w:szCs w:val="20"/>
              </w:rPr>
            </w:pPr>
          </w:p>
        </w:tc>
      </w:tr>
      <w:tr w:rsidR="00BF5230" w:rsidRPr="00690680" w14:paraId="5CE492B2" w14:textId="77777777" w:rsidTr="00E57849">
        <w:trPr>
          <w:trHeight w:val="432"/>
        </w:trPr>
        <w:tc>
          <w:tcPr>
            <w:tcW w:w="143" w:type="pct"/>
            <w:vAlign w:val="center"/>
          </w:tcPr>
          <w:p w14:paraId="3FC365D6"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II</w:t>
            </w:r>
          </w:p>
        </w:tc>
        <w:tc>
          <w:tcPr>
            <w:tcW w:w="1116" w:type="pct"/>
            <w:vAlign w:val="center"/>
          </w:tcPr>
          <w:p w14:paraId="4626891A"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b/>
                <w:sz w:val="20"/>
                <w:szCs w:val="20"/>
              </w:rPr>
              <w:t>CÔNG TRÌNH CÔNG NGHI</w:t>
            </w:r>
            <w:r w:rsidRPr="00690680">
              <w:rPr>
                <w:rFonts w:ascii="Arial" w:hAnsi="Arial" w:cs="Arial"/>
                <w:b/>
                <w:sz w:val="20"/>
                <w:szCs w:val="20"/>
              </w:rPr>
              <w:t>Ệ</w:t>
            </w:r>
            <w:r w:rsidRPr="00690680">
              <w:rPr>
                <w:rFonts w:ascii="Arial" w:hAnsi="Arial" w:cs="Arial"/>
                <w:b/>
                <w:sz w:val="20"/>
                <w:szCs w:val="20"/>
              </w:rPr>
              <w:t>P</w:t>
            </w:r>
          </w:p>
        </w:tc>
        <w:tc>
          <w:tcPr>
            <w:tcW w:w="455" w:type="pct"/>
            <w:vAlign w:val="center"/>
          </w:tcPr>
          <w:p w14:paraId="4F66736D" w14:textId="77777777" w:rsidR="00BF5230" w:rsidRPr="00690680" w:rsidRDefault="00BF5230" w:rsidP="00E57849">
            <w:pPr>
              <w:spacing w:after="0" w:line="240" w:lineRule="auto"/>
              <w:rPr>
                <w:rFonts w:ascii="Arial" w:hAnsi="Arial" w:cs="Arial"/>
                <w:sz w:val="20"/>
                <w:szCs w:val="20"/>
              </w:rPr>
            </w:pPr>
          </w:p>
        </w:tc>
        <w:tc>
          <w:tcPr>
            <w:tcW w:w="385" w:type="pct"/>
            <w:vAlign w:val="center"/>
          </w:tcPr>
          <w:p w14:paraId="2866F34B" w14:textId="77777777" w:rsidR="00BF5230" w:rsidRPr="00690680" w:rsidRDefault="00BF5230" w:rsidP="00E57849">
            <w:pPr>
              <w:spacing w:after="0" w:line="240" w:lineRule="auto"/>
              <w:jc w:val="center"/>
              <w:rPr>
                <w:rFonts w:ascii="Arial" w:hAnsi="Arial" w:cs="Arial"/>
                <w:sz w:val="20"/>
                <w:szCs w:val="20"/>
              </w:rPr>
            </w:pPr>
          </w:p>
        </w:tc>
        <w:tc>
          <w:tcPr>
            <w:tcW w:w="428" w:type="pct"/>
            <w:vAlign w:val="center"/>
          </w:tcPr>
          <w:p w14:paraId="10903DCB" w14:textId="77777777" w:rsidR="00BF5230" w:rsidRPr="00690680" w:rsidRDefault="00BF5230" w:rsidP="00E57849">
            <w:pPr>
              <w:spacing w:after="0" w:line="240" w:lineRule="auto"/>
              <w:jc w:val="center"/>
              <w:rPr>
                <w:rFonts w:ascii="Arial" w:hAnsi="Arial" w:cs="Arial"/>
                <w:sz w:val="20"/>
                <w:szCs w:val="20"/>
              </w:rPr>
            </w:pPr>
          </w:p>
        </w:tc>
        <w:tc>
          <w:tcPr>
            <w:tcW w:w="570" w:type="pct"/>
            <w:vAlign w:val="center"/>
          </w:tcPr>
          <w:p w14:paraId="089F5B68" w14:textId="77777777" w:rsidR="00BF5230" w:rsidRPr="00690680" w:rsidRDefault="00BF5230" w:rsidP="00E57849">
            <w:pPr>
              <w:spacing w:after="0" w:line="240" w:lineRule="auto"/>
              <w:jc w:val="center"/>
              <w:rPr>
                <w:rFonts w:ascii="Arial" w:hAnsi="Arial" w:cs="Arial"/>
                <w:sz w:val="20"/>
                <w:szCs w:val="20"/>
              </w:rPr>
            </w:pPr>
          </w:p>
        </w:tc>
        <w:tc>
          <w:tcPr>
            <w:tcW w:w="929" w:type="pct"/>
            <w:vAlign w:val="center"/>
          </w:tcPr>
          <w:p w14:paraId="64826345" w14:textId="77777777" w:rsidR="00BF5230" w:rsidRPr="00690680" w:rsidRDefault="00BF5230" w:rsidP="00E57849">
            <w:pPr>
              <w:spacing w:after="0" w:line="240" w:lineRule="auto"/>
              <w:jc w:val="center"/>
              <w:rPr>
                <w:rFonts w:ascii="Arial" w:hAnsi="Arial" w:cs="Arial"/>
                <w:sz w:val="20"/>
                <w:szCs w:val="20"/>
              </w:rPr>
            </w:pPr>
          </w:p>
        </w:tc>
        <w:tc>
          <w:tcPr>
            <w:tcW w:w="310" w:type="pct"/>
            <w:vAlign w:val="center"/>
          </w:tcPr>
          <w:p w14:paraId="79273AA2" w14:textId="77777777" w:rsidR="00BF5230" w:rsidRPr="00690680" w:rsidRDefault="00BF5230" w:rsidP="00E57849">
            <w:pPr>
              <w:spacing w:after="0" w:line="240" w:lineRule="auto"/>
              <w:jc w:val="center"/>
              <w:rPr>
                <w:rFonts w:ascii="Arial" w:hAnsi="Arial" w:cs="Arial"/>
                <w:sz w:val="20"/>
                <w:szCs w:val="20"/>
              </w:rPr>
            </w:pPr>
          </w:p>
        </w:tc>
        <w:tc>
          <w:tcPr>
            <w:tcW w:w="664" w:type="pct"/>
            <w:vAlign w:val="center"/>
          </w:tcPr>
          <w:p w14:paraId="7101609E" w14:textId="77777777" w:rsidR="00BF5230" w:rsidRPr="00690680" w:rsidRDefault="00BF5230" w:rsidP="00E57849">
            <w:pPr>
              <w:spacing w:after="0" w:line="240" w:lineRule="auto"/>
              <w:jc w:val="center"/>
              <w:rPr>
                <w:rFonts w:ascii="Arial" w:hAnsi="Arial" w:cs="Arial"/>
                <w:sz w:val="20"/>
                <w:szCs w:val="20"/>
              </w:rPr>
            </w:pPr>
          </w:p>
        </w:tc>
      </w:tr>
      <w:tr w:rsidR="00BF5230" w:rsidRPr="00690680" w14:paraId="633500F4" w14:textId="77777777" w:rsidTr="00E57849">
        <w:trPr>
          <w:trHeight w:val="432"/>
        </w:trPr>
        <w:tc>
          <w:tcPr>
            <w:tcW w:w="143" w:type="pct"/>
            <w:vAlign w:val="center"/>
          </w:tcPr>
          <w:p w14:paraId="47DC95E6" w14:textId="5FF6B76B"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2</w:t>
            </w:r>
            <w:r w:rsidR="00447054">
              <w:rPr>
                <w:rFonts w:ascii="Arial" w:hAnsi="Arial" w:cs="Arial"/>
                <w:sz w:val="20"/>
                <w:szCs w:val="20"/>
              </w:rPr>
              <w:t>.1</w:t>
            </w:r>
          </w:p>
        </w:tc>
        <w:tc>
          <w:tcPr>
            <w:tcW w:w="1116" w:type="pct"/>
            <w:vAlign w:val="center"/>
          </w:tcPr>
          <w:p w14:paraId="746F6D39"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Công trình s</w:t>
            </w:r>
            <w:r w:rsidRPr="00690680">
              <w:rPr>
                <w:rFonts w:ascii="Arial" w:hAnsi="Arial" w:cs="Arial"/>
                <w:sz w:val="20"/>
                <w:szCs w:val="20"/>
              </w:rPr>
              <w:t>ả</w:t>
            </w:r>
            <w:r w:rsidRPr="00690680">
              <w:rPr>
                <w:rFonts w:ascii="Arial" w:hAnsi="Arial" w:cs="Arial"/>
                <w:sz w:val="20"/>
                <w:szCs w:val="20"/>
              </w:rPr>
              <w:t>n xu</w:t>
            </w:r>
            <w:r w:rsidRPr="00690680">
              <w:rPr>
                <w:rFonts w:ascii="Arial" w:hAnsi="Arial" w:cs="Arial"/>
                <w:sz w:val="20"/>
                <w:szCs w:val="20"/>
              </w:rPr>
              <w:t>ấ</w:t>
            </w:r>
            <w:r w:rsidRPr="00690680">
              <w:rPr>
                <w:rFonts w:ascii="Arial" w:hAnsi="Arial" w:cs="Arial"/>
                <w:sz w:val="20"/>
                <w:szCs w:val="20"/>
              </w:rPr>
              <w:t>t v</w:t>
            </w:r>
            <w:r w:rsidRPr="00690680">
              <w:rPr>
                <w:rFonts w:ascii="Arial" w:hAnsi="Arial" w:cs="Arial"/>
                <w:sz w:val="20"/>
                <w:szCs w:val="20"/>
              </w:rPr>
              <w:t>ậ</w:t>
            </w:r>
            <w:r w:rsidRPr="00690680">
              <w:rPr>
                <w:rFonts w:ascii="Arial" w:hAnsi="Arial" w:cs="Arial"/>
                <w:sz w:val="20"/>
                <w:szCs w:val="20"/>
              </w:rPr>
              <w:t>t li</w:t>
            </w:r>
            <w:r w:rsidRPr="00690680">
              <w:rPr>
                <w:rFonts w:ascii="Arial" w:hAnsi="Arial" w:cs="Arial"/>
                <w:sz w:val="20"/>
                <w:szCs w:val="20"/>
              </w:rPr>
              <w:t>ệ</w:t>
            </w:r>
            <w:r w:rsidRPr="00690680">
              <w:rPr>
                <w:rFonts w:ascii="Arial" w:hAnsi="Arial" w:cs="Arial"/>
                <w:sz w:val="20"/>
                <w:szCs w:val="20"/>
              </w:rPr>
              <w:t>u, s</w:t>
            </w:r>
            <w:r w:rsidRPr="00690680">
              <w:rPr>
                <w:rFonts w:ascii="Arial" w:hAnsi="Arial" w:cs="Arial"/>
                <w:sz w:val="20"/>
                <w:szCs w:val="20"/>
              </w:rPr>
              <w:t>ả</w:t>
            </w:r>
            <w:r w:rsidRPr="00690680">
              <w:rPr>
                <w:rFonts w:ascii="Arial" w:hAnsi="Arial" w:cs="Arial"/>
                <w:sz w:val="20"/>
                <w:szCs w:val="20"/>
              </w:rPr>
              <w:t>n ph</w:t>
            </w:r>
            <w:r w:rsidRPr="00690680">
              <w:rPr>
                <w:rFonts w:ascii="Arial" w:hAnsi="Arial" w:cs="Arial"/>
                <w:sz w:val="20"/>
                <w:szCs w:val="20"/>
              </w:rPr>
              <w:t>ẩ</w:t>
            </w:r>
            <w:r w:rsidRPr="00690680">
              <w:rPr>
                <w:rFonts w:ascii="Arial" w:hAnsi="Arial" w:cs="Arial"/>
                <w:sz w:val="20"/>
                <w:szCs w:val="20"/>
              </w:rPr>
              <w:t>m xây d</w:t>
            </w:r>
            <w:r w:rsidRPr="00690680">
              <w:rPr>
                <w:rFonts w:ascii="Arial" w:hAnsi="Arial" w:cs="Arial"/>
                <w:sz w:val="20"/>
                <w:szCs w:val="20"/>
              </w:rPr>
              <w:t>ự</w:t>
            </w:r>
            <w:r w:rsidRPr="00690680">
              <w:rPr>
                <w:rFonts w:ascii="Arial" w:hAnsi="Arial" w:cs="Arial"/>
                <w:sz w:val="20"/>
                <w:szCs w:val="20"/>
              </w:rPr>
              <w:t>ng</w:t>
            </w:r>
            <w:r w:rsidRPr="00690680">
              <w:rPr>
                <w:rFonts w:ascii="Arial" w:hAnsi="Arial" w:cs="Arial"/>
                <w:sz w:val="20"/>
                <w:szCs w:val="20"/>
              </w:rPr>
              <w:t xml:space="preserve"> c</w:t>
            </w:r>
            <w:r w:rsidRPr="00690680">
              <w:rPr>
                <w:rFonts w:ascii="Arial" w:hAnsi="Arial" w:cs="Arial"/>
                <w:sz w:val="20"/>
                <w:szCs w:val="20"/>
              </w:rPr>
              <w:t>ấ</w:t>
            </w:r>
            <w:r w:rsidRPr="00690680">
              <w:rPr>
                <w:rFonts w:ascii="Arial" w:hAnsi="Arial" w:cs="Arial"/>
                <w:sz w:val="20"/>
                <w:szCs w:val="20"/>
              </w:rPr>
              <w:t>p II tr</w:t>
            </w:r>
            <w:r w:rsidRPr="00690680">
              <w:rPr>
                <w:rFonts w:ascii="Arial" w:hAnsi="Arial" w:cs="Arial"/>
                <w:sz w:val="20"/>
                <w:szCs w:val="20"/>
              </w:rPr>
              <w:t>ở</w:t>
            </w:r>
            <w:r w:rsidRPr="00690680">
              <w:rPr>
                <w:rFonts w:ascii="Arial" w:hAnsi="Arial" w:cs="Arial"/>
                <w:sz w:val="20"/>
                <w:szCs w:val="20"/>
              </w:rPr>
              <w:t xml:space="preserve"> lên</w:t>
            </w:r>
          </w:p>
        </w:tc>
        <w:tc>
          <w:tcPr>
            <w:tcW w:w="455" w:type="pct"/>
            <w:vAlign w:val="center"/>
          </w:tcPr>
          <w:p w14:paraId="71BE0749" w14:textId="77777777" w:rsidR="00BF5230" w:rsidRPr="00690680" w:rsidRDefault="00BF5230" w:rsidP="00E57849">
            <w:pPr>
              <w:spacing w:after="0" w:line="240" w:lineRule="auto"/>
              <w:rPr>
                <w:rFonts w:ascii="Arial" w:hAnsi="Arial" w:cs="Arial"/>
                <w:sz w:val="20"/>
                <w:szCs w:val="20"/>
              </w:rPr>
            </w:pPr>
          </w:p>
        </w:tc>
        <w:tc>
          <w:tcPr>
            <w:tcW w:w="385" w:type="pct"/>
            <w:vAlign w:val="center"/>
          </w:tcPr>
          <w:p w14:paraId="222A64CC" w14:textId="77777777" w:rsidR="00BF5230" w:rsidRPr="00690680" w:rsidRDefault="00BF5230" w:rsidP="00E57849">
            <w:pPr>
              <w:spacing w:after="0" w:line="240" w:lineRule="auto"/>
              <w:jc w:val="center"/>
              <w:rPr>
                <w:rFonts w:ascii="Arial" w:hAnsi="Arial" w:cs="Arial"/>
                <w:sz w:val="20"/>
                <w:szCs w:val="20"/>
              </w:rPr>
            </w:pPr>
          </w:p>
        </w:tc>
        <w:tc>
          <w:tcPr>
            <w:tcW w:w="428" w:type="pct"/>
            <w:vAlign w:val="center"/>
          </w:tcPr>
          <w:p w14:paraId="4F69A187" w14:textId="77777777" w:rsidR="00BF5230" w:rsidRPr="00690680" w:rsidRDefault="00BF5230" w:rsidP="00E57849">
            <w:pPr>
              <w:spacing w:after="0" w:line="240" w:lineRule="auto"/>
              <w:jc w:val="center"/>
              <w:rPr>
                <w:rFonts w:ascii="Arial" w:hAnsi="Arial" w:cs="Arial"/>
                <w:sz w:val="20"/>
                <w:szCs w:val="20"/>
              </w:rPr>
            </w:pPr>
          </w:p>
        </w:tc>
        <w:tc>
          <w:tcPr>
            <w:tcW w:w="570" w:type="pct"/>
            <w:vAlign w:val="center"/>
          </w:tcPr>
          <w:p w14:paraId="22669375" w14:textId="77777777" w:rsidR="00BF5230" w:rsidRPr="00690680" w:rsidRDefault="00BF5230" w:rsidP="00E57849">
            <w:pPr>
              <w:spacing w:after="0" w:line="240" w:lineRule="auto"/>
              <w:jc w:val="center"/>
              <w:rPr>
                <w:rFonts w:ascii="Arial" w:hAnsi="Arial" w:cs="Arial"/>
                <w:sz w:val="20"/>
                <w:szCs w:val="20"/>
              </w:rPr>
            </w:pPr>
          </w:p>
        </w:tc>
        <w:tc>
          <w:tcPr>
            <w:tcW w:w="929" w:type="pct"/>
            <w:vAlign w:val="center"/>
          </w:tcPr>
          <w:p w14:paraId="5433BA0F" w14:textId="77777777" w:rsidR="00BF5230" w:rsidRPr="00690680" w:rsidRDefault="00BF5230" w:rsidP="00E57849">
            <w:pPr>
              <w:spacing w:after="0" w:line="240" w:lineRule="auto"/>
              <w:jc w:val="center"/>
              <w:rPr>
                <w:rFonts w:ascii="Arial" w:hAnsi="Arial" w:cs="Arial"/>
                <w:sz w:val="20"/>
                <w:szCs w:val="20"/>
              </w:rPr>
            </w:pPr>
          </w:p>
        </w:tc>
        <w:tc>
          <w:tcPr>
            <w:tcW w:w="310" w:type="pct"/>
            <w:vAlign w:val="center"/>
          </w:tcPr>
          <w:p w14:paraId="5F75A105" w14:textId="77777777" w:rsidR="00BF5230" w:rsidRPr="00690680" w:rsidRDefault="00BF5230" w:rsidP="00E57849">
            <w:pPr>
              <w:spacing w:after="0" w:line="240" w:lineRule="auto"/>
              <w:jc w:val="center"/>
              <w:rPr>
                <w:rFonts w:ascii="Arial" w:hAnsi="Arial" w:cs="Arial"/>
                <w:sz w:val="20"/>
                <w:szCs w:val="20"/>
              </w:rPr>
            </w:pPr>
          </w:p>
        </w:tc>
        <w:tc>
          <w:tcPr>
            <w:tcW w:w="664" w:type="pct"/>
            <w:vAlign w:val="center"/>
          </w:tcPr>
          <w:p w14:paraId="3EAF3946" w14:textId="77777777" w:rsidR="00BF5230" w:rsidRPr="00690680" w:rsidRDefault="00BF5230" w:rsidP="00E57849">
            <w:pPr>
              <w:spacing w:after="0" w:line="240" w:lineRule="auto"/>
              <w:jc w:val="center"/>
              <w:rPr>
                <w:rFonts w:ascii="Arial" w:hAnsi="Arial" w:cs="Arial"/>
                <w:sz w:val="20"/>
                <w:szCs w:val="20"/>
              </w:rPr>
            </w:pPr>
          </w:p>
        </w:tc>
      </w:tr>
      <w:tr w:rsidR="00BF5230" w:rsidRPr="00690680" w14:paraId="64B95235" w14:textId="77777777" w:rsidTr="00E57849">
        <w:trPr>
          <w:trHeight w:val="432"/>
        </w:trPr>
        <w:tc>
          <w:tcPr>
            <w:tcW w:w="143" w:type="pct"/>
            <w:vAlign w:val="center"/>
          </w:tcPr>
          <w:p w14:paraId="03727845"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2.2</w:t>
            </w:r>
          </w:p>
        </w:tc>
        <w:tc>
          <w:tcPr>
            <w:tcW w:w="1116" w:type="pct"/>
            <w:vAlign w:val="center"/>
          </w:tcPr>
          <w:p w14:paraId="597CAA8F"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b/>
                <w:sz w:val="20"/>
                <w:szCs w:val="20"/>
              </w:rPr>
              <w:t>....</w:t>
            </w:r>
          </w:p>
        </w:tc>
        <w:tc>
          <w:tcPr>
            <w:tcW w:w="455" w:type="pct"/>
            <w:vAlign w:val="center"/>
          </w:tcPr>
          <w:p w14:paraId="1EA81255" w14:textId="77777777" w:rsidR="00BF5230" w:rsidRPr="00690680" w:rsidRDefault="00BF5230" w:rsidP="00E57849">
            <w:pPr>
              <w:spacing w:after="0" w:line="240" w:lineRule="auto"/>
              <w:rPr>
                <w:rFonts w:ascii="Arial" w:hAnsi="Arial" w:cs="Arial"/>
                <w:sz w:val="20"/>
                <w:szCs w:val="20"/>
              </w:rPr>
            </w:pPr>
          </w:p>
        </w:tc>
        <w:tc>
          <w:tcPr>
            <w:tcW w:w="385" w:type="pct"/>
            <w:vAlign w:val="center"/>
          </w:tcPr>
          <w:p w14:paraId="30D40D50" w14:textId="77777777" w:rsidR="00BF5230" w:rsidRPr="00690680" w:rsidRDefault="00BF5230" w:rsidP="00E57849">
            <w:pPr>
              <w:spacing w:after="0" w:line="240" w:lineRule="auto"/>
              <w:jc w:val="center"/>
              <w:rPr>
                <w:rFonts w:ascii="Arial" w:hAnsi="Arial" w:cs="Arial"/>
                <w:sz w:val="20"/>
                <w:szCs w:val="20"/>
              </w:rPr>
            </w:pPr>
          </w:p>
        </w:tc>
        <w:tc>
          <w:tcPr>
            <w:tcW w:w="428" w:type="pct"/>
            <w:vAlign w:val="center"/>
          </w:tcPr>
          <w:p w14:paraId="520F8603" w14:textId="77777777" w:rsidR="00BF5230" w:rsidRPr="00690680" w:rsidRDefault="00BF5230" w:rsidP="00E57849">
            <w:pPr>
              <w:spacing w:after="0" w:line="240" w:lineRule="auto"/>
              <w:jc w:val="center"/>
              <w:rPr>
                <w:rFonts w:ascii="Arial" w:hAnsi="Arial" w:cs="Arial"/>
                <w:sz w:val="20"/>
                <w:szCs w:val="20"/>
              </w:rPr>
            </w:pPr>
          </w:p>
        </w:tc>
        <w:tc>
          <w:tcPr>
            <w:tcW w:w="570" w:type="pct"/>
            <w:vAlign w:val="center"/>
          </w:tcPr>
          <w:p w14:paraId="3894F3A9" w14:textId="77777777" w:rsidR="00BF5230" w:rsidRPr="00690680" w:rsidRDefault="00BF5230" w:rsidP="00E57849">
            <w:pPr>
              <w:spacing w:after="0" w:line="240" w:lineRule="auto"/>
              <w:jc w:val="center"/>
              <w:rPr>
                <w:rFonts w:ascii="Arial" w:hAnsi="Arial" w:cs="Arial"/>
                <w:sz w:val="20"/>
                <w:szCs w:val="20"/>
              </w:rPr>
            </w:pPr>
          </w:p>
        </w:tc>
        <w:tc>
          <w:tcPr>
            <w:tcW w:w="929" w:type="pct"/>
            <w:vAlign w:val="center"/>
          </w:tcPr>
          <w:p w14:paraId="45547AAD" w14:textId="77777777" w:rsidR="00BF5230" w:rsidRPr="00690680" w:rsidRDefault="00BF5230" w:rsidP="00E57849">
            <w:pPr>
              <w:spacing w:after="0" w:line="240" w:lineRule="auto"/>
              <w:jc w:val="center"/>
              <w:rPr>
                <w:rFonts w:ascii="Arial" w:hAnsi="Arial" w:cs="Arial"/>
                <w:sz w:val="20"/>
                <w:szCs w:val="20"/>
              </w:rPr>
            </w:pPr>
          </w:p>
        </w:tc>
        <w:tc>
          <w:tcPr>
            <w:tcW w:w="310" w:type="pct"/>
            <w:vAlign w:val="center"/>
          </w:tcPr>
          <w:p w14:paraId="54F32859" w14:textId="77777777" w:rsidR="00BF5230" w:rsidRPr="00690680" w:rsidRDefault="00BF5230" w:rsidP="00E57849">
            <w:pPr>
              <w:spacing w:after="0" w:line="240" w:lineRule="auto"/>
              <w:jc w:val="center"/>
              <w:rPr>
                <w:rFonts w:ascii="Arial" w:hAnsi="Arial" w:cs="Arial"/>
                <w:sz w:val="20"/>
                <w:szCs w:val="20"/>
              </w:rPr>
            </w:pPr>
          </w:p>
        </w:tc>
        <w:tc>
          <w:tcPr>
            <w:tcW w:w="664" w:type="pct"/>
            <w:vAlign w:val="center"/>
          </w:tcPr>
          <w:p w14:paraId="0F5FAE95" w14:textId="77777777" w:rsidR="00BF5230" w:rsidRPr="00690680" w:rsidRDefault="00BF5230" w:rsidP="00E57849">
            <w:pPr>
              <w:spacing w:after="0" w:line="240" w:lineRule="auto"/>
              <w:jc w:val="center"/>
              <w:rPr>
                <w:rFonts w:ascii="Arial" w:hAnsi="Arial" w:cs="Arial"/>
                <w:sz w:val="20"/>
                <w:szCs w:val="20"/>
              </w:rPr>
            </w:pPr>
          </w:p>
        </w:tc>
      </w:tr>
      <w:tr w:rsidR="00BF5230" w:rsidRPr="00690680" w14:paraId="7F484D2C" w14:textId="77777777" w:rsidTr="00E57849">
        <w:trPr>
          <w:trHeight w:val="432"/>
        </w:trPr>
        <w:tc>
          <w:tcPr>
            <w:tcW w:w="143" w:type="pct"/>
            <w:vAlign w:val="center"/>
          </w:tcPr>
          <w:p w14:paraId="3493B16B"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w:t>
            </w:r>
          </w:p>
        </w:tc>
        <w:tc>
          <w:tcPr>
            <w:tcW w:w="1116" w:type="pct"/>
            <w:vAlign w:val="center"/>
          </w:tcPr>
          <w:p w14:paraId="210A1A82" w14:textId="77777777" w:rsidR="00BF5230" w:rsidRPr="00690680" w:rsidRDefault="00BF5230" w:rsidP="00E57849">
            <w:pPr>
              <w:spacing w:after="0" w:line="240" w:lineRule="auto"/>
              <w:rPr>
                <w:rFonts w:ascii="Arial" w:hAnsi="Arial" w:cs="Arial"/>
                <w:sz w:val="20"/>
                <w:szCs w:val="20"/>
              </w:rPr>
            </w:pPr>
          </w:p>
        </w:tc>
        <w:tc>
          <w:tcPr>
            <w:tcW w:w="455" w:type="pct"/>
            <w:vAlign w:val="center"/>
          </w:tcPr>
          <w:p w14:paraId="1BA7AF64" w14:textId="77777777" w:rsidR="00BF5230" w:rsidRPr="00690680" w:rsidRDefault="00BF5230" w:rsidP="00E57849">
            <w:pPr>
              <w:spacing w:after="0" w:line="240" w:lineRule="auto"/>
              <w:rPr>
                <w:rFonts w:ascii="Arial" w:hAnsi="Arial" w:cs="Arial"/>
                <w:sz w:val="20"/>
                <w:szCs w:val="20"/>
              </w:rPr>
            </w:pPr>
          </w:p>
        </w:tc>
        <w:tc>
          <w:tcPr>
            <w:tcW w:w="385" w:type="pct"/>
            <w:vAlign w:val="center"/>
          </w:tcPr>
          <w:p w14:paraId="0B0051B8" w14:textId="77777777" w:rsidR="00BF5230" w:rsidRPr="00690680" w:rsidRDefault="00BF5230" w:rsidP="00E57849">
            <w:pPr>
              <w:spacing w:after="0" w:line="240" w:lineRule="auto"/>
              <w:jc w:val="center"/>
              <w:rPr>
                <w:rFonts w:ascii="Arial" w:hAnsi="Arial" w:cs="Arial"/>
                <w:sz w:val="20"/>
                <w:szCs w:val="20"/>
              </w:rPr>
            </w:pPr>
          </w:p>
        </w:tc>
        <w:tc>
          <w:tcPr>
            <w:tcW w:w="428" w:type="pct"/>
            <w:vAlign w:val="center"/>
          </w:tcPr>
          <w:p w14:paraId="264BB0C6" w14:textId="77777777" w:rsidR="00BF5230" w:rsidRPr="00690680" w:rsidRDefault="00BF5230" w:rsidP="00E57849">
            <w:pPr>
              <w:spacing w:after="0" w:line="240" w:lineRule="auto"/>
              <w:jc w:val="center"/>
              <w:rPr>
                <w:rFonts w:ascii="Arial" w:hAnsi="Arial" w:cs="Arial"/>
                <w:sz w:val="20"/>
                <w:szCs w:val="20"/>
              </w:rPr>
            </w:pPr>
          </w:p>
        </w:tc>
        <w:tc>
          <w:tcPr>
            <w:tcW w:w="570" w:type="pct"/>
            <w:vAlign w:val="center"/>
          </w:tcPr>
          <w:p w14:paraId="40C966DC" w14:textId="77777777" w:rsidR="00BF5230" w:rsidRPr="00690680" w:rsidRDefault="00BF5230" w:rsidP="00E57849">
            <w:pPr>
              <w:spacing w:after="0" w:line="240" w:lineRule="auto"/>
              <w:jc w:val="center"/>
              <w:rPr>
                <w:rFonts w:ascii="Arial" w:hAnsi="Arial" w:cs="Arial"/>
                <w:sz w:val="20"/>
                <w:szCs w:val="20"/>
              </w:rPr>
            </w:pPr>
          </w:p>
        </w:tc>
        <w:tc>
          <w:tcPr>
            <w:tcW w:w="929" w:type="pct"/>
            <w:vAlign w:val="center"/>
          </w:tcPr>
          <w:p w14:paraId="097BD1FA" w14:textId="77777777" w:rsidR="00BF5230" w:rsidRPr="00690680" w:rsidRDefault="00BF5230" w:rsidP="00E57849">
            <w:pPr>
              <w:spacing w:after="0" w:line="240" w:lineRule="auto"/>
              <w:jc w:val="center"/>
              <w:rPr>
                <w:rFonts w:ascii="Arial" w:hAnsi="Arial" w:cs="Arial"/>
                <w:sz w:val="20"/>
                <w:szCs w:val="20"/>
              </w:rPr>
            </w:pPr>
          </w:p>
        </w:tc>
        <w:tc>
          <w:tcPr>
            <w:tcW w:w="310" w:type="pct"/>
            <w:vAlign w:val="center"/>
          </w:tcPr>
          <w:p w14:paraId="6E33254E" w14:textId="77777777" w:rsidR="00BF5230" w:rsidRPr="00690680" w:rsidRDefault="00BF5230" w:rsidP="00E57849">
            <w:pPr>
              <w:spacing w:after="0" w:line="240" w:lineRule="auto"/>
              <w:jc w:val="center"/>
              <w:rPr>
                <w:rFonts w:ascii="Arial" w:hAnsi="Arial" w:cs="Arial"/>
                <w:sz w:val="20"/>
                <w:szCs w:val="20"/>
              </w:rPr>
            </w:pPr>
          </w:p>
        </w:tc>
        <w:tc>
          <w:tcPr>
            <w:tcW w:w="664" w:type="pct"/>
            <w:vAlign w:val="center"/>
          </w:tcPr>
          <w:p w14:paraId="3B2B1819" w14:textId="77777777" w:rsidR="00BF5230" w:rsidRPr="00690680" w:rsidRDefault="00BF5230" w:rsidP="00E57849">
            <w:pPr>
              <w:spacing w:after="0" w:line="240" w:lineRule="auto"/>
              <w:jc w:val="center"/>
              <w:rPr>
                <w:rFonts w:ascii="Arial" w:hAnsi="Arial" w:cs="Arial"/>
                <w:sz w:val="20"/>
                <w:szCs w:val="20"/>
              </w:rPr>
            </w:pPr>
          </w:p>
        </w:tc>
      </w:tr>
      <w:tr w:rsidR="00BF5230" w:rsidRPr="00690680" w14:paraId="04E1CA47" w14:textId="77777777" w:rsidTr="00E57849">
        <w:trPr>
          <w:trHeight w:val="432"/>
        </w:trPr>
        <w:tc>
          <w:tcPr>
            <w:tcW w:w="143" w:type="pct"/>
            <w:vAlign w:val="center"/>
          </w:tcPr>
          <w:p w14:paraId="13C585E0"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w:t>
            </w:r>
          </w:p>
        </w:tc>
        <w:tc>
          <w:tcPr>
            <w:tcW w:w="1116" w:type="pct"/>
            <w:vAlign w:val="center"/>
          </w:tcPr>
          <w:p w14:paraId="1BADA3A4" w14:textId="77777777" w:rsidR="00BF5230" w:rsidRPr="00690680" w:rsidRDefault="00BF5230" w:rsidP="00E57849">
            <w:pPr>
              <w:spacing w:after="0" w:line="240" w:lineRule="auto"/>
              <w:rPr>
                <w:rFonts w:ascii="Arial" w:hAnsi="Arial" w:cs="Arial"/>
                <w:sz w:val="20"/>
                <w:szCs w:val="20"/>
              </w:rPr>
            </w:pPr>
          </w:p>
        </w:tc>
        <w:tc>
          <w:tcPr>
            <w:tcW w:w="455" w:type="pct"/>
            <w:vAlign w:val="center"/>
          </w:tcPr>
          <w:p w14:paraId="6F6B8612" w14:textId="77777777" w:rsidR="00BF5230" w:rsidRPr="00690680" w:rsidRDefault="00BF5230" w:rsidP="00E57849">
            <w:pPr>
              <w:spacing w:after="0" w:line="240" w:lineRule="auto"/>
              <w:rPr>
                <w:rFonts w:ascii="Arial" w:hAnsi="Arial" w:cs="Arial"/>
                <w:sz w:val="20"/>
                <w:szCs w:val="20"/>
              </w:rPr>
            </w:pPr>
          </w:p>
        </w:tc>
        <w:tc>
          <w:tcPr>
            <w:tcW w:w="385" w:type="pct"/>
            <w:vAlign w:val="center"/>
          </w:tcPr>
          <w:p w14:paraId="0B0342EC" w14:textId="77777777" w:rsidR="00BF5230" w:rsidRPr="00690680" w:rsidRDefault="00BF5230" w:rsidP="00E57849">
            <w:pPr>
              <w:spacing w:after="0" w:line="240" w:lineRule="auto"/>
              <w:jc w:val="center"/>
              <w:rPr>
                <w:rFonts w:ascii="Arial" w:hAnsi="Arial" w:cs="Arial"/>
                <w:sz w:val="20"/>
                <w:szCs w:val="20"/>
              </w:rPr>
            </w:pPr>
          </w:p>
        </w:tc>
        <w:tc>
          <w:tcPr>
            <w:tcW w:w="428" w:type="pct"/>
            <w:vAlign w:val="center"/>
          </w:tcPr>
          <w:p w14:paraId="172B1E3F" w14:textId="77777777" w:rsidR="00BF5230" w:rsidRPr="00690680" w:rsidRDefault="00BF5230" w:rsidP="00E57849">
            <w:pPr>
              <w:spacing w:after="0" w:line="240" w:lineRule="auto"/>
              <w:jc w:val="center"/>
              <w:rPr>
                <w:rFonts w:ascii="Arial" w:hAnsi="Arial" w:cs="Arial"/>
                <w:sz w:val="20"/>
                <w:szCs w:val="20"/>
              </w:rPr>
            </w:pPr>
          </w:p>
        </w:tc>
        <w:tc>
          <w:tcPr>
            <w:tcW w:w="570" w:type="pct"/>
            <w:vAlign w:val="center"/>
          </w:tcPr>
          <w:p w14:paraId="6C340770" w14:textId="77777777" w:rsidR="00BF5230" w:rsidRPr="00690680" w:rsidRDefault="00BF5230" w:rsidP="00E57849">
            <w:pPr>
              <w:spacing w:after="0" w:line="240" w:lineRule="auto"/>
              <w:jc w:val="center"/>
              <w:rPr>
                <w:rFonts w:ascii="Arial" w:hAnsi="Arial" w:cs="Arial"/>
                <w:sz w:val="20"/>
                <w:szCs w:val="20"/>
              </w:rPr>
            </w:pPr>
          </w:p>
        </w:tc>
        <w:tc>
          <w:tcPr>
            <w:tcW w:w="929" w:type="pct"/>
            <w:vAlign w:val="center"/>
          </w:tcPr>
          <w:p w14:paraId="230E4881" w14:textId="77777777" w:rsidR="00BF5230" w:rsidRPr="00690680" w:rsidRDefault="00BF5230" w:rsidP="00E57849">
            <w:pPr>
              <w:spacing w:after="0" w:line="240" w:lineRule="auto"/>
              <w:jc w:val="center"/>
              <w:rPr>
                <w:rFonts w:ascii="Arial" w:hAnsi="Arial" w:cs="Arial"/>
                <w:sz w:val="20"/>
                <w:szCs w:val="20"/>
              </w:rPr>
            </w:pPr>
          </w:p>
        </w:tc>
        <w:tc>
          <w:tcPr>
            <w:tcW w:w="310" w:type="pct"/>
            <w:vAlign w:val="center"/>
          </w:tcPr>
          <w:p w14:paraId="7600373B" w14:textId="77777777" w:rsidR="00BF5230" w:rsidRPr="00690680" w:rsidRDefault="00BF5230" w:rsidP="00E57849">
            <w:pPr>
              <w:spacing w:after="0" w:line="240" w:lineRule="auto"/>
              <w:jc w:val="center"/>
              <w:rPr>
                <w:rFonts w:ascii="Arial" w:hAnsi="Arial" w:cs="Arial"/>
                <w:sz w:val="20"/>
                <w:szCs w:val="20"/>
              </w:rPr>
            </w:pPr>
          </w:p>
        </w:tc>
        <w:tc>
          <w:tcPr>
            <w:tcW w:w="664" w:type="pct"/>
            <w:vAlign w:val="center"/>
          </w:tcPr>
          <w:p w14:paraId="0153BF62" w14:textId="77777777" w:rsidR="00BF5230" w:rsidRPr="00690680" w:rsidRDefault="00BF5230" w:rsidP="00E57849">
            <w:pPr>
              <w:spacing w:after="0" w:line="240" w:lineRule="auto"/>
              <w:jc w:val="center"/>
              <w:rPr>
                <w:rFonts w:ascii="Arial" w:hAnsi="Arial" w:cs="Arial"/>
                <w:sz w:val="20"/>
                <w:szCs w:val="20"/>
              </w:rPr>
            </w:pPr>
          </w:p>
        </w:tc>
      </w:tr>
      <w:tr w:rsidR="00BF5230" w:rsidRPr="00690680" w14:paraId="2100DF07" w14:textId="77777777" w:rsidTr="00E57849">
        <w:trPr>
          <w:trHeight w:val="432"/>
        </w:trPr>
        <w:tc>
          <w:tcPr>
            <w:tcW w:w="143" w:type="pct"/>
            <w:vAlign w:val="center"/>
          </w:tcPr>
          <w:p w14:paraId="6519B7B2"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w:t>
            </w:r>
          </w:p>
        </w:tc>
        <w:tc>
          <w:tcPr>
            <w:tcW w:w="1116" w:type="pct"/>
            <w:vAlign w:val="center"/>
          </w:tcPr>
          <w:p w14:paraId="26A90BF4" w14:textId="77777777" w:rsidR="00BF5230" w:rsidRPr="00690680" w:rsidRDefault="00BF5230" w:rsidP="00E57849">
            <w:pPr>
              <w:spacing w:after="0" w:line="240" w:lineRule="auto"/>
              <w:rPr>
                <w:rFonts w:ascii="Arial" w:hAnsi="Arial" w:cs="Arial"/>
                <w:sz w:val="20"/>
                <w:szCs w:val="20"/>
              </w:rPr>
            </w:pPr>
          </w:p>
        </w:tc>
        <w:tc>
          <w:tcPr>
            <w:tcW w:w="455" w:type="pct"/>
            <w:vAlign w:val="center"/>
          </w:tcPr>
          <w:p w14:paraId="3E3C5387" w14:textId="77777777" w:rsidR="00BF5230" w:rsidRPr="00690680" w:rsidRDefault="00BF5230" w:rsidP="00E57849">
            <w:pPr>
              <w:spacing w:after="0" w:line="240" w:lineRule="auto"/>
              <w:rPr>
                <w:rFonts w:ascii="Arial" w:hAnsi="Arial" w:cs="Arial"/>
                <w:sz w:val="20"/>
                <w:szCs w:val="20"/>
              </w:rPr>
            </w:pPr>
          </w:p>
        </w:tc>
        <w:tc>
          <w:tcPr>
            <w:tcW w:w="385" w:type="pct"/>
            <w:vAlign w:val="center"/>
          </w:tcPr>
          <w:p w14:paraId="2B5D2B40" w14:textId="77777777" w:rsidR="00BF5230" w:rsidRPr="00690680" w:rsidRDefault="00BF5230" w:rsidP="00E57849">
            <w:pPr>
              <w:spacing w:after="0" w:line="240" w:lineRule="auto"/>
              <w:jc w:val="center"/>
              <w:rPr>
                <w:rFonts w:ascii="Arial" w:hAnsi="Arial" w:cs="Arial"/>
                <w:sz w:val="20"/>
                <w:szCs w:val="20"/>
              </w:rPr>
            </w:pPr>
          </w:p>
        </w:tc>
        <w:tc>
          <w:tcPr>
            <w:tcW w:w="428" w:type="pct"/>
            <w:vAlign w:val="center"/>
          </w:tcPr>
          <w:p w14:paraId="3050FB7C" w14:textId="77777777" w:rsidR="00BF5230" w:rsidRPr="00690680" w:rsidRDefault="00BF5230" w:rsidP="00E57849">
            <w:pPr>
              <w:spacing w:after="0" w:line="240" w:lineRule="auto"/>
              <w:jc w:val="center"/>
              <w:rPr>
                <w:rFonts w:ascii="Arial" w:hAnsi="Arial" w:cs="Arial"/>
                <w:sz w:val="20"/>
                <w:szCs w:val="20"/>
              </w:rPr>
            </w:pPr>
          </w:p>
        </w:tc>
        <w:tc>
          <w:tcPr>
            <w:tcW w:w="570" w:type="pct"/>
            <w:vAlign w:val="center"/>
          </w:tcPr>
          <w:p w14:paraId="2DCC9798" w14:textId="77777777" w:rsidR="00BF5230" w:rsidRPr="00690680" w:rsidRDefault="00BF5230" w:rsidP="00E57849">
            <w:pPr>
              <w:spacing w:after="0" w:line="240" w:lineRule="auto"/>
              <w:jc w:val="center"/>
              <w:rPr>
                <w:rFonts w:ascii="Arial" w:hAnsi="Arial" w:cs="Arial"/>
                <w:sz w:val="20"/>
                <w:szCs w:val="20"/>
              </w:rPr>
            </w:pPr>
          </w:p>
        </w:tc>
        <w:tc>
          <w:tcPr>
            <w:tcW w:w="929" w:type="pct"/>
            <w:vAlign w:val="center"/>
          </w:tcPr>
          <w:p w14:paraId="1CE06A01" w14:textId="77777777" w:rsidR="00BF5230" w:rsidRPr="00690680" w:rsidRDefault="00BF5230" w:rsidP="00E57849">
            <w:pPr>
              <w:spacing w:after="0" w:line="240" w:lineRule="auto"/>
              <w:jc w:val="center"/>
              <w:rPr>
                <w:rFonts w:ascii="Arial" w:hAnsi="Arial" w:cs="Arial"/>
                <w:sz w:val="20"/>
                <w:szCs w:val="20"/>
              </w:rPr>
            </w:pPr>
          </w:p>
        </w:tc>
        <w:tc>
          <w:tcPr>
            <w:tcW w:w="310" w:type="pct"/>
            <w:vAlign w:val="center"/>
          </w:tcPr>
          <w:p w14:paraId="684F5C49" w14:textId="77777777" w:rsidR="00BF5230" w:rsidRPr="00690680" w:rsidRDefault="00BF5230" w:rsidP="00E57849">
            <w:pPr>
              <w:spacing w:after="0" w:line="240" w:lineRule="auto"/>
              <w:jc w:val="center"/>
              <w:rPr>
                <w:rFonts w:ascii="Arial" w:hAnsi="Arial" w:cs="Arial"/>
                <w:sz w:val="20"/>
                <w:szCs w:val="20"/>
              </w:rPr>
            </w:pPr>
          </w:p>
        </w:tc>
        <w:tc>
          <w:tcPr>
            <w:tcW w:w="664" w:type="pct"/>
            <w:vAlign w:val="center"/>
          </w:tcPr>
          <w:p w14:paraId="47945800" w14:textId="77777777" w:rsidR="00BF5230" w:rsidRPr="00690680" w:rsidRDefault="00BF5230" w:rsidP="00E57849">
            <w:pPr>
              <w:spacing w:after="0" w:line="240" w:lineRule="auto"/>
              <w:jc w:val="center"/>
              <w:rPr>
                <w:rFonts w:ascii="Arial" w:hAnsi="Arial" w:cs="Arial"/>
                <w:sz w:val="20"/>
                <w:szCs w:val="20"/>
              </w:rPr>
            </w:pPr>
          </w:p>
        </w:tc>
      </w:tr>
      <w:tr w:rsidR="00BF5230" w:rsidRPr="00690680" w14:paraId="3DC8FA05" w14:textId="77777777" w:rsidTr="00E57849">
        <w:trPr>
          <w:trHeight w:val="432"/>
        </w:trPr>
        <w:tc>
          <w:tcPr>
            <w:tcW w:w="1259" w:type="pct"/>
            <w:gridSpan w:val="2"/>
            <w:vAlign w:val="center"/>
          </w:tcPr>
          <w:p w14:paraId="3978E004"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T</w:t>
            </w:r>
            <w:r w:rsidRPr="00690680">
              <w:rPr>
                <w:rFonts w:ascii="Arial" w:hAnsi="Arial" w:cs="Arial"/>
                <w:b/>
                <w:sz w:val="20"/>
                <w:szCs w:val="20"/>
              </w:rPr>
              <w:t>ổ</w:t>
            </w:r>
            <w:r w:rsidRPr="00690680">
              <w:rPr>
                <w:rFonts w:ascii="Arial" w:hAnsi="Arial" w:cs="Arial"/>
                <w:b/>
                <w:sz w:val="20"/>
                <w:szCs w:val="20"/>
              </w:rPr>
              <w:t>ng c</w:t>
            </w:r>
            <w:r w:rsidRPr="00690680">
              <w:rPr>
                <w:rFonts w:ascii="Arial" w:hAnsi="Arial" w:cs="Arial"/>
                <w:b/>
                <w:sz w:val="20"/>
                <w:szCs w:val="20"/>
              </w:rPr>
              <w:t>ộ</w:t>
            </w:r>
            <w:r w:rsidRPr="00690680">
              <w:rPr>
                <w:rFonts w:ascii="Arial" w:hAnsi="Arial" w:cs="Arial"/>
                <w:b/>
                <w:sz w:val="20"/>
                <w:szCs w:val="20"/>
              </w:rPr>
              <w:t>ng</w:t>
            </w:r>
          </w:p>
        </w:tc>
        <w:tc>
          <w:tcPr>
            <w:tcW w:w="455" w:type="pct"/>
            <w:vAlign w:val="center"/>
          </w:tcPr>
          <w:p w14:paraId="6D36D670" w14:textId="77777777" w:rsidR="00BF5230" w:rsidRPr="00690680" w:rsidRDefault="00BF5230" w:rsidP="00E57849">
            <w:pPr>
              <w:spacing w:after="0" w:line="240" w:lineRule="auto"/>
              <w:jc w:val="center"/>
              <w:rPr>
                <w:rFonts w:ascii="Arial" w:hAnsi="Arial" w:cs="Arial"/>
                <w:sz w:val="20"/>
                <w:szCs w:val="20"/>
              </w:rPr>
            </w:pPr>
          </w:p>
        </w:tc>
        <w:tc>
          <w:tcPr>
            <w:tcW w:w="385" w:type="pct"/>
            <w:vAlign w:val="center"/>
          </w:tcPr>
          <w:p w14:paraId="6BCD707C" w14:textId="77777777" w:rsidR="00BF5230" w:rsidRPr="00690680" w:rsidRDefault="00BF5230" w:rsidP="00E57849">
            <w:pPr>
              <w:spacing w:after="0" w:line="240" w:lineRule="auto"/>
              <w:jc w:val="center"/>
              <w:rPr>
                <w:rFonts w:ascii="Arial" w:hAnsi="Arial" w:cs="Arial"/>
                <w:sz w:val="20"/>
                <w:szCs w:val="20"/>
              </w:rPr>
            </w:pPr>
          </w:p>
        </w:tc>
        <w:tc>
          <w:tcPr>
            <w:tcW w:w="428" w:type="pct"/>
            <w:vAlign w:val="center"/>
          </w:tcPr>
          <w:p w14:paraId="4361312B" w14:textId="77777777" w:rsidR="00BF5230" w:rsidRPr="00690680" w:rsidRDefault="00BF5230" w:rsidP="00E57849">
            <w:pPr>
              <w:spacing w:after="0" w:line="240" w:lineRule="auto"/>
              <w:jc w:val="center"/>
              <w:rPr>
                <w:rFonts w:ascii="Arial" w:hAnsi="Arial" w:cs="Arial"/>
                <w:sz w:val="20"/>
                <w:szCs w:val="20"/>
              </w:rPr>
            </w:pPr>
          </w:p>
        </w:tc>
        <w:tc>
          <w:tcPr>
            <w:tcW w:w="570" w:type="pct"/>
            <w:vAlign w:val="center"/>
          </w:tcPr>
          <w:p w14:paraId="02A81CA9" w14:textId="77777777" w:rsidR="00BF5230" w:rsidRPr="00690680" w:rsidRDefault="00BF5230" w:rsidP="00E57849">
            <w:pPr>
              <w:spacing w:after="0" w:line="240" w:lineRule="auto"/>
              <w:jc w:val="center"/>
              <w:rPr>
                <w:rFonts w:ascii="Arial" w:hAnsi="Arial" w:cs="Arial"/>
                <w:sz w:val="20"/>
                <w:szCs w:val="20"/>
              </w:rPr>
            </w:pPr>
          </w:p>
        </w:tc>
        <w:tc>
          <w:tcPr>
            <w:tcW w:w="929" w:type="pct"/>
            <w:vAlign w:val="center"/>
          </w:tcPr>
          <w:p w14:paraId="0660314D" w14:textId="77777777" w:rsidR="00BF5230" w:rsidRPr="00690680" w:rsidRDefault="00BF5230" w:rsidP="00E57849">
            <w:pPr>
              <w:spacing w:after="0" w:line="240" w:lineRule="auto"/>
              <w:jc w:val="center"/>
              <w:rPr>
                <w:rFonts w:ascii="Arial" w:hAnsi="Arial" w:cs="Arial"/>
                <w:sz w:val="20"/>
                <w:szCs w:val="20"/>
              </w:rPr>
            </w:pPr>
          </w:p>
        </w:tc>
        <w:tc>
          <w:tcPr>
            <w:tcW w:w="310" w:type="pct"/>
            <w:vAlign w:val="center"/>
          </w:tcPr>
          <w:p w14:paraId="33500967" w14:textId="77777777" w:rsidR="00BF5230" w:rsidRPr="00690680" w:rsidRDefault="00BF5230" w:rsidP="00E57849">
            <w:pPr>
              <w:spacing w:after="0" w:line="240" w:lineRule="auto"/>
              <w:jc w:val="center"/>
              <w:rPr>
                <w:rFonts w:ascii="Arial" w:hAnsi="Arial" w:cs="Arial"/>
                <w:sz w:val="20"/>
                <w:szCs w:val="20"/>
              </w:rPr>
            </w:pPr>
          </w:p>
        </w:tc>
        <w:tc>
          <w:tcPr>
            <w:tcW w:w="664" w:type="pct"/>
            <w:vAlign w:val="center"/>
          </w:tcPr>
          <w:p w14:paraId="20858841" w14:textId="77777777" w:rsidR="00BF5230" w:rsidRPr="00690680" w:rsidRDefault="00BF5230" w:rsidP="00E57849">
            <w:pPr>
              <w:spacing w:after="0" w:line="240" w:lineRule="auto"/>
              <w:jc w:val="center"/>
              <w:rPr>
                <w:rFonts w:ascii="Arial" w:hAnsi="Arial" w:cs="Arial"/>
                <w:sz w:val="20"/>
                <w:szCs w:val="20"/>
              </w:rPr>
            </w:pPr>
          </w:p>
        </w:tc>
      </w:tr>
    </w:tbl>
    <w:p w14:paraId="622C7030"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3. K</w:t>
      </w:r>
      <w:r w:rsidRPr="00690680">
        <w:rPr>
          <w:rFonts w:ascii="Arial" w:hAnsi="Arial" w:cs="Arial"/>
          <w:sz w:val="20"/>
          <w:szCs w:val="20"/>
        </w:rPr>
        <w:t>ế</w:t>
      </w:r>
      <w:r w:rsidRPr="00690680">
        <w:rPr>
          <w:rFonts w:ascii="Arial" w:hAnsi="Arial" w:cs="Arial"/>
          <w:sz w:val="20"/>
          <w:szCs w:val="20"/>
        </w:rPr>
        <w:t>t qu</w:t>
      </w:r>
      <w:r w:rsidRPr="00690680">
        <w:rPr>
          <w:rFonts w:ascii="Arial" w:hAnsi="Arial" w:cs="Arial"/>
          <w:sz w:val="20"/>
          <w:szCs w:val="20"/>
        </w:rPr>
        <w:t>ả</w:t>
      </w:r>
      <w:r w:rsidRPr="00690680">
        <w:rPr>
          <w:rFonts w:ascii="Arial" w:hAnsi="Arial" w:cs="Arial"/>
          <w:sz w:val="20"/>
          <w:szCs w:val="20"/>
        </w:rPr>
        <w:t xml:space="preserve"> kinh doanh nghi</w:t>
      </w:r>
      <w:r w:rsidRPr="00690680">
        <w:rPr>
          <w:rFonts w:ascii="Arial" w:hAnsi="Arial" w:cs="Arial"/>
          <w:sz w:val="20"/>
          <w:szCs w:val="20"/>
        </w:rPr>
        <w:t>ệ</w:t>
      </w:r>
      <w:r w:rsidRPr="00690680">
        <w:rPr>
          <w:rFonts w:ascii="Arial" w:hAnsi="Arial" w:cs="Arial"/>
          <w:sz w:val="20"/>
          <w:szCs w:val="20"/>
        </w:rPr>
        <w:t>p v</w:t>
      </w:r>
      <w:r w:rsidRPr="00690680">
        <w:rPr>
          <w:rFonts w:ascii="Arial" w:hAnsi="Arial" w:cs="Arial"/>
          <w:sz w:val="20"/>
          <w:szCs w:val="20"/>
        </w:rPr>
        <w:t>ụ</w:t>
      </w:r>
      <w:r w:rsidRPr="00690680">
        <w:rPr>
          <w:rFonts w:ascii="Arial" w:hAnsi="Arial" w:cs="Arial"/>
          <w:sz w:val="20"/>
          <w:szCs w:val="20"/>
        </w:rPr>
        <w:t xml:space="preserve">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tài s</w:t>
      </w:r>
      <w:r w:rsidRPr="00690680">
        <w:rPr>
          <w:rFonts w:ascii="Arial" w:hAnsi="Arial" w:cs="Arial"/>
          <w:sz w:val="20"/>
          <w:szCs w:val="20"/>
        </w:rPr>
        <w:t>ả</w:t>
      </w:r>
      <w:r w:rsidRPr="00690680">
        <w:rPr>
          <w:rFonts w:ascii="Arial" w:hAnsi="Arial" w:cs="Arial"/>
          <w:sz w:val="20"/>
          <w:szCs w:val="20"/>
        </w:rPr>
        <w:t>n</w:t>
      </w:r>
    </w:p>
    <w:p w14:paraId="5DD8C5D7" w14:textId="77777777" w:rsidR="00BF5230" w:rsidRPr="00690680" w:rsidRDefault="00BF5230" w:rsidP="00C2366F">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56"/>
        <w:gridCol w:w="3175"/>
        <w:gridCol w:w="9807"/>
      </w:tblGrid>
      <w:tr w:rsidR="00BF5230" w:rsidRPr="00690680" w14:paraId="4C9563B1" w14:textId="77777777" w:rsidTr="00E57849">
        <w:trPr>
          <w:trHeight w:val="432"/>
        </w:trPr>
        <w:tc>
          <w:tcPr>
            <w:tcW w:w="343" w:type="pct"/>
            <w:tcBorders>
              <w:top w:val="single" w:sz="8" w:space="0" w:color="000000"/>
              <w:left w:val="single" w:sz="8" w:space="0" w:color="000000"/>
              <w:bottom w:val="nil"/>
              <w:right w:val="nil"/>
            </w:tcBorders>
            <w:vAlign w:val="center"/>
          </w:tcPr>
          <w:p w14:paraId="602AB23A"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STT</w:t>
            </w:r>
          </w:p>
        </w:tc>
        <w:tc>
          <w:tcPr>
            <w:tcW w:w="1139" w:type="pct"/>
            <w:tcBorders>
              <w:top w:val="single" w:sz="8" w:space="0" w:color="000000"/>
              <w:left w:val="single" w:sz="8" w:space="0" w:color="000000"/>
              <w:bottom w:val="nil"/>
              <w:right w:val="nil"/>
            </w:tcBorders>
            <w:vAlign w:val="center"/>
          </w:tcPr>
          <w:p w14:paraId="61045534"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Năm</w:t>
            </w:r>
          </w:p>
        </w:tc>
        <w:tc>
          <w:tcPr>
            <w:tcW w:w="3518" w:type="pct"/>
            <w:tcBorders>
              <w:top w:val="single" w:sz="8" w:space="0" w:color="000000"/>
              <w:left w:val="single" w:sz="8" w:space="0" w:color="000000"/>
              <w:bottom w:val="nil"/>
              <w:right w:val="single" w:sz="8" w:space="0" w:color="000000"/>
            </w:tcBorders>
            <w:vAlign w:val="center"/>
          </w:tcPr>
          <w:p w14:paraId="7E458893"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b/>
                <w:sz w:val="20"/>
                <w:szCs w:val="20"/>
              </w:rPr>
              <w:t>L</w:t>
            </w:r>
            <w:r w:rsidRPr="00690680">
              <w:rPr>
                <w:rFonts w:ascii="Arial" w:hAnsi="Arial" w:cs="Arial"/>
                <w:b/>
                <w:sz w:val="20"/>
                <w:szCs w:val="20"/>
              </w:rPr>
              <w:t>ợ</w:t>
            </w:r>
            <w:r w:rsidRPr="00690680">
              <w:rPr>
                <w:rFonts w:ascii="Arial" w:hAnsi="Arial" w:cs="Arial"/>
                <w:b/>
                <w:sz w:val="20"/>
                <w:szCs w:val="20"/>
              </w:rPr>
              <w:t>i nhu</w:t>
            </w:r>
            <w:r w:rsidRPr="00690680">
              <w:rPr>
                <w:rFonts w:ascii="Arial" w:hAnsi="Arial" w:cs="Arial"/>
                <w:b/>
                <w:sz w:val="20"/>
                <w:szCs w:val="20"/>
              </w:rPr>
              <w:t>ậ</w:t>
            </w:r>
            <w:r w:rsidRPr="00690680">
              <w:rPr>
                <w:rFonts w:ascii="Arial" w:hAnsi="Arial" w:cs="Arial"/>
                <w:b/>
                <w:sz w:val="20"/>
                <w:szCs w:val="20"/>
              </w:rPr>
              <w:t>n/L</w:t>
            </w:r>
            <w:r w:rsidRPr="00690680">
              <w:rPr>
                <w:rFonts w:ascii="Arial" w:hAnsi="Arial" w:cs="Arial"/>
                <w:b/>
                <w:sz w:val="20"/>
                <w:szCs w:val="20"/>
              </w:rPr>
              <w:t>ỗ</w:t>
            </w:r>
            <w:r w:rsidRPr="00690680">
              <w:rPr>
                <w:rFonts w:ascii="Arial" w:hAnsi="Arial" w:cs="Arial"/>
                <w:b/>
                <w:sz w:val="20"/>
                <w:szCs w:val="20"/>
              </w:rPr>
              <w:t xml:space="preserve"> thu</w:t>
            </w:r>
            <w:r w:rsidRPr="00690680">
              <w:rPr>
                <w:rFonts w:ascii="Arial" w:hAnsi="Arial" w:cs="Arial"/>
                <w:b/>
                <w:sz w:val="20"/>
                <w:szCs w:val="20"/>
              </w:rPr>
              <w:t>ầ</w:t>
            </w:r>
            <w:r w:rsidRPr="00690680">
              <w:rPr>
                <w:rFonts w:ascii="Arial" w:hAnsi="Arial" w:cs="Arial"/>
                <w:b/>
                <w:sz w:val="20"/>
                <w:szCs w:val="20"/>
              </w:rPr>
              <w:t>n ho</w:t>
            </w:r>
            <w:r w:rsidRPr="00690680">
              <w:rPr>
                <w:rFonts w:ascii="Arial" w:hAnsi="Arial" w:cs="Arial"/>
                <w:b/>
                <w:sz w:val="20"/>
                <w:szCs w:val="20"/>
              </w:rPr>
              <w:t>ạ</w:t>
            </w:r>
            <w:r w:rsidRPr="00690680">
              <w:rPr>
                <w:rFonts w:ascii="Arial" w:hAnsi="Arial" w:cs="Arial"/>
                <w:b/>
                <w:sz w:val="20"/>
                <w:szCs w:val="20"/>
              </w:rPr>
              <w:t>t đ</w:t>
            </w:r>
            <w:r w:rsidRPr="00690680">
              <w:rPr>
                <w:rFonts w:ascii="Arial" w:hAnsi="Arial" w:cs="Arial"/>
                <w:b/>
                <w:sz w:val="20"/>
                <w:szCs w:val="20"/>
              </w:rPr>
              <w:t>ộ</w:t>
            </w:r>
            <w:r w:rsidRPr="00690680">
              <w:rPr>
                <w:rFonts w:ascii="Arial" w:hAnsi="Arial" w:cs="Arial"/>
                <w:b/>
                <w:sz w:val="20"/>
                <w:szCs w:val="20"/>
              </w:rPr>
              <w:t>ng kinh doanh b</w:t>
            </w:r>
            <w:r w:rsidRPr="00690680">
              <w:rPr>
                <w:rFonts w:ascii="Arial" w:hAnsi="Arial" w:cs="Arial"/>
                <w:b/>
                <w:sz w:val="20"/>
                <w:szCs w:val="20"/>
              </w:rPr>
              <w:t>ả</w:t>
            </w:r>
            <w:r w:rsidRPr="00690680">
              <w:rPr>
                <w:rFonts w:ascii="Arial" w:hAnsi="Arial" w:cs="Arial"/>
                <w:b/>
                <w:sz w:val="20"/>
                <w:szCs w:val="20"/>
              </w:rPr>
              <w:t>o hi</w:t>
            </w:r>
            <w:r w:rsidRPr="00690680">
              <w:rPr>
                <w:rFonts w:ascii="Arial" w:hAnsi="Arial" w:cs="Arial"/>
                <w:b/>
                <w:sz w:val="20"/>
                <w:szCs w:val="20"/>
              </w:rPr>
              <w:t>ể</w:t>
            </w:r>
            <w:r w:rsidRPr="00690680">
              <w:rPr>
                <w:rFonts w:ascii="Arial" w:hAnsi="Arial" w:cs="Arial"/>
                <w:b/>
                <w:sz w:val="20"/>
                <w:szCs w:val="20"/>
              </w:rPr>
              <w:t>m (tri</w:t>
            </w:r>
            <w:r w:rsidRPr="00690680">
              <w:rPr>
                <w:rFonts w:ascii="Arial" w:hAnsi="Arial" w:cs="Arial"/>
                <w:b/>
                <w:sz w:val="20"/>
                <w:szCs w:val="20"/>
              </w:rPr>
              <w:t>ệ</w:t>
            </w:r>
            <w:r w:rsidRPr="00690680">
              <w:rPr>
                <w:rFonts w:ascii="Arial" w:hAnsi="Arial" w:cs="Arial"/>
                <w:b/>
                <w:sz w:val="20"/>
                <w:szCs w:val="20"/>
              </w:rPr>
              <w:t>u đ</w:t>
            </w:r>
            <w:r w:rsidRPr="00690680">
              <w:rPr>
                <w:rFonts w:ascii="Arial" w:hAnsi="Arial" w:cs="Arial"/>
                <w:b/>
                <w:sz w:val="20"/>
                <w:szCs w:val="20"/>
              </w:rPr>
              <w:t>ồ</w:t>
            </w:r>
            <w:r w:rsidRPr="00690680">
              <w:rPr>
                <w:rFonts w:ascii="Arial" w:hAnsi="Arial" w:cs="Arial"/>
                <w:b/>
                <w:sz w:val="20"/>
                <w:szCs w:val="20"/>
              </w:rPr>
              <w:t>ng)</w:t>
            </w:r>
          </w:p>
        </w:tc>
      </w:tr>
      <w:tr w:rsidR="00BF5230" w:rsidRPr="00690680" w14:paraId="71360591" w14:textId="77777777" w:rsidTr="00E57849">
        <w:trPr>
          <w:trHeight w:val="432"/>
        </w:trPr>
        <w:tc>
          <w:tcPr>
            <w:tcW w:w="343" w:type="pct"/>
            <w:tcBorders>
              <w:top w:val="single" w:sz="8" w:space="0" w:color="000000"/>
              <w:left w:val="single" w:sz="8" w:space="0" w:color="000000"/>
              <w:bottom w:val="nil"/>
              <w:right w:val="nil"/>
            </w:tcBorders>
            <w:vAlign w:val="center"/>
          </w:tcPr>
          <w:p w14:paraId="1A1E538C"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1</w:t>
            </w:r>
          </w:p>
        </w:tc>
        <w:tc>
          <w:tcPr>
            <w:tcW w:w="1139" w:type="pct"/>
            <w:tcBorders>
              <w:top w:val="single" w:sz="8" w:space="0" w:color="000000"/>
              <w:left w:val="single" w:sz="8" w:space="0" w:color="000000"/>
              <w:bottom w:val="nil"/>
              <w:right w:val="nil"/>
            </w:tcBorders>
            <w:vAlign w:val="center"/>
          </w:tcPr>
          <w:p w14:paraId="1877D7F6"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Năm báo cáo (Năm n)</w:t>
            </w:r>
          </w:p>
        </w:tc>
        <w:tc>
          <w:tcPr>
            <w:tcW w:w="3518" w:type="pct"/>
            <w:tcBorders>
              <w:top w:val="single" w:sz="8" w:space="0" w:color="000000"/>
              <w:left w:val="single" w:sz="8" w:space="0" w:color="000000"/>
              <w:bottom w:val="nil"/>
              <w:right w:val="single" w:sz="8" w:space="0" w:color="000000"/>
            </w:tcBorders>
            <w:vAlign w:val="center"/>
          </w:tcPr>
          <w:p w14:paraId="48A4B163" w14:textId="77777777" w:rsidR="00BF5230" w:rsidRPr="00690680" w:rsidRDefault="00BF5230" w:rsidP="00E57849">
            <w:pPr>
              <w:spacing w:after="0" w:line="240" w:lineRule="auto"/>
              <w:jc w:val="center"/>
              <w:rPr>
                <w:rFonts w:ascii="Arial" w:hAnsi="Arial" w:cs="Arial"/>
                <w:sz w:val="20"/>
                <w:szCs w:val="20"/>
              </w:rPr>
            </w:pPr>
          </w:p>
        </w:tc>
      </w:tr>
      <w:tr w:rsidR="00BF5230" w:rsidRPr="00690680" w14:paraId="0CA76CF2" w14:textId="77777777" w:rsidTr="00E57849">
        <w:trPr>
          <w:trHeight w:val="432"/>
        </w:trPr>
        <w:tc>
          <w:tcPr>
            <w:tcW w:w="343" w:type="pct"/>
            <w:tcBorders>
              <w:top w:val="single" w:sz="8" w:space="0" w:color="000000"/>
              <w:left w:val="single" w:sz="8" w:space="0" w:color="000000"/>
              <w:bottom w:val="nil"/>
              <w:right w:val="nil"/>
            </w:tcBorders>
            <w:vAlign w:val="center"/>
          </w:tcPr>
          <w:p w14:paraId="40808D60"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2</w:t>
            </w:r>
          </w:p>
        </w:tc>
        <w:tc>
          <w:tcPr>
            <w:tcW w:w="1139" w:type="pct"/>
            <w:tcBorders>
              <w:top w:val="single" w:sz="8" w:space="0" w:color="000000"/>
              <w:left w:val="single" w:sz="8" w:space="0" w:color="000000"/>
              <w:bottom w:val="nil"/>
              <w:right w:val="nil"/>
            </w:tcBorders>
            <w:vAlign w:val="center"/>
          </w:tcPr>
          <w:p w14:paraId="1EBC85E7"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Năm (n-1)</w:t>
            </w:r>
          </w:p>
        </w:tc>
        <w:tc>
          <w:tcPr>
            <w:tcW w:w="3518" w:type="pct"/>
            <w:tcBorders>
              <w:top w:val="single" w:sz="8" w:space="0" w:color="000000"/>
              <w:left w:val="single" w:sz="8" w:space="0" w:color="000000"/>
              <w:bottom w:val="nil"/>
              <w:right w:val="single" w:sz="8" w:space="0" w:color="000000"/>
            </w:tcBorders>
            <w:vAlign w:val="center"/>
          </w:tcPr>
          <w:p w14:paraId="4169A338" w14:textId="77777777" w:rsidR="00BF5230" w:rsidRPr="00690680" w:rsidRDefault="00BF5230" w:rsidP="00E57849">
            <w:pPr>
              <w:spacing w:after="0" w:line="240" w:lineRule="auto"/>
              <w:jc w:val="center"/>
              <w:rPr>
                <w:rFonts w:ascii="Arial" w:hAnsi="Arial" w:cs="Arial"/>
                <w:sz w:val="20"/>
                <w:szCs w:val="20"/>
              </w:rPr>
            </w:pPr>
          </w:p>
        </w:tc>
      </w:tr>
      <w:tr w:rsidR="00BF5230" w:rsidRPr="00690680" w14:paraId="2174587B" w14:textId="77777777" w:rsidTr="00E57849">
        <w:trPr>
          <w:trHeight w:val="432"/>
        </w:trPr>
        <w:tc>
          <w:tcPr>
            <w:tcW w:w="343" w:type="pct"/>
            <w:tcBorders>
              <w:top w:val="single" w:sz="8" w:space="0" w:color="000000"/>
              <w:left w:val="single" w:sz="8" w:space="0" w:color="000000"/>
              <w:bottom w:val="single" w:sz="8" w:space="0" w:color="000000"/>
              <w:right w:val="nil"/>
            </w:tcBorders>
            <w:vAlign w:val="center"/>
          </w:tcPr>
          <w:p w14:paraId="0E0B2BFA" w14:textId="77777777" w:rsidR="00BF5230" w:rsidRPr="00690680" w:rsidRDefault="00B46B63" w:rsidP="00E57849">
            <w:pPr>
              <w:spacing w:after="0" w:line="240" w:lineRule="auto"/>
              <w:jc w:val="center"/>
              <w:rPr>
                <w:rFonts w:ascii="Arial" w:hAnsi="Arial" w:cs="Arial"/>
                <w:sz w:val="20"/>
                <w:szCs w:val="20"/>
              </w:rPr>
            </w:pPr>
            <w:r w:rsidRPr="00690680">
              <w:rPr>
                <w:rFonts w:ascii="Arial" w:hAnsi="Arial" w:cs="Arial"/>
                <w:sz w:val="20"/>
                <w:szCs w:val="20"/>
              </w:rPr>
              <w:t>3</w:t>
            </w:r>
          </w:p>
        </w:tc>
        <w:tc>
          <w:tcPr>
            <w:tcW w:w="1139" w:type="pct"/>
            <w:tcBorders>
              <w:top w:val="single" w:sz="8" w:space="0" w:color="000000"/>
              <w:left w:val="single" w:sz="8" w:space="0" w:color="000000"/>
              <w:bottom w:val="single" w:sz="8" w:space="0" w:color="000000"/>
              <w:right w:val="nil"/>
            </w:tcBorders>
            <w:vAlign w:val="center"/>
          </w:tcPr>
          <w:p w14:paraId="5DA2C1CD" w14:textId="77777777" w:rsidR="00BF5230" w:rsidRPr="00690680" w:rsidRDefault="00B46B63" w:rsidP="00E57849">
            <w:pPr>
              <w:spacing w:after="0" w:line="240" w:lineRule="auto"/>
              <w:rPr>
                <w:rFonts w:ascii="Arial" w:hAnsi="Arial" w:cs="Arial"/>
                <w:sz w:val="20"/>
                <w:szCs w:val="20"/>
              </w:rPr>
            </w:pPr>
            <w:r w:rsidRPr="00690680">
              <w:rPr>
                <w:rFonts w:ascii="Arial" w:hAnsi="Arial" w:cs="Arial"/>
                <w:sz w:val="20"/>
                <w:szCs w:val="20"/>
              </w:rPr>
              <w:t>Năm (n-2)</w:t>
            </w:r>
          </w:p>
        </w:tc>
        <w:tc>
          <w:tcPr>
            <w:tcW w:w="3518" w:type="pct"/>
            <w:tcBorders>
              <w:top w:val="single" w:sz="8" w:space="0" w:color="000000"/>
              <w:left w:val="single" w:sz="8" w:space="0" w:color="000000"/>
              <w:bottom w:val="single" w:sz="8" w:space="0" w:color="000000"/>
              <w:right w:val="single" w:sz="8" w:space="0" w:color="000000"/>
            </w:tcBorders>
            <w:vAlign w:val="center"/>
          </w:tcPr>
          <w:p w14:paraId="47F1C737" w14:textId="77777777" w:rsidR="00BF5230" w:rsidRPr="00690680" w:rsidRDefault="00BF5230" w:rsidP="00E57849">
            <w:pPr>
              <w:spacing w:after="0" w:line="240" w:lineRule="auto"/>
              <w:jc w:val="center"/>
              <w:rPr>
                <w:rFonts w:ascii="Arial" w:hAnsi="Arial" w:cs="Arial"/>
                <w:sz w:val="20"/>
                <w:szCs w:val="20"/>
              </w:rPr>
            </w:pPr>
          </w:p>
        </w:tc>
      </w:tr>
    </w:tbl>
    <w:p w14:paraId="077335D0" w14:textId="77777777" w:rsidR="00BF5230" w:rsidRPr="0069068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 Doanh nghi</w:t>
      </w:r>
      <w:r w:rsidRPr="00690680">
        <w:rPr>
          <w:rFonts w:ascii="Arial" w:hAnsi="Arial" w:cs="Arial"/>
          <w:sz w:val="20"/>
          <w:szCs w:val="20"/>
        </w:rPr>
        <w:t>ệ</w:t>
      </w:r>
      <w:r w:rsidRPr="00690680">
        <w:rPr>
          <w:rFonts w:ascii="Arial" w:hAnsi="Arial" w:cs="Arial"/>
          <w:sz w:val="20"/>
          <w:szCs w:val="20"/>
        </w:rPr>
        <w:t>p b</w:t>
      </w:r>
      <w:r w:rsidRPr="00690680">
        <w:rPr>
          <w:rFonts w:ascii="Arial" w:hAnsi="Arial" w:cs="Arial"/>
          <w:sz w:val="20"/>
          <w:szCs w:val="20"/>
        </w:rPr>
        <w:t>ả</w:t>
      </w:r>
      <w:r w:rsidRPr="00690680">
        <w:rPr>
          <w:rFonts w:ascii="Arial" w:hAnsi="Arial" w:cs="Arial"/>
          <w:sz w:val="20"/>
          <w:szCs w:val="20"/>
        </w:rPr>
        <w:t>o hi</w:t>
      </w:r>
      <w:r w:rsidRPr="00690680">
        <w:rPr>
          <w:rFonts w:ascii="Arial" w:hAnsi="Arial" w:cs="Arial"/>
          <w:sz w:val="20"/>
          <w:szCs w:val="20"/>
        </w:rPr>
        <w:t>ể</w:t>
      </w:r>
      <w:r w:rsidRPr="00690680">
        <w:rPr>
          <w:rFonts w:ascii="Arial" w:hAnsi="Arial" w:cs="Arial"/>
          <w:sz w:val="20"/>
          <w:szCs w:val="20"/>
        </w:rPr>
        <w:t>m báo cáo chi ti</w:t>
      </w:r>
      <w:r w:rsidRPr="00690680">
        <w:rPr>
          <w:rFonts w:ascii="Arial" w:hAnsi="Arial" w:cs="Arial"/>
          <w:sz w:val="20"/>
          <w:szCs w:val="20"/>
        </w:rPr>
        <w:t>ế</w:t>
      </w:r>
      <w:r w:rsidRPr="00690680">
        <w:rPr>
          <w:rFonts w:ascii="Arial" w:hAnsi="Arial" w:cs="Arial"/>
          <w:sz w:val="20"/>
          <w:szCs w:val="20"/>
        </w:rPr>
        <w:t>t theo lo</w:t>
      </w:r>
      <w:r w:rsidRPr="00690680">
        <w:rPr>
          <w:rFonts w:ascii="Arial" w:hAnsi="Arial" w:cs="Arial"/>
          <w:sz w:val="20"/>
          <w:szCs w:val="20"/>
        </w:rPr>
        <w:t>ạ</w:t>
      </w:r>
      <w:r w:rsidRPr="00690680">
        <w:rPr>
          <w:rFonts w:ascii="Arial" w:hAnsi="Arial" w:cs="Arial"/>
          <w:sz w:val="20"/>
          <w:szCs w:val="20"/>
        </w:rPr>
        <w:t>i công trình xây d</w:t>
      </w:r>
      <w:r w:rsidRPr="00690680">
        <w:rPr>
          <w:rFonts w:ascii="Arial" w:hAnsi="Arial" w:cs="Arial"/>
          <w:sz w:val="20"/>
          <w:szCs w:val="20"/>
        </w:rPr>
        <w:t>ự</w:t>
      </w:r>
      <w:r w:rsidRPr="00690680">
        <w:rPr>
          <w:rFonts w:ascii="Arial" w:hAnsi="Arial" w:cs="Arial"/>
          <w:sz w:val="20"/>
          <w:szCs w:val="20"/>
        </w:rPr>
        <w:t>ng nêu t</w:t>
      </w:r>
      <w:r w:rsidRPr="00690680">
        <w:rPr>
          <w:rFonts w:ascii="Arial" w:hAnsi="Arial" w:cs="Arial"/>
          <w:sz w:val="20"/>
          <w:szCs w:val="20"/>
        </w:rPr>
        <w:t>ạ</w:t>
      </w:r>
      <w:r w:rsidRPr="00690680">
        <w:rPr>
          <w:rFonts w:ascii="Arial" w:hAnsi="Arial" w:cs="Arial"/>
          <w:sz w:val="20"/>
          <w:szCs w:val="20"/>
        </w:rPr>
        <w:t>i Ph</w:t>
      </w:r>
      <w:r w:rsidRPr="00690680">
        <w:rPr>
          <w:rFonts w:ascii="Arial" w:hAnsi="Arial" w:cs="Arial"/>
          <w:sz w:val="20"/>
          <w:szCs w:val="20"/>
        </w:rPr>
        <w:t>ụ</w:t>
      </w:r>
      <w:r w:rsidRPr="00690680">
        <w:rPr>
          <w:rFonts w:ascii="Arial" w:hAnsi="Arial" w:cs="Arial"/>
          <w:sz w:val="20"/>
          <w:szCs w:val="20"/>
        </w:rPr>
        <w:t xml:space="preserve"> l</w:t>
      </w:r>
      <w:r w:rsidRPr="00690680">
        <w:rPr>
          <w:rFonts w:ascii="Arial" w:hAnsi="Arial" w:cs="Arial"/>
          <w:sz w:val="20"/>
          <w:szCs w:val="20"/>
        </w:rPr>
        <w:t>ụ</w:t>
      </w:r>
      <w:r w:rsidRPr="00690680">
        <w:rPr>
          <w:rFonts w:ascii="Arial" w:hAnsi="Arial" w:cs="Arial"/>
          <w:sz w:val="20"/>
          <w:szCs w:val="20"/>
        </w:rPr>
        <w:t>c III ban hành kèm theo Ngh</w:t>
      </w:r>
      <w:r w:rsidRPr="00690680">
        <w:rPr>
          <w:rFonts w:ascii="Arial" w:hAnsi="Arial" w:cs="Arial"/>
          <w:sz w:val="20"/>
          <w:szCs w:val="20"/>
        </w:rPr>
        <w:t>ị</w:t>
      </w:r>
      <w:r w:rsidRPr="00690680">
        <w:rPr>
          <w:rFonts w:ascii="Arial" w:hAnsi="Arial" w:cs="Arial"/>
          <w:sz w:val="20"/>
          <w:szCs w:val="20"/>
        </w:rPr>
        <w:t xml:space="preserve"> đ</w:t>
      </w:r>
      <w:r w:rsidRPr="00690680">
        <w:rPr>
          <w:rFonts w:ascii="Arial" w:hAnsi="Arial" w:cs="Arial"/>
          <w:sz w:val="20"/>
          <w:szCs w:val="20"/>
        </w:rPr>
        <w:t>ị</w:t>
      </w:r>
      <w:r w:rsidRPr="00690680">
        <w:rPr>
          <w:rFonts w:ascii="Arial" w:hAnsi="Arial" w:cs="Arial"/>
          <w:sz w:val="20"/>
          <w:szCs w:val="20"/>
        </w:rPr>
        <w:t>nh s</w:t>
      </w:r>
      <w:r w:rsidRPr="00690680">
        <w:rPr>
          <w:rFonts w:ascii="Arial" w:hAnsi="Arial" w:cs="Arial"/>
          <w:sz w:val="20"/>
          <w:szCs w:val="20"/>
        </w:rPr>
        <w:t>ố</w:t>
      </w:r>
      <w:r w:rsidRPr="00690680">
        <w:rPr>
          <w:rFonts w:ascii="Arial" w:hAnsi="Arial" w:cs="Arial"/>
          <w:sz w:val="20"/>
          <w:szCs w:val="20"/>
        </w:rPr>
        <w:t xml:space="preserve"> 220/2026/NĐ-CP ngày 22/6/2026.</w:t>
      </w:r>
    </w:p>
    <w:p w14:paraId="69E418D8" w14:textId="77777777" w:rsidR="00BF5230" w:rsidRDefault="00B46B63" w:rsidP="00C2366F">
      <w:pPr>
        <w:spacing w:after="120" w:line="240" w:lineRule="auto"/>
        <w:ind w:firstLine="720"/>
        <w:jc w:val="both"/>
        <w:rPr>
          <w:rFonts w:ascii="Arial" w:hAnsi="Arial" w:cs="Arial"/>
          <w:sz w:val="20"/>
          <w:szCs w:val="20"/>
        </w:rPr>
      </w:pPr>
      <w:r w:rsidRPr="00690680">
        <w:rPr>
          <w:rFonts w:ascii="Arial" w:hAnsi="Arial" w:cs="Arial"/>
          <w:sz w:val="20"/>
          <w:szCs w:val="20"/>
        </w:rPr>
        <w:t>Chúng tôi xin đ</w:t>
      </w:r>
      <w:r w:rsidRPr="00690680">
        <w:rPr>
          <w:rFonts w:ascii="Arial" w:hAnsi="Arial" w:cs="Arial"/>
          <w:sz w:val="20"/>
          <w:szCs w:val="20"/>
        </w:rPr>
        <w:t>ả</w:t>
      </w:r>
      <w:r w:rsidRPr="00690680">
        <w:rPr>
          <w:rFonts w:ascii="Arial" w:hAnsi="Arial" w:cs="Arial"/>
          <w:sz w:val="20"/>
          <w:szCs w:val="20"/>
        </w:rPr>
        <w:t>m b</w:t>
      </w:r>
      <w:r w:rsidRPr="00690680">
        <w:rPr>
          <w:rFonts w:ascii="Arial" w:hAnsi="Arial" w:cs="Arial"/>
          <w:sz w:val="20"/>
          <w:szCs w:val="20"/>
        </w:rPr>
        <w:t>ả</w:t>
      </w:r>
      <w:r w:rsidRPr="00690680">
        <w:rPr>
          <w:rFonts w:ascii="Arial" w:hAnsi="Arial" w:cs="Arial"/>
          <w:sz w:val="20"/>
          <w:szCs w:val="20"/>
        </w:rPr>
        <w:t>o nh</w:t>
      </w:r>
      <w:r w:rsidRPr="00690680">
        <w:rPr>
          <w:rFonts w:ascii="Arial" w:hAnsi="Arial" w:cs="Arial"/>
          <w:sz w:val="20"/>
          <w:szCs w:val="20"/>
        </w:rPr>
        <w:t>ữ</w:t>
      </w:r>
      <w:r w:rsidRPr="00690680">
        <w:rPr>
          <w:rFonts w:ascii="Arial" w:hAnsi="Arial" w:cs="Arial"/>
          <w:sz w:val="20"/>
          <w:szCs w:val="20"/>
        </w:rPr>
        <w:t>ng thông tin trên là đúng s</w:t>
      </w:r>
      <w:r w:rsidRPr="00690680">
        <w:rPr>
          <w:rFonts w:ascii="Arial" w:hAnsi="Arial" w:cs="Arial"/>
          <w:sz w:val="20"/>
          <w:szCs w:val="20"/>
        </w:rPr>
        <w:t>ự</w:t>
      </w:r>
      <w:r w:rsidRPr="00690680">
        <w:rPr>
          <w:rFonts w:ascii="Arial" w:hAnsi="Arial" w:cs="Arial"/>
          <w:sz w:val="20"/>
          <w:szCs w:val="20"/>
        </w:rPr>
        <w:t xml:space="preserve"> th</w:t>
      </w:r>
      <w:r w:rsidRPr="00690680">
        <w:rPr>
          <w:rFonts w:ascii="Arial" w:hAnsi="Arial" w:cs="Arial"/>
          <w:sz w:val="20"/>
          <w:szCs w:val="20"/>
        </w:rPr>
        <w:t>ự</w:t>
      </w:r>
      <w:r w:rsidRPr="00690680">
        <w:rPr>
          <w:rFonts w:ascii="Arial" w:hAnsi="Arial" w:cs="Arial"/>
          <w:sz w:val="20"/>
          <w:szCs w:val="20"/>
        </w:rPr>
        <w:t>c.</w:t>
      </w:r>
    </w:p>
    <w:p w14:paraId="4886984F" w14:textId="77777777" w:rsidR="00447054" w:rsidRDefault="00447054" w:rsidP="00E57849">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87"/>
        <w:gridCol w:w="3487"/>
        <w:gridCol w:w="3487"/>
      </w:tblGrid>
      <w:tr w:rsidR="00447054" w14:paraId="718011B6" w14:textId="77777777" w:rsidTr="00447054">
        <w:tc>
          <w:tcPr>
            <w:tcW w:w="3487" w:type="dxa"/>
          </w:tcPr>
          <w:p w14:paraId="17F545DE" w14:textId="77777777" w:rsidR="00447054" w:rsidRPr="00690680" w:rsidRDefault="00447054" w:rsidP="00E57849">
            <w:pPr>
              <w:jc w:val="center"/>
              <w:rPr>
                <w:rFonts w:ascii="Arial" w:hAnsi="Arial" w:cs="Arial"/>
                <w:sz w:val="20"/>
                <w:szCs w:val="20"/>
              </w:rPr>
            </w:pPr>
            <w:r w:rsidRPr="00690680">
              <w:rPr>
                <w:rFonts w:ascii="Arial" w:hAnsi="Arial" w:cs="Arial"/>
                <w:b/>
                <w:sz w:val="20"/>
                <w:szCs w:val="20"/>
              </w:rPr>
              <w:t>Người lập biểu</w:t>
            </w:r>
          </w:p>
          <w:p w14:paraId="37861BEF" w14:textId="77777777" w:rsidR="00447054" w:rsidRPr="00690680" w:rsidRDefault="00447054" w:rsidP="00E57849">
            <w:pPr>
              <w:jc w:val="center"/>
              <w:rPr>
                <w:rFonts w:ascii="Arial" w:hAnsi="Arial" w:cs="Arial"/>
                <w:sz w:val="20"/>
                <w:szCs w:val="20"/>
              </w:rPr>
            </w:pPr>
            <w:r w:rsidRPr="00690680">
              <w:rPr>
                <w:rFonts w:ascii="Arial" w:hAnsi="Arial" w:cs="Arial"/>
                <w:i/>
                <w:sz w:val="20"/>
                <w:szCs w:val="20"/>
              </w:rPr>
              <w:t>(Ký và ghi rõ họ tên)</w:t>
            </w:r>
          </w:p>
          <w:p w14:paraId="418323A9" w14:textId="77777777" w:rsidR="00447054" w:rsidRDefault="00447054" w:rsidP="00E57849">
            <w:pPr>
              <w:jc w:val="center"/>
              <w:rPr>
                <w:rFonts w:ascii="Arial" w:hAnsi="Arial" w:cs="Arial"/>
                <w:sz w:val="20"/>
                <w:szCs w:val="20"/>
              </w:rPr>
            </w:pPr>
          </w:p>
        </w:tc>
        <w:tc>
          <w:tcPr>
            <w:tcW w:w="3487" w:type="dxa"/>
          </w:tcPr>
          <w:p w14:paraId="641F0C1E" w14:textId="77777777" w:rsidR="00447054" w:rsidRPr="00690680" w:rsidRDefault="00447054" w:rsidP="00E57849">
            <w:pPr>
              <w:jc w:val="center"/>
              <w:rPr>
                <w:rFonts w:ascii="Arial" w:hAnsi="Arial" w:cs="Arial"/>
                <w:sz w:val="20"/>
                <w:szCs w:val="20"/>
              </w:rPr>
            </w:pPr>
            <w:r w:rsidRPr="00690680">
              <w:rPr>
                <w:rFonts w:ascii="Arial" w:hAnsi="Arial" w:cs="Arial"/>
                <w:b/>
                <w:sz w:val="20"/>
                <w:szCs w:val="20"/>
              </w:rPr>
              <w:t>Chuyên gia tính toán</w:t>
            </w:r>
          </w:p>
          <w:p w14:paraId="1620CB85" w14:textId="77777777" w:rsidR="00447054" w:rsidRPr="00700F09" w:rsidRDefault="00447054" w:rsidP="00E57849">
            <w:pPr>
              <w:jc w:val="center"/>
              <w:rPr>
                <w:rFonts w:ascii="Arial" w:hAnsi="Arial" w:cs="Arial"/>
                <w:i/>
                <w:iCs/>
                <w:sz w:val="20"/>
                <w:szCs w:val="20"/>
              </w:rPr>
            </w:pPr>
            <w:r w:rsidRPr="00700F09">
              <w:rPr>
                <w:rFonts w:ascii="Arial" w:hAnsi="Arial" w:cs="Arial"/>
                <w:i/>
                <w:iCs/>
                <w:sz w:val="20"/>
                <w:szCs w:val="20"/>
              </w:rPr>
              <w:t>(Ký và ghi rõ họ tên)</w:t>
            </w:r>
          </w:p>
          <w:p w14:paraId="5EFBDE9D" w14:textId="77777777" w:rsidR="00447054" w:rsidRDefault="00447054" w:rsidP="00E57849">
            <w:pPr>
              <w:jc w:val="center"/>
              <w:rPr>
                <w:rFonts w:ascii="Arial" w:hAnsi="Arial" w:cs="Arial"/>
                <w:sz w:val="20"/>
                <w:szCs w:val="20"/>
              </w:rPr>
            </w:pPr>
          </w:p>
        </w:tc>
        <w:tc>
          <w:tcPr>
            <w:tcW w:w="3487" w:type="dxa"/>
          </w:tcPr>
          <w:p w14:paraId="5892BD07" w14:textId="77777777" w:rsidR="00447054" w:rsidRPr="00690680" w:rsidRDefault="00447054" w:rsidP="00E57849">
            <w:pPr>
              <w:jc w:val="center"/>
              <w:rPr>
                <w:rFonts w:ascii="Arial" w:hAnsi="Arial" w:cs="Arial"/>
                <w:sz w:val="20"/>
                <w:szCs w:val="20"/>
              </w:rPr>
            </w:pPr>
            <w:r w:rsidRPr="00690680">
              <w:rPr>
                <w:rFonts w:ascii="Arial" w:hAnsi="Arial" w:cs="Arial"/>
                <w:b/>
                <w:sz w:val="20"/>
                <w:szCs w:val="20"/>
              </w:rPr>
              <w:t xml:space="preserve">Kế toán trưởng </w:t>
            </w:r>
            <w:r w:rsidRPr="00690680">
              <w:rPr>
                <w:rFonts w:ascii="Arial" w:hAnsi="Arial" w:cs="Arial"/>
                <w:sz w:val="20"/>
                <w:szCs w:val="20"/>
              </w:rPr>
              <w:br/>
            </w:r>
            <w:r w:rsidRPr="00690680">
              <w:rPr>
                <w:rFonts w:ascii="Arial" w:hAnsi="Arial" w:cs="Arial"/>
                <w:i/>
                <w:sz w:val="20"/>
                <w:szCs w:val="20"/>
              </w:rPr>
              <w:t>(Ký và ghi rõ họ tên)</w:t>
            </w:r>
          </w:p>
          <w:p w14:paraId="7F980D2A" w14:textId="77777777" w:rsidR="00447054" w:rsidRDefault="00447054" w:rsidP="00E57849">
            <w:pPr>
              <w:jc w:val="center"/>
              <w:rPr>
                <w:rFonts w:ascii="Arial" w:hAnsi="Arial" w:cs="Arial"/>
                <w:sz w:val="20"/>
                <w:szCs w:val="20"/>
              </w:rPr>
            </w:pPr>
          </w:p>
        </w:tc>
        <w:tc>
          <w:tcPr>
            <w:tcW w:w="3487" w:type="dxa"/>
          </w:tcPr>
          <w:p w14:paraId="7A7EE9E8" w14:textId="77777777" w:rsidR="00447054" w:rsidRPr="00675FC5" w:rsidRDefault="00447054" w:rsidP="00E57849">
            <w:pPr>
              <w:jc w:val="center"/>
              <w:rPr>
                <w:rFonts w:ascii="Arial" w:hAnsi="Arial" w:cs="Arial"/>
                <w:i/>
                <w:iCs/>
                <w:sz w:val="20"/>
                <w:szCs w:val="20"/>
              </w:rPr>
            </w:pPr>
            <w:r w:rsidRPr="00675FC5">
              <w:rPr>
                <w:rFonts w:ascii="Arial" w:hAnsi="Arial" w:cs="Arial"/>
                <w:i/>
                <w:iCs/>
                <w:sz w:val="20"/>
                <w:szCs w:val="20"/>
              </w:rPr>
              <w:t>…., ngày….tháng….năm….</w:t>
            </w:r>
          </w:p>
          <w:p w14:paraId="21516BBC" w14:textId="77777777" w:rsidR="00447054" w:rsidRPr="00447054" w:rsidRDefault="00447054" w:rsidP="00E57849">
            <w:pPr>
              <w:jc w:val="center"/>
              <w:rPr>
                <w:rFonts w:ascii="Arial" w:hAnsi="Arial" w:cs="Arial"/>
                <w:b/>
                <w:bCs/>
                <w:sz w:val="20"/>
                <w:szCs w:val="20"/>
              </w:rPr>
            </w:pPr>
            <w:r w:rsidRPr="00447054">
              <w:rPr>
                <w:rFonts w:ascii="Arial" w:hAnsi="Arial" w:cs="Arial"/>
                <w:b/>
                <w:bCs/>
                <w:sz w:val="20"/>
                <w:szCs w:val="20"/>
              </w:rPr>
              <w:t>Người đại diện theo pháp luật</w:t>
            </w:r>
          </w:p>
          <w:p w14:paraId="073E0630" w14:textId="7E256C72" w:rsidR="00447054" w:rsidRPr="00447054" w:rsidRDefault="00447054" w:rsidP="00E57849">
            <w:pPr>
              <w:jc w:val="center"/>
              <w:rPr>
                <w:rFonts w:ascii="Arial" w:hAnsi="Arial" w:cs="Arial"/>
                <w:i/>
                <w:iCs/>
                <w:sz w:val="20"/>
                <w:szCs w:val="20"/>
              </w:rPr>
            </w:pPr>
            <w:r w:rsidRPr="00447054">
              <w:rPr>
                <w:rFonts w:ascii="Arial" w:hAnsi="Arial" w:cs="Arial"/>
                <w:i/>
                <w:iCs/>
                <w:sz w:val="20"/>
                <w:szCs w:val="20"/>
              </w:rPr>
              <w:t>(Ký và đóng dấu)</w:t>
            </w:r>
          </w:p>
        </w:tc>
      </w:tr>
    </w:tbl>
    <w:p w14:paraId="57384F9F" w14:textId="77777777" w:rsidR="00447054" w:rsidRPr="00690680" w:rsidRDefault="00447054" w:rsidP="00C2366F">
      <w:pPr>
        <w:spacing w:after="120" w:line="240" w:lineRule="auto"/>
        <w:ind w:firstLine="720"/>
        <w:jc w:val="both"/>
        <w:rPr>
          <w:rFonts w:ascii="Arial" w:hAnsi="Arial" w:cs="Arial"/>
          <w:sz w:val="20"/>
          <w:szCs w:val="20"/>
        </w:rPr>
      </w:pPr>
    </w:p>
    <w:sectPr w:rsidR="00447054" w:rsidRPr="00690680" w:rsidSect="00447054">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58FA0" w14:textId="77777777" w:rsidR="00B46B63" w:rsidRDefault="00B46B63">
      <w:pPr>
        <w:spacing w:after="0" w:line="240" w:lineRule="auto"/>
      </w:pPr>
      <w:r>
        <w:separator/>
      </w:r>
    </w:p>
  </w:endnote>
  <w:endnote w:type="continuationSeparator" w:id="0">
    <w:p w14:paraId="3C8C0495" w14:textId="77777777" w:rsidR="00B46B63" w:rsidRDefault="00B4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CD5F6" w14:textId="77777777" w:rsidR="00B46B63" w:rsidRDefault="00B46B63">
      <w:pPr>
        <w:spacing w:after="0" w:line="240" w:lineRule="auto"/>
      </w:pPr>
      <w:r>
        <w:separator/>
      </w:r>
    </w:p>
  </w:footnote>
  <w:footnote w:type="continuationSeparator" w:id="0">
    <w:p w14:paraId="3C1457A3" w14:textId="77777777" w:rsidR="00B46B63" w:rsidRDefault="00B46B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30"/>
    <w:rsid w:val="001A762B"/>
    <w:rsid w:val="003C3AA9"/>
    <w:rsid w:val="003D153D"/>
    <w:rsid w:val="003E1938"/>
    <w:rsid w:val="00447054"/>
    <w:rsid w:val="004F1B2A"/>
    <w:rsid w:val="00675FC5"/>
    <w:rsid w:val="00690680"/>
    <w:rsid w:val="006B3636"/>
    <w:rsid w:val="006D2FD2"/>
    <w:rsid w:val="00700F09"/>
    <w:rsid w:val="007E7514"/>
    <w:rsid w:val="00826135"/>
    <w:rsid w:val="008C0B1B"/>
    <w:rsid w:val="008C4157"/>
    <w:rsid w:val="008D1988"/>
    <w:rsid w:val="009C2F08"/>
    <w:rsid w:val="009C58F9"/>
    <w:rsid w:val="00AE094A"/>
    <w:rsid w:val="00AF7BFB"/>
    <w:rsid w:val="00B46B63"/>
    <w:rsid w:val="00BE180B"/>
    <w:rsid w:val="00BF5230"/>
    <w:rsid w:val="00C2366F"/>
    <w:rsid w:val="00CE5739"/>
    <w:rsid w:val="00DA4207"/>
    <w:rsid w:val="00E57849"/>
    <w:rsid w:val="00F0255A"/>
    <w:rsid w:val="00F9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1AB10"/>
  <w15:docId w15:val="{09B01D68-5C52-429A-AD7A-21E8EFDE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80"/>
  </w:style>
  <w:style w:type="paragraph" w:styleId="Footer">
    <w:name w:val="footer"/>
    <w:basedOn w:val="Normal"/>
    <w:link w:val="FooterChar"/>
    <w:uiPriority w:val="99"/>
    <w:unhideWhenUsed/>
    <w:rsid w:val="00690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80"/>
  </w:style>
  <w:style w:type="table" w:styleId="TableGrid">
    <w:name w:val="Table Grid"/>
    <w:basedOn w:val="TableNormal"/>
    <w:uiPriority w:val="39"/>
    <w:rsid w:val="00447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7166</Words>
  <Characters>40848</Characters>
  <Application>Microsoft Office Word</Application>
  <DocSecurity>0</DocSecurity>
  <Lines>340</Lines>
  <Paragraphs>95</Paragraphs>
  <ScaleCrop>false</ScaleCrop>
  <Company/>
  <LinksUpToDate>false</LinksUpToDate>
  <CharactersWithSpaces>47919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2026-06-24T01:24:00Z</dcterms:created>
  <dcterms:modified xsi:type="dcterms:W3CDTF">2026-06-24T01:50:00Z</dcterms:modified>
</cp:coreProperties>
</file>