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77"/>
        <w:gridCol w:w="5349"/>
      </w:tblGrid>
      <w:tr w:rsidR="005A5E62" w:rsidRPr="00A849E3" w14:paraId="26C9BB6A" w14:textId="77777777" w:rsidTr="00A849E3">
        <w:tc>
          <w:tcPr>
            <w:tcW w:w="2037" w:type="pct"/>
          </w:tcPr>
          <w:p w14:paraId="0E950DB8" w14:textId="331A5D1C" w:rsidR="005A5E62" w:rsidRPr="00A849E3" w:rsidRDefault="00000000" w:rsidP="00A849E3">
            <w:pPr>
              <w:adjustRightInd w:val="0"/>
              <w:snapToGrid w:val="0"/>
              <w:spacing w:after="0" w:line="240" w:lineRule="auto"/>
              <w:jc w:val="center"/>
              <w:rPr>
                <w:rFonts w:ascii="Arial" w:hAnsi="Arial" w:cs="Arial"/>
                <w:color w:val="000000" w:themeColor="text1"/>
                <w:sz w:val="20"/>
                <w:szCs w:val="20"/>
              </w:rPr>
            </w:pPr>
            <w:r w:rsidRPr="00A849E3">
              <w:rPr>
                <w:rFonts w:ascii="Arial" w:hAnsi="Arial" w:cs="Arial"/>
                <w:b/>
                <w:color w:val="000000" w:themeColor="text1"/>
                <w:sz w:val="20"/>
                <w:szCs w:val="20"/>
              </w:rPr>
              <w:t>QUỐC</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HỘI</w:t>
            </w:r>
            <w:r w:rsidRPr="00A849E3">
              <w:rPr>
                <w:rFonts w:ascii="Arial" w:hAnsi="Arial" w:cs="Arial"/>
                <w:color w:val="000000" w:themeColor="text1"/>
                <w:sz w:val="20"/>
                <w:szCs w:val="20"/>
              </w:rPr>
              <w:br/>
            </w:r>
            <w:r w:rsidRPr="00A849E3">
              <w:rPr>
                <w:rFonts w:ascii="Arial" w:hAnsi="Arial" w:cs="Arial"/>
                <w:color w:val="000000" w:themeColor="text1"/>
                <w:sz w:val="20"/>
                <w:szCs w:val="20"/>
                <w:vertAlign w:val="superscript"/>
              </w:rPr>
              <w:t>_______</w:t>
            </w:r>
            <w:r w:rsidR="00A849E3">
              <w:rPr>
                <w:rFonts w:ascii="Arial" w:hAnsi="Arial" w:cs="Arial"/>
                <w:color w:val="000000" w:themeColor="text1"/>
                <w:sz w:val="20"/>
                <w:szCs w:val="20"/>
              </w:rPr>
              <w:br/>
            </w:r>
            <w:r w:rsidRPr="00A849E3">
              <w:rPr>
                <w:rFonts w:ascii="Arial" w:hAnsi="Arial" w:cs="Arial"/>
                <w:color w:val="000000" w:themeColor="text1"/>
                <w:sz w:val="20"/>
                <w:szCs w:val="20"/>
              </w:rPr>
              <w:t>Luật</w:t>
            </w:r>
            <w:r w:rsidR="00A849E3">
              <w:rPr>
                <w:rFonts w:ascii="Arial" w:hAnsi="Arial" w:cs="Arial"/>
                <w:color w:val="000000" w:themeColor="text1"/>
                <w:sz w:val="20"/>
                <w:szCs w:val="20"/>
              </w:rPr>
              <w:t xml:space="preserve"> </w:t>
            </w:r>
            <w:r w:rsidRPr="00A849E3">
              <w:rPr>
                <w:rFonts w:ascii="Arial" w:hAnsi="Arial" w:cs="Arial"/>
                <w:color w:val="000000" w:themeColor="text1"/>
                <w:sz w:val="20"/>
                <w:szCs w:val="20"/>
              </w:rPr>
              <w:t>số:</w:t>
            </w:r>
            <w:r w:rsidR="00A849E3">
              <w:rPr>
                <w:rFonts w:ascii="Arial" w:hAnsi="Arial" w:cs="Arial"/>
                <w:color w:val="000000" w:themeColor="text1"/>
                <w:sz w:val="20"/>
                <w:szCs w:val="20"/>
              </w:rPr>
              <w:t xml:space="preserve"> </w:t>
            </w:r>
            <w:r w:rsidRPr="00A849E3">
              <w:rPr>
                <w:rFonts w:ascii="Arial" w:hAnsi="Arial" w:cs="Arial"/>
                <w:color w:val="000000" w:themeColor="text1"/>
                <w:sz w:val="20"/>
                <w:szCs w:val="20"/>
              </w:rPr>
              <w:t>24/2026/QH16</w:t>
            </w:r>
          </w:p>
        </w:tc>
        <w:tc>
          <w:tcPr>
            <w:tcW w:w="2963" w:type="pct"/>
          </w:tcPr>
          <w:p w14:paraId="073C13A1" w14:textId="1D725782" w:rsidR="005A5E62" w:rsidRPr="00A849E3" w:rsidRDefault="00000000" w:rsidP="00A849E3">
            <w:pPr>
              <w:adjustRightInd w:val="0"/>
              <w:snapToGrid w:val="0"/>
              <w:spacing w:after="0" w:line="240" w:lineRule="auto"/>
              <w:jc w:val="center"/>
              <w:rPr>
                <w:rFonts w:ascii="Arial" w:hAnsi="Arial" w:cs="Arial"/>
                <w:color w:val="000000" w:themeColor="text1"/>
                <w:sz w:val="20"/>
                <w:szCs w:val="20"/>
              </w:rPr>
            </w:pPr>
            <w:r w:rsidRPr="00A849E3">
              <w:rPr>
                <w:rFonts w:ascii="Arial" w:hAnsi="Arial" w:cs="Arial"/>
                <w:b/>
                <w:color w:val="000000" w:themeColor="text1"/>
                <w:sz w:val="20"/>
                <w:szCs w:val="20"/>
              </w:rPr>
              <w:t>CỘNG</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HÒA</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XÃ</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HỘI</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CHỦ</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NGHĨA</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VIỆT</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NAM</w:t>
            </w:r>
            <w:r w:rsidRPr="00A849E3">
              <w:rPr>
                <w:rFonts w:ascii="Arial" w:hAnsi="Arial" w:cs="Arial"/>
                <w:color w:val="000000" w:themeColor="text1"/>
                <w:sz w:val="20"/>
                <w:szCs w:val="20"/>
              </w:rPr>
              <w:br/>
            </w:r>
            <w:r w:rsidRPr="00A849E3">
              <w:rPr>
                <w:rFonts w:ascii="Arial" w:hAnsi="Arial" w:cs="Arial"/>
                <w:b/>
                <w:color w:val="000000" w:themeColor="text1"/>
                <w:sz w:val="20"/>
                <w:szCs w:val="20"/>
              </w:rPr>
              <w:t>Độc</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lập</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Tự</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do</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Hạnh</w:t>
            </w:r>
            <w:r w:rsidR="00A849E3">
              <w:rPr>
                <w:rFonts w:ascii="Arial" w:hAnsi="Arial" w:cs="Arial"/>
                <w:b/>
                <w:color w:val="000000" w:themeColor="text1"/>
                <w:sz w:val="20"/>
                <w:szCs w:val="20"/>
              </w:rPr>
              <w:t xml:space="preserve"> </w:t>
            </w:r>
            <w:r w:rsidRPr="00A849E3">
              <w:rPr>
                <w:rFonts w:ascii="Arial" w:hAnsi="Arial" w:cs="Arial"/>
                <w:b/>
                <w:color w:val="000000" w:themeColor="text1"/>
                <w:sz w:val="20"/>
                <w:szCs w:val="20"/>
              </w:rPr>
              <w:t>phúc</w:t>
            </w:r>
            <w:r w:rsidRPr="00A849E3">
              <w:rPr>
                <w:rFonts w:ascii="Arial" w:hAnsi="Arial" w:cs="Arial"/>
                <w:color w:val="000000" w:themeColor="text1"/>
                <w:sz w:val="20"/>
                <w:szCs w:val="20"/>
              </w:rPr>
              <w:br/>
            </w:r>
            <w:r w:rsidRPr="00A849E3">
              <w:rPr>
                <w:rFonts w:ascii="Arial" w:hAnsi="Arial" w:cs="Arial"/>
                <w:color w:val="000000" w:themeColor="text1"/>
                <w:sz w:val="20"/>
                <w:szCs w:val="20"/>
                <w:vertAlign w:val="superscript"/>
              </w:rPr>
              <w:t>_________________</w:t>
            </w:r>
          </w:p>
        </w:tc>
      </w:tr>
    </w:tbl>
    <w:p w14:paraId="7F3B266D" w14:textId="77777777" w:rsidR="00A849E3" w:rsidRDefault="00A849E3" w:rsidP="00A849E3">
      <w:pPr>
        <w:adjustRightInd w:val="0"/>
        <w:snapToGrid w:val="0"/>
        <w:spacing w:after="0" w:line="240" w:lineRule="auto"/>
        <w:jc w:val="center"/>
        <w:rPr>
          <w:rFonts w:ascii="Arial" w:hAnsi="Arial" w:cs="Arial"/>
          <w:b/>
          <w:color w:val="000000" w:themeColor="text1"/>
          <w:sz w:val="20"/>
          <w:szCs w:val="20"/>
        </w:rPr>
      </w:pPr>
    </w:p>
    <w:p w14:paraId="7BB447AE" w14:textId="77777777" w:rsidR="00A849E3" w:rsidRPr="00A849E3" w:rsidRDefault="00A849E3" w:rsidP="00A849E3">
      <w:pPr>
        <w:adjustRightInd w:val="0"/>
        <w:snapToGrid w:val="0"/>
        <w:spacing w:after="0" w:line="240" w:lineRule="auto"/>
        <w:jc w:val="center"/>
        <w:rPr>
          <w:rFonts w:ascii="Arial" w:hAnsi="Arial" w:cs="Arial"/>
          <w:b/>
          <w:color w:val="000000" w:themeColor="text1"/>
          <w:sz w:val="20"/>
          <w:szCs w:val="20"/>
        </w:rPr>
      </w:pPr>
    </w:p>
    <w:p w14:paraId="20302F27" w14:textId="03CF2C08" w:rsidR="005A5E62" w:rsidRPr="00A849E3" w:rsidRDefault="00000000" w:rsidP="00A849E3">
      <w:pPr>
        <w:adjustRightInd w:val="0"/>
        <w:snapToGrid w:val="0"/>
        <w:spacing w:after="0" w:line="240" w:lineRule="auto"/>
        <w:jc w:val="center"/>
        <w:rPr>
          <w:rFonts w:ascii="Arial" w:hAnsi="Arial" w:cs="Arial"/>
          <w:b/>
          <w:color w:val="000000" w:themeColor="text1"/>
          <w:sz w:val="20"/>
          <w:szCs w:val="20"/>
        </w:rPr>
      </w:pPr>
      <w:r w:rsidRPr="00A849E3">
        <w:rPr>
          <w:rFonts w:ascii="Arial" w:hAnsi="Arial" w:cs="Arial"/>
          <w:b/>
          <w:color w:val="000000" w:themeColor="text1"/>
          <w:sz w:val="20"/>
          <w:szCs w:val="20"/>
        </w:rPr>
        <w:t>LUẬT</w:t>
      </w:r>
      <w:r w:rsidR="00A849E3" w:rsidRPr="00A849E3">
        <w:rPr>
          <w:rFonts w:ascii="Arial" w:hAnsi="Arial" w:cs="Arial"/>
          <w:b/>
          <w:color w:val="000000" w:themeColor="text1"/>
          <w:sz w:val="20"/>
          <w:szCs w:val="20"/>
        </w:rPr>
        <w:br/>
      </w:r>
      <w:r w:rsidRPr="00A849E3">
        <w:rPr>
          <w:rFonts w:ascii="Arial" w:hAnsi="Arial" w:cs="Arial"/>
          <w:b/>
          <w:color w:val="000000" w:themeColor="text1"/>
          <w:sz w:val="20"/>
          <w:szCs w:val="20"/>
        </w:rPr>
        <w:t>SỬA ĐỔI, BỔ SUNG MỘT SỐ ĐIỀU CỦA LUẬT ĐẦU TƯ</w:t>
      </w:r>
    </w:p>
    <w:p w14:paraId="3AEA560B" w14:textId="77777777" w:rsidR="00A849E3" w:rsidRPr="00A849E3" w:rsidRDefault="00A849E3" w:rsidP="00A849E3">
      <w:pPr>
        <w:adjustRightInd w:val="0"/>
        <w:snapToGrid w:val="0"/>
        <w:spacing w:after="0" w:line="240" w:lineRule="auto"/>
        <w:jc w:val="center"/>
        <w:rPr>
          <w:rFonts w:ascii="Arial" w:hAnsi="Arial" w:cs="Arial"/>
          <w:color w:val="000000" w:themeColor="text1"/>
          <w:sz w:val="20"/>
          <w:szCs w:val="20"/>
        </w:rPr>
      </w:pPr>
    </w:p>
    <w:p w14:paraId="738DBBA3" w14:textId="77777777" w:rsidR="005A5E62" w:rsidRPr="00A849E3" w:rsidRDefault="00000000" w:rsidP="00A849E3">
      <w:pPr>
        <w:adjustRightInd w:val="0"/>
        <w:snapToGrid w:val="0"/>
        <w:spacing w:after="120" w:line="240" w:lineRule="auto"/>
        <w:ind w:firstLine="720"/>
        <w:jc w:val="both"/>
        <w:rPr>
          <w:rFonts w:ascii="Arial" w:hAnsi="Arial" w:cs="Arial"/>
          <w:color w:val="000000" w:themeColor="text1"/>
          <w:sz w:val="20"/>
          <w:szCs w:val="20"/>
        </w:rPr>
      </w:pPr>
      <w:r w:rsidRPr="00A849E3">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1F645F91" w14:textId="77777777" w:rsidR="005A5E62" w:rsidRDefault="00000000" w:rsidP="00A849E3">
      <w:pPr>
        <w:adjustRightInd w:val="0"/>
        <w:snapToGrid w:val="0"/>
        <w:spacing w:after="0" w:line="240" w:lineRule="auto"/>
        <w:ind w:firstLine="720"/>
        <w:jc w:val="both"/>
        <w:rPr>
          <w:rFonts w:ascii="Arial" w:hAnsi="Arial" w:cs="Arial"/>
          <w:i/>
          <w:color w:val="000000" w:themeColor="text1"/>
          <w:sz w:val="20"/>
          <w:szCs w:val="20"/>
        </w:rPr>
      </w:pPr>
      <w:r w:rsidRPr="00A849E3">
        <w:rPr>
          <w:rFonts w:ascii="Arial" w:hAnsi="Arial" w:cs="Arial"/>
          <w:i/>
          <w:color w:val="000000" w:themeColor="text1"/>
          <w:sz w:val="20"/>
          <w:szCs w:val="20"/>
        </w:rPr>
        <w:t>Quốc hội ban hành Luật sửa đổi, bổ sung một số điều của Luật Đầu tư số 143/2025/QH15.</w:t>
      </w:r>
    </w:p>
    <w:p w14:paraId="10231BEF" w14:textId="77777777" w:rsidR="00A849E3" w:rsidRPr="00A849E3" w:rsidRDefault="00A849E3" w:rsidP="00A849E3">
      <w:pPr>
        <w:adjustRightInd w:val="0"/>
        <w:snapToGrid w:val="0"/>
        <w:spacing w:after="0" w:line="240" w:lineRule="auto"/>
        <w:ind w:firstLine="720"/>
        <w:jc w:val="both"/>
        <w:rPr>
          <w:rFonts w:ascii="Arial" w:hAnsi="Arial" w:cs="Arial"/>
          <w:color w:val="000000" w:themeColor="text1"/>
          <w:sz w:val="20"/>
          <w:szCs w:val="20"/>
        </w:rPr>
      </w:pPr>
    </w:p>
    <w:p w14:paraId="68B3012F"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b/>
          <w:color w:val="000000" w:themeColor="text1"/>
          <w:sz w:val="20"/>
          <w:szCs w:val="20"/>
        </w:rPr>
        <w:t>Điều 1. Sửa đổi, bổ sung một số điều của Luật Đầu tư</w:t>
      </w:r>
    </w:p>
    <w:p w14:paraId="36415B2A"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1. Bổ sung một số điểm, khoản của Điều 6 như sau:</w:t>
      </w:r>
    </w:p>
    <w:p w14:paraId="0453341A" w14:textId="1755E38B"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 xml:space="preserve">a) Bổ sung điểm m vào sau điểm </w:t>
      </w:r>
      <w:r w:rsidR="00A849E3">
        <w:rPr>
          <w:rFonts w:ascii="Arial" w:hAnsi="Arial" w:cs="Arial"/>
          <w:color w:val="000000" w:themeColor="text1"/>
          <w:sz w:val="20"/>
          <w:szCs w:val="20"/>
        </w:rPr>
        <w:t>l</w:t>
      </w:r>
      <w:r w:rsidRPr="00A849E3">
        <w:rPr>
          <w:rFonts w:ascii="Arial" w:hAnsi="Arial" w:cs="Arial"/>
          <w:color w:val="000000" w:themeColor="text1"/>
          <w:sz w:val="20"/>
          <w:szCs w:val="20"/>
        </w:rPr>
        <w:t xml:space="preserve"> khoản 1 như sau:</w:t>
      </w:r>
    </w:p>
    <w:p w14:paraId="070274C2"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“m) Kinh doanh khí N</w:t>
      </w:r>
      <w:r w:rsidRPr="00A849E3">
        <w:rPr>
          <w:rFonts w:ascii="Arial" w:hAnsi="Arial" w:cs="Arial"/>
          <w:color w:val="000000" w:themeColor="text1"/>
          <w:sz w:val="20"/>
          <w:szCs w:val="20"/>
          <w:vertAlign w:val="subscript"/>
        </w:rPr>
        <w:t>2</w:t>
      </w:r>
      <w:r w:rsidRPr="00A849E3">
        <w:rPr>
          <w:rFonts w:ascii="Arial" w:hAnsi="Arial" w:cs="Arial"/>
          <w:color w:val="000000" w:themeColor="text1"/>
          <w:sz w:val="20"/>
          <w:szCs w:val="20"/>
        </w:rPr>
        <w:t>O để sử dụng cho con người qua đường hô hấp, trừ mục đích y tế, công nghệ thực phẩm, kiểm nghiệm, nghiên cứu khoa học và mục đích khác theo quy định của Chính phủ.”;</w:t>
      </w:r>
    </w:p>
    <w:p w14:paraId="0445E982"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b) Bổ sung khoản 2a vào sau khoản 2 như sau:</w:t>
      </w:r>
    </w:p>
    <w:p w14:paraId="091BC818"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“2a. Chính phủ quy định chi tiết điểm m khoản 1 Điều này.”.</w:t>
      </w:r>
    </w:p>
    <w:p w14:paraId="09D7E61D"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2. Thay thế Phụ lục IV về Danh mục ngành, nghề đầu tư kinh doanh có điều kiện bằng Phụ lục ban hành kèm theo Luật này.</w:t>
      </w:r>
    </w:p>
    <w:p w14:paraId="3AA38C26"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b/>
          <w:color w:val="000000" w:themeColor="text1"/>
          <w:sz w:val="20"/>
          <w:szCs w:val="20"/>
        </w:rPr>
        <w:t>Điều 2. Điều khoản thi hành</w:t>
      </w:r>
    </w:p>
    <w:p w14:paraId="2F446EB0"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1. Luật này có hiệu lực thi hành từ ngày 01 tháng 3 năm 2027, trừ quy định tại khoản 2 Điều này.</w:t>
      </w:r>
    </w:p>
    <w:p w14:paraId="6F572A74"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2. Khoản 1 Điều 1 và khoản 1 Điều 3 của Luật này có hiệu lực thi hành từ ngày 01 tháng 01 năm 2027.</w:t>
      </w:r>
    </w:p>
    <w:p w14:paraId="7E04A025"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3. Bộ, cơ quan ngang bộ quy định giải pháp, phương án quản lý thay thế (trong trường hợp cần thiết) đối với ngành, nghề đầu tư kinh doanh có điều kiện tại Phụ lục IV của Luật Đầu tư số 143/2025/QH15 nhưng đã bị bãi bỏ theo quy định của Luật này trước ngày 01 tháng 3 năm 2027.</w:t>
      </w:r>
    </w:p>
    <w:p w14:paraId="6B124409" w14:textId="7CFA4550"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4. Sửa đổi, bổ sung khoản 1 và khoản 2 Điều 88 của Luật Xây dựng số</w:t>
      </w:r>
      <w:r w:rsidR="007B4C56">
        <w:rPr>
          <w:rFonts w:ascii="Arial" w:hAnsi="Arial" w:cs="Arial"/>
          <w:color w:val="000000" w:themeColor="text1"/>
          <w:sz w:val="20"/>
          <w:szCs w:val="20"/>
        </w:rPr>
        <w:t xml:space="preserve"> </w:t>
      </w:r>
      <w:r w:rsidRPr="00A849E3">
        <w:rPr>
          <w:rFonts w:ascii="Arial" w:hAnsi="Arial" w:cs="Arial"/>
          <w:color w:val="000000" w:themeColor="text1"/>
          <w:sz w:val="20"/>
          <w:szCs w:val="20"/>
        </w:rPr>
        <w:t>135/2025/QH15 như sau:</w:t>
      </w:r>
    </w:p>
    <w:p w14:paraId="36C8EFBA"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“1. Cá nhân đảm nhận chức danh trong hoạt động xây dựng phải có chứng chỉ hành nghề hoạt động xây dựng tương ứng theo quy định của Luật này, bao gồm: chủ nhiệm, chủ trì lập quy hoạch đô thị và nông thôn; chủ nhiệm khảo sát xây dựng; chủ nhiệm, chủ trì thiết kế, thẩm tra thiết kế xây dựng; giám sát thi công xây dựng. Chứng chỉ hành nghề được phân thành hạng I, hạng II và hạng III.</w:t>
      </w:r>
    </w:p>
    <w:p w14:paraId="55A1801F"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2. Cá nhân đảm nhận chức danh giám đốc quản lý dự án đầu tư xây dựng, chỉ huy trưởng công trường phải đáp ứng điều kiện năng lực, kinh nghiệm nghề nghiệp.”.</w:t>
      </w:r>
    </w:p>
    <w:p w14:paraId="2FBCFF07"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5. Bãi bỏ khoản 6 Điều 29 của Luật Đường bộ số 35/2024/QH15 đã được sửa đổi, bổ sung một số điều theo Luật số 118/2025/QH15.</w:t>
      </w:r>
    </w:p>
    <w:p w14:paraId="00907A40"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b/>
          <w:color w:val="000000" w:themeColor="text1"/>
          <w:sz w:val="20"/>
          <w:szCs w:val="20"/>
        </w:rPr>
        <w:t>Điều 3. Điều khoản chuyển tiếp</w:t>
      </w:r>
    </w:p>
    <w:p w14:paraId="41AEA066"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1. Hợp đồng kinh doanh khí N</w:t>
      </w:r>
      <w:r w:rsidRPr="00362C63">
        <w:rPr>
          <w:rFonts w:ascii="Arial" w:hAnsi="Arial" w:cs="Arial"/>
          <w:color w:val="000000" w:themeColor="text1"/>
          <w:sz w:val="20"/>
          <w:szCs w:val="20"/>
          <w:vertAlign w:val="subscript"/>
        </w:rPr>
        <w:t>2</w:t>
      </w:r>
      <w:r w:rsidRPr="00A849E3">
        <w:rPr>
          <w:rFonts w:ascii="Arial" w:hAnsi="Arial" w:cs="Arial"/>
          <w:color w:val="000000" w:themeColor="text1"/>
          <w:sz w:val="20"/>
          <w:szCs w:val="20"/>
        </w:rPr>
        <w:t>O để sử dụng cho con người qua đường hô hấp, trừ mục đích y tế, công nghệ thực phẩm, kiểm nghiệm, nghiên cứu khoa học và mục đích khác theo quy định của Chính phủ đã giao kết thì chấm dứt hiệu lực từ ngày 01 tháng 01 năm 2027.</w:t>
      </w:r>
    </w:p>
    <w:p w14:paraId="634C36E8"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Trong thời hạn tối đa 45 ngày từ ngày 01 tháng 01 năm 2027, các bên tham gia hợp đồng thực hiện thanh lý hợp đồng theo quy định của pháp luật về dân sự và quy định khác của pháp luật có liên quan.</w:t>
      </w:r>
    </w:p>
    <w:p w14:paraId="7DE33D04"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2. Chính phủ quy định xử lý chuyển tiếp đối với hoạt động dịch vụ hỗ trợ cấp thị thực của cơ sở kinh doanh được ủy quyền đã thực hiện trước ngày 01 tháng 3 năm 2027.</w:t>
      </w:r>
    </w:p>
    <w:p w14:paraId="11A8C163"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3. Đối với các ngành, nghề đầu tư kinh doanh có điều kiện quy định tại Phụ lục IV của Luật Đầu tư số 143/2025/QH15 nhưng đã bị bãi bỏ theo quy định của Luật này thì thực hiện như sau:</w:t>
      </w:r>
    </w:p>
    <w:p w14:paraId="120F9B0E"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a) Tổ chức, cá nhân được hoạt động đầu tư kinh doanh trong các ngành, nghề này mà không cần đáp ứng điều kiện đầu tư kinh doanh;</w:t>
      </w:r>
    </w:p>
    <w:p w14:paraId="7BBC2260"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lastRenderedPageBreak/>
        <w:t>b) Trường hợp có nhu cầu, tổ chức, cá nhân được tiếp tục sử dụng các loại giấy phép, giấy chứng nhận, chứng chỉ, văn bản xác nhận hoặc văn bản cho phép đầu tư kinh doanh khác đã được cơ quan nhà nước có thẩm quyền cấp đến hết thời hạn của văn bản, giấy tờ đó mà không phải thực hiện thủ tục cấp, điều chỉnh, gia hạn;</w:t>
      </w:r>
    </w:p>
    <w:p w14:paraId="7B7FC936"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c) Trường hợp hồ sơ đề nghị cấp, điều chỉnh, gia hạn các loại giấy phép, giấy chứng nhận, chứng chỉ, văn bản xác nhận hoặc văn bản cho phép đầu tư kinh doanh khác đã được cơ quan nhà nước có thẩm quyền tiếp nhận hợp lệ trước ngày Luật này có hiệu lực thi hành nhưng chưa trả kết quả, cơ quan nhà nước có thẩm quyền thông báo về việc ngừng giải quyết và trả hồ sơ cho cá nhân, tổ chức đã nộp.</w:t>
      </w:r>
    </w:p>
    <w:p w14:paraId="7057250F"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color w:val="000000" w:themeColor="text1"/>
          <w:sz w:val="20"/>
          <w:szCs w:val="20"/>
        </w:rPr>
        <w:t>___________________________________________________________________</w:t>
      </w:r>
    </w:p>
    <w:p w14:paraId="5A35A7CF" w14:textId="77777777" w:rsidR="005A5E62" w:rsidRPr="00A849E3" w:rsidRDefault="00000000" w:rsidP="00A849E3">
      <w:pPr>
        <w:spacing w:after="120" w:line="240" w:lineRule="auto"/>
        <w:jc w:val="both"/>
        <w:rPr>
          <w:rFonts w:ascii="Arial" w:hAnsi="Arial" w:cs="Arial"/>
          <w:color w:val="000000" w:themeColor="text1"/>
          <w:sz w:val="20"/>
          <w:szCs w:val="20"/>
        </w:rPr>
      </w:pPr>
      <w:r w:rsidRPr="00A849E3">
        <w:rPr>
          <w:rFonts w:ascii="Arial" w:hAnsi="Arial" w:cs="Arial"/>
          <w:i/>
          <w:color w:val="000000" w:themeColor="text1"/>
          <w:sz w:val="20"/>
          <w:szCs w:val="20"/>
        </w:rPr>
        <w:t>Luật này được Quốc hội nước Cộng hòa xã hội chủ nghĩa Việt Nam khóa XVI, Kỳ họp không thường lệ thứ Nhất thông qua ngày 24 tháng 8 năm 2026.</w:t>
      </w:r>
    </w:p>
    <w:tbl>
      <w:tblPr>
        <w:tblW w:w="5000" w:type="pct"/>
        <w:tblCellMar>
          <w:left w:w="10" w:type="dxa"/>
          <w:right w:w="10" w:type="dxa"/>
        </w:tblCellMar>
        <w:tblLook w:val="07E0" w:firstRow="1" w:lastRow="1" w:firstColumn="1" w:lastColumn="1" w:noHBand="1" w:noVBand="1"/>
      </w:tblPr>
      <w:tblGrid>
        <w:gridCol w:w="4468"/>
        <w:gridCol w:w="4558"/>
      </w:tblGrid>
      <w:tr w:rsidR="005A5E62" w:rsidRPr="00A849E3" w14:paraId="61FA98D3" w14:textId="77777777" w:rsidTr="00A849E3">
        <w:tc>
          <w:tcPr>
            <w:tcW w:w="2475" w:type="pct"/>
          </w:tcPr>
          <w:p w14:paraId="577397AD" w14:textId="77777777" w:rsidR="005A5E62" w:rsidRPr="00A849E3" w:rsidRDefault="005A5E62" w:rsidP="00A849E3">
            <w:pPr>
              <w:adjustRightInd w:val="0"/>
              <w:snapToGrid w:val="0"/>
              <w:spacing w:after="0" w:line="240" w:lineRule="auto"/>
              <w:jc w:val="center"/>
              <w:rPr>
                <w:rFonts w:ascii="Arial" w:hAnsi="Arial" w:cs="Arial"/>
                <w:color w:val="000000" w:themeColor="text1"/>
                <w:sz w:val="20"/>
                <w:szCs w:val="20"/>
              </w:rPr>
            </w:pPr>
          </w:p>
        </w:tc>
        <w:tc>
          <w:tcPr>
            <w:tcW w:w="2525" w:type="pct"/>
          </w:tcPr>
          <w:p w14:paraId="088E9BC5" w14:textId="77777777" w:rsidR="005A5E62" w:rsidRPr="00A849E3" w:rsidRDefault="00000000" w:rsidP="00A849E3">
            <w:pPr>
              <w:adjustRightInd w:val="0"/>
              <w:snapToGrid w:val="0"/>
              <w:spacing w:after="0" w:line="240" w:lineRule="auto"/>
              <w:jc w:val="center"/>
              <w:rPr>
                <w:rFonts w:ascii="Arial" w:hAnsi="Arial" w:cs="Arial"/>
                <w:color w:val="000000" w:themeColor="text1"/>
                <w:sz w:val="20"/>
                <w:szCs w:val="20"/>
              </w:rPr>
            </w:pPr>
            <w:r w:rsidRPr="00A849E3">
              <w:rPr>
                <w:rFonts w:ascii="Arial" w:hAnsi="Arial" w:cs="Arial"/>
                <w:b/>
                <w:color w:val="000000" w:themeColor="text1"/>
                <w:sz w:val="20"/>
                <w:szCs w:val="20"/>
              </w:rPr>
              <w:t>CHỦ TỊCH QUỐC HỘI</w:t>
            </w:r>
            <w:r w:rsidRPr="00A849E3">
              <w:rPr>
                <w:rFonts w:ascii="Arial" w:hAnsi="Arial" w:cs="Arial"/>
                <w:color w:val="000000" w:themeColor="text1"/>
                <w:sz w:val="20"/>
                <w:szCs w:val="20"/>
              </w:rPr>
              <w:br/>
            </w:r>
            <w:r w:rsidRPr="00A849E3">
              <w:rPr>
                <w:rFonts w:ascii="Arial" w:hAnsi="Arial" w:cs="Arial"/>
                <w:color w:val="000000" w:themeColor="text1"/>
                <w:sz w:val="20"/>
                <w:szCs w:val="20"/>
              </w:rPr>
              <w:br/>
            </w:r>
            <w:r w:rsidRPr="00A849E3">
              <w:rPr>
                <w:rFonts w:ascii="Arial" w:hAnsi="Arial" w:cs="Arial"/>
                <w:color w:val="000000" w:themeColor="text1"/>
                <w:sz w:val="20"/>
                <w:szCs w:val="20"/>
              </w:rPr>
              <w:br/>
            </w:r>
            <w:r w:rsidRPr="00A849E3">
              <w:rPr>
                <w:rFonts w:ascii="Arial" w:hAnsi="Arial" w:cs="Arial"/>
                <w:color w:val="000000" w:themeColor="text1"/>
                <w:sz w:val="20"/>
                <w:szCs w:val="20"/>
              </w:rPr>
              <w:br/>
            </w:r>
            <w:r w:rsidRPr="00A849E3">
              <w:rPr>
                <w:rFonts w:ascii="Arial" w:hAnsi="Arial" w:cs="Arial"/>
                <w:color w:val="000000" w:themeColor="text1"/>
                <w:sz w:val="20"/>
                <w:szCs w:val="20"/>
              </w:rPr>
              <w:br/>
            </w:r>
            <w:r w:rsidRPr="00A849E3">
              <w:rPr>
                <w:rFonts w:ascii="Arial" w:hAnsi="Arial" w:cs="Arial"/>
                <w:b/>
                <w:color w:val="000000" w:themeColor="text1"/>
                <w:sz w:val="20"/>
                <w:szCs w:val="20"/>
              </w:rPr>
              <w:t>Trần Thanh Mẫn</w:t>
            </w:r>
          </w:p>
        </w:tc>
      </w:tr>
    </w:tbl>
    <w:p w14:paraId="2BC87643" w14:textId="77777777" w:rsidR="00A849E3" w:rsidRDefault="00A849E3" w:rsidP="00A849E3">
      <w:pPr>
        <w:spacing w:after="120" w:line="240" w:lineRule="auto"/>
        <w:jc w:val="both"/>
        <w:rPr>
          <w:rFonts w:ascii="Arial" w:hAnsi="Arial" w:cs="Arial"/>
          <w:b/>
          <w:color w:val="000000" w:themeColor="text1"/>
          <w:sz w:val="20"/>
          <w:szCs w:val="20"/>
        </w:rPr>
      </w:pPr>
    </w:p>
    <w:p w14:paraId="446DC57A" w14:textId="77777777" w:rsidR="00A849E3" w:rsidRDefault="00A849E3" w:rsidP="00A849E3">
      <w:pPr>
        <w:spacing w:after="120" w:line="240" w:lineRule="auto"/>
        <w:jc w:val="both"/>
        <w:rPr>
          <w:rFonts w:ascii="Arial" w:hAnsi="Arial" w:cs="Arial"/>
          <w:b/>
          <w:color w:val="000000" w:themeColor="text1"/>
          <w:sz w:val="20"/>
          <w:szCs w:val="20"/>
        </w:rPr>
        <w:sectPr w:rsidR="00A849E3" w:rsidSect="00A849E3">
          <w:pgSz w:w="11906" w:h="16838" w:code="9"/>
          <w:pgMar w:top="1440" w:right="1440" w:bottom="1440" w:left="1440" w:header="0" w:footer="0" w:gutter="0"/>
          <w:cols w:space="720"/>
          <w:docGrid w:linePitch="326"/>
        </w:sectPr>
      </w:pPr>
    </w:p>
    <w:p w14:paraId="65C5C2B2" w14:textId="7C92EE2F" w:rsidR="005A5E62" w:rsidRPr="00A849E3" w:rsidRDefault="00000000" w:rsidP="00A849E3">
      <w:pPr>
        <w:adjustRightInd w:val="0"/>
        <w:snapToGrid w:val="0"/>
        <w:spacing w:after="0" w:line="240" w:lineRule="auto"/>
        <w:jc w:val="center"/>
        <w:rPr>
          <w:rFonts w:ascii="Arial" w:hAnsi="Arial" w:cs="Arial"/>
          <w:color w:val="000000" w:themeColor="text1"/>
          <w:sz w:val="20"/>
          <w:szCs w:val="20"/>
        </w:rPr>
      </w:pPr>
      <w:r w:rsidRPr="00A849E3">
        <w:rPr>
          <w:rFonts w:ascii="Arial" w:hAnsi="Arial" w:cs="Arial"/>
          <w:b/>
          <w:color w:val="000000" w:themeColor="text1"/>
          <w:sz w:val="20"/>
          <w:szCs w:val="20"/>
        </w:rPr>
        <w:lastRenderedPageBreak/>
        <w:t>Phụ lục</w:t>
      </w:r>
    </w:p>
    <w:p w14:paraId="6ECB2404" w14:textId="77777777" w:rsidR="005A5E62" w:rsidRDefault="00000000" w:rsidP="00A849E3">
      <w:pPr>
        <w:adjustRightInd w:val="0"/>
        <w:snapToGrid w:val="0"/>
        <w:spacing w:after="0" w:line="240" w:lineRule="auto"/>
        <w:jc w:val="center"/>
        <w:rPr>
          <w:rFonts w:ascii="Arial" w:hAnsi="Arial" w:cs="Arial"/>
          <w:i/>
          <w:color w:val="000000" w:themeColor="text1"/>
          <w:sz w:val="20"/>
          <w:szCs w:val="20"/>
        </w:rPr>
      </w:pPr>
      <w:r w:rsidRPr="00A849E3">
        <w:rPr>
          <w:rFonts w:ascii="Arial" w:hAnsi="Arial" w:cs="Arial"/>
          <w:i/>
          <w:color w:val="000000" w:themeColor="text1"/>
          <w:sz w:val="20"/>
          <w:szCs w:val="20"/>
        </w:rPr>
        <w:t>(Ban hành kèm theo Luật số 24/2026/QH16)</w:t>
      </w:r>
    </w:p>
    <w:p w14:paraId="52CA2C2E" w14:textId="77777777" w:rsidR="00A849E3" w:rsidRPr="00A849E3" w:rsidRDefault="00A849E3" w:rsidP="00A849E3">
      <w:pPr>
        <w:adjustRightInd w:val="0"/>
        <w:snapToGrid w:val="0"/>
        <w:spacing w:after="0" w:line="240" w:lineRule="auto"/>
        <w:jc w:val="center"/>
        <w:rPr>
          <w:rFonts w:ascii="Arial" w:hAnsi="Arial" w:cs="Arial"/>
          <w:color w:val="000000" w:themeColor="text1"/>
          <w:sz w:val="20"/>
          <w:szCs w:val="20"/>
        </w:rPr>
      </w:pPr>
    </w:p>
    <w:p w14:paraId="0231A93D" w14:textId="77777777" w:rsidR="005A5E62" w:rsidRPr="00A849E3" w:rsidRDefault="00000000" w:rsidP="00A849E3">
      <w:pPr>
        <w:adjustRightInd w:val="0"/>
        <w:snapToGrid w:val="0"/>
        <w:spacing w:after="0" w:line="240" w:lineRule="auto"/>
        <w:jc w:val="center"/>
        <w:rPr>
          <w:rFonts w:ascii="Arial" w:hAnsi="Arial" w:cs="Arial"/>
          <w:color w:val="000000" w:themeColor="text1"/>
          <w:sz w:val="20"/>
          <w:szCs w:val="20"/>
        </w:rPr>
      </w:pPr>
      <w:r w:rsidRPr="00A849E3">
        <w:rPr>
          <w:rFonts w:ascii="Arial" w:hAnsi="Arial" w:cs="Arial"/>
          <w:b/>
          <w:color w:val="000000" w:themeColor="text1"/>
          <w:sz w:val="20"/>
          <w:szCs w:val="20"/>
        </w:rPr>
        <w:t>“Phụ lục IV</w:t>
      </w:r>
    </w:p>
    <w:p w14:paraId="46363F55" w14:textId="77777777" w:rsidR="005A5E62" w:rsidRPr="00A849E3" w:rsidRDefault="00000000" w:rsidP="00A849E3">
      <w:pPr>
        <w:adjustRightInd w:val="0"/>
        <w:snapToGrid w:val="0"/>
        <w:spacing w:after="0" w:line="240" w:lineRule="auto"/>
        <w:jc w:val="center"/>
        <w:rPr>
          <w:rFonts w:ascii="Arial" w:hAnsi="Arial" w:cs="Arial"/>
          <w:color w:val="000000" w:themeColor="text1"/>
          <w:sz w:val="20"/>
          <w:szCs w:val="20"/>
        </w:rPr>
      </w:pPr>
      <w:r w:rsidRPr="00A849E3">
        <w:rPr>
          <w:rFonts w:ascii="Arial" w:hAnsi="Arial" w:cs="Arial"/>
          <w:b/>
          <w:color w:val="000000" w:themeColor="text1"/>
          <w:sz w:val="20"/>
          <w:szCs w:val="20"/>
        </w:rPr>
        <w:t>DANH MỤC NGÀNH, NGHỀ ĐẦU TƯ KINH DOANH CÓ ĐIỀU KIỆN</w:t>
      </w:r>
    </w:p>
    <w:p w14:paraId="2A28863C" w14:textId="77777777" w:rsidR="005A5E62" w:rsidRPr="00A849E3" w:rsidRDefault="00000000" w:rsidP="00A849E3">
      <w:pPr>
        <w:adjustRightInd w:val="0"/>
        <w:snapToGrid w:val="0"/>
        <w:spacing w:after="0" w:line="240" w:lineRule="auto"/>
        <w:jc w:val="center"/>
        <w:rPr>
          <w:rFonts w:ascii="Arial" w:hAnsi="Arial" w:cs="Arial"/>
          <w:color w:val="000000" w:themeColor="text1"/>
          <w:sz w:val="20"/>
          <w:szCs w:val="20"/>
        </w:rPr>
      </w:pPr>
      <w:r w:rsidRPr="00A849E3">
        <w:rPr>
          <w:rFonts w:ascii="Arial" w:hAnsi="Arial" w:cs="Arial"/>
          <w:i/>
          <w:color w:val="000000" w:themeColor="text1"/>
          <w:sz w:val="20"/>
          <w:szCs w:val="20"/>
        </w:rPr>
        <w:t>(Ban hành kèm theo Luật Đầu tư số 143/2025/QH15 đã được sửa đổi, bổ sung</w:t>
      </w:r>
      <w:r w:rsidRPr="00A849E3">
        <w:rPr>
          <w:rFonts w:ascii="Arial" w:hAnsi="Arial" w:cs="Arial"/>
          <w:color w:val="000000" w:themeColor="text1"/>
          <w:sz w:val="20"/>
          <w:szCs w:val="20"/>
        </w:rPr>
        <w:br/>
      </w:r>
      <w:r w:rsidRPr="00A849E3">
        <w:rPr>
          <w:rFonts w:ascii="Arial" w:hAnsi="Arial" w:cs="Arial"/>
          <w:i/>
          <w:color w:val="000000" w:themeColor="text1"/>
          <w:sz w:val="20"/>
          <w:szCs w:val="20"/>
        </w:rPr>
        <w:t xml:space="preserve"> một số điều theo Luật số 24/2026/QH16)</w:t>
      </w:r>
    </w:p>
    <w:p w14:paraId="6FB27AEB" w14:textId="77777777" w:rsidR="005A5E62" w:rsidRPr="00A849E3" w:rsidRDefault="005A5E62" w:rsidP="00A849E3">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8309"/>
      </w:tblGrid>
      <w:tr w:rsidR="005A5E62" w:rsidRPr="00A849E3" w14:paraId="6ECC42A8" w14:textId="77777777" w:rsidTr="00A849E3">
        <w:trPr>
          <w:trHeight w:val="20"/>
        </w:trPr>
        <w:tc>
          <w:tcPr>
            <w:tcW w:w="392" w:type="pct"/>
            <w:vAlign w:val="center"/>
          </w:tcPr>
          <w:p w14:paraId="2D228262"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b/>
                <w:color w:val="000000" w:themeColor="text1"/>
                <w:sz w:val="20"/>
                <w:szCs w:val="20"/>
              </w:rPr>
              <w:t>STT</w:t>
            </w:r>
          </w:p>
        </w:tc>
        <w:tc>
          <w:tcPr>
            <w:tcW w:w="4608" w:type="pct"/>
            <w:vAlign w:val="center"/>
          </w:tcPr>
          <w:p w14:paraId="1FF0AA91"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b/>
                <w:color w:val="000000" w:themeColor="text1"/>
                <w:sz w:val="20"/>
                <w:szCs w:val="20"/>
              </w:rPr>
              <w:t>NGÀNH, NGHỀ</w:t>
            </w:r>
          </w:p>
        </w:tc>
      </w:tr>
      <w:tr w:rsidR="005A5E62" w:rsidRPr="00A849E3" w14:paraId="3891E651" w14:textId="77777777" w:rsidTr="00A849E3">
        <w:trPr>
          <w:trHeight w:val="20"/>
        </w:trPr>
        <w:tc>
          <w:tcPr>
            <w:tcW w:w="392" w:type="pct"/>
            <w:vAlign w:val="center"/>
          </w:tcPr>
          <w:p w14:paraId="2D2619E6"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w:t>
            </w:r>
          </w:p>
        </w:tc>
        <w:tc>
          <w:tcPr>
            <w:tcW w:w="4608" w:type="pct"/>
            <w:vAlign w:val="center"/>
          </w:tcPr>
          <w:p w14:paraId="29BC519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Sản xuất con dấu</w:t>
            </w:r>
          </w:p>
        </w:tc>
      </w:tr>
      <w:tr w:rsidR="005A5E62" w:rsidRPr="00A849E3" w14:paraId="44CCA993" w14:textId="77777777" w:rsidTr="00A849E3">
        <w:trPr>
          <w:trHeight w:val="20"/>
        </w:trPr>
        <w:tc>
          <w:tcPr>
            <w:tcW w:w="392" w:type="pct"/>
            <w:vAlign w:val="center"/>
          </w:tcPr>
          <w:p w14:paraId="503D8592"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w:t>
            </w:r>
          </w:p>
        </w:tc>
        <w:tc>
          <w:tcPr>
            <w:tcW w:w="4608" w:type="pct"/>
            <w:vAlign w:val="center"/>
          </w:tcPr>
          <w:p w14:paraId="633A0B34"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công cụ hỗ trợ (bao gồm cả sửa chữa)</w:t>
            </w:r>
          </w:p>
        </w:tc>
      </w:tr>
      <w:tr w:rsidR="005A5E62" w:rsidRPr="00A849E3" w14:paraId="4677F625" w14:textId="77777777" w:rsidTr="00A849E3">
        <w:trPr>
          <w:trHeight w:val="20"/>
        </w:trPr>
        <w:tc>
          <w:tcPr>
            <w:tcW w:w="392" w:type="pct"/>
            <w:vAlign w:val="center"/>
          </w:tcPr>
          <w:p w14:paraId="7A92448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w:t>
            </w:r>
          </w:p>
        </w:tc>
        <w:tc>
          <w:tcPr>
            <w:tcW w:w="4608" w:type="pct"/>
            <w:vAlign w:val="center"/>
          </w:tcPr>
          <w:p w14:paraId="585B6D2B"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các loại pháo, trừ pháo nổ</w:t>
            </w:r>
          </w:p>
        </w:tc>
      </w:tr>
      <w:tr w:rsidR="005A5E62" w:rsidRPr="00A849E3" w14:paraId="409CD1C3" w14:textId="77777777" w:rsidTr="00A849E3">
        <w:trPr>
          <w:trHeight w:val="20"/>
        </w:trPr>
        <w:tc>
          <w:tcPr>
            <w:tcW w:w="392" w:type="pct"/>
            <w:vAlign w:val="center"/>
          </w:tcPr>
          <w:p w14:paraId="032AB606"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w:t>
            </w:r>
          </w:p>
        </w:tc>
        <w:tc>
          <w:tcPr>
            <w:tcW w:w="4608" w:type="pct"/>
            <w:vAlign w:val="center"/>
          </w:tcPr>
          <w:p w14:paraId="1895A9B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thiết bị, phần mềm ngụy trang dùng để ghi âm, ghi hình, định vị, thiết bị gây nhiễu, phá sóng thông tin di động</w:t>
            </w:r>
          </w:p>
        </w:tc>
      </w:tr>
      <w:tr w:rsidR="005A5E62" w:rsidRPr="00A849E3" w14:paraId="660858A7" w14:textId="77777777" w:rsidTr="00A849E3">
        <w:trPr>
          <w:trHeight w:val="20"/>
        </w:trPr>
        <w:tc>
          <w:tcPr>
            <w:tcW w:w="392" w:type="pct"/>
            <w:vAlign w:val="center"/>
          </w:tcPr>
          <w:p w14:paraId="5B27EF1E"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w:t>
            </w:r>
          </w:p>
        </w:tc>
        <w:tc>
          <w:tcPr>
            <w:tcW w:w="4608" w:type="pct"/>
            <w:vAlign w:val="center"/>
          </w:tcPr>
          <w:p w14:paraId="260D4477"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quân trang, quân dụng cho lực lượng vũ trang, vũ khí quân dụng, trang thiết bị, kỹ thuật, khí tài, phương tiện chuyên dùng quân sự, công an; linh kiện, bộ phận, phụ tùng, vật tư và trang thiết bị đặc chủng, công nghệ chuyên dùng chế tạo chúng</w:t>
            </w:r>
          </w:p>
        </w:tc>
      </w:tr>
      <w:tr w:rsidR="005A5E62" w:rsidRPr="00A849E3" w14:paraId="1723AEC5" w14:textId="77777777" w:rsidTr="00A849E3">
        <w:trPr>
          <w:trHeight w:val="20"/>
        </w:trPr>
        <w:tc>
          <w:tcPr>
            <w:tcW w:w="392" w:type="pct"/>
            <w:vAlign w:val="center"/>
          </w:tcPr>
          <w:p w14:paraId="693DED2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w:t>
            </w:r>
          </w:p>
        </w:tc>
        <w:tc>
          <w:tcPr>
            <w:tcW w:w="4608" w:type="pct"/>
            <w:vAlign w:val="center"/>
          </w:tcPr>
          <w:p w14:paraId="07C12135"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cầm đồ</w:t>
            </w:r>
          </w:p>
        </w:tc>
      </w:tr>
      <w:tr w:rsidR="005A5E62" w:rsidRPr="00A849E3" w14:paraId="6F38FF88" w14:textId="77777777" w:rsidTr="00A849E3">
        <w:trPr>
          <w:trHeight w:val="20"/>
        </w:trPr>
        <w:tc>
          <w:tcPr>
            <w:tcW w:w="392" w:type="pct"/>
            <w:vAlign w:val="center"/>
          </w:tcPr>
          <w:p w14:paraId="4EF47E1A"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w:t>
            </w:r>
          </w:p>
        </w:tc>
        <w:tc>
          <w:tcPr>
            <w:tcW w:w="4608" w:type="pct"/>
            <w:vAlign w:val="center"/>
          </w:tcPr>
          <w:p w14:paraId="149690AD"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xoa bóp</w:t>
            </w:r>
          </w:p>
        </w:tc>
      </w:tr>
      <w:tr w:rsidR="005A5E62" w:rsidRPr="00A849E3" w14:paraId="13FA3E55" w14:textId="77777777" w:rsidTr="00A849E3">
        <w:trPr>
          <w:trHeight w:val="20"/>
        </w:trPr>
        <w:tc>
          <w:tcPr>
            <w:tcW w:w="392" w:type="pct"/>
            <w:vAlign w:val="center"/>
          </w:tcPr>
          <w:p w14:paraId="78AFF791"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w:t>
            </w:r>
          </w:p>
        </w:tc>
        <w:tc>
          <w:tcPr>
            <w:tcW w:w="4608" w:type="pct"/>
            <w:vAlign w:val="center"/>
          </w:tcPr>
          <w:p w14:paraId="11B97CED"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bảo vệ</w:t>
            </w:r>
          </w:p>
        </w:tc>
      </w:tr>
      <w:tr w:rsidR="005A5E62" w:rsidRPr="00A849E3" w14:paraId="6E267747" w14:textId="77777777" w:rsidTr="00A849E3">
        <w:trPr>
          <w:trHeight w:val="20"/>
        </w:trPr>
        <w:tc>
          <w:tcPr>
            <w:tcW w:w="392" w:type="pct"/>
            <w:vAlign w:val="center"/>
          </w:tcPr>
          <w:p w14:paraId="0235F922"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w:t>
            </w:r>
          </w:p>
        </w:tc>
        <w:tc>
          <w:tcPr>
            <w:tcW w:w="4608" w:type="pct"/>
            <w:vAlign w:val="center"/>
          </w:tcPr>
          <w:p w14:paraId="6BA32DF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Hành nghề luật sư</w:t>
            </w:r>
          </w:p>
        </w:tc>
      </w:tr>
      <w:tr w:rsidR="005A5E62" w:rsidRPr="00A849E3" w14:paraId="3A97CCFC" w14:textId="77777777" w:rsidTr="00A849E3">
        <w:trPr>
          <w:trHeight w:val="20"/>
        </w:trPr>
        <w:tc>
          <w:tcPr>
            <w:tcW w:w="392" w:type="pct"/>
            <w:vAlign w:val="center"/>
          </w:tcPr>
          <w:p w14:paraId="54BAD1F5"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w:t>
            </w:r>
          </w:p>
        </w:tc>
        <w:tc>
          <w:tcPr>
            <w:tcW w:w="4608" w:type="pct"/>
            <w:vAlign w:val="center"/>
          </w:tcPr>
          <w:p w14:paraId="1E1584E3"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Hành nghề công chứng</w:t>
            </w:r>
          </w:p>
        </w:tc>
      </w:tr>
      <w:tr w:rsidR="005A5E62" w:rsidRPr="00A849E3" w14:paraId="2B9108E1" w14:textId="77777777" w:rsidTr="00A849E3">
        <w:trPr>
          <w:trHeight w:val="20"/>
        </w:trPr>
        <w:tc>
          <w:tcPr>
            <w:tcW w:w="392" w:type="pct"/>
            <w:vAlign w:val="center"/>
          </w:tcPr>
          <w:p w14:paraId="6C9FB53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w:t>
            </w:r>
          </w:p>
        </w:tc>
        <w:tc>
          <w:tcPr>
            <w:tcW w:w="4608" w:type="pct"/>
            <w:vAlign w:val="center"/>
          </w:tcPr>
          <w:p w14:paraId="45F6E3E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Hành nghề giám định tư pháp</w:t>
            </w:r>
          </w:p>
        </w:tc>
      </w:tr>
      <w:tr w:rsidR="005A5E62" w:rsidRPr="00A849E3" w14:paraId="0DE34761" w14:textId="77777777" w:rsidTr="00A849E3">
        <w:trPr>
          <w:trHeight w:val="20"/>
        </w:trPr>
        <w:tc>
          <w:tcPr>
            <w:tcW w:w="392" w:type="pct"/>
            <w:vAlign w:val="center"/>
          </w:tcPr>
          <w:p w14:paraId="760E66EB"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w:t>
            </w:r>
          </w:p>
        </w:tc>
        <w:tc>
          <w:tcPr>
            <w:tcW w:w="4608" w:type="pct"/>
            <w:vAlign w:val="center"/>
          </w:tcPr>
          <w:p w14:paraId="218F34A4"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kiểm toán</w:t>
            </w:r>
          </w:p>
        </w:tc>
      </w:tr>
      <w:tr w:rsidR="005A5E62" w:rsidRPr="00A849E3" w14:paraId="18786F86" w14:textId="77777777" w:rsidTr="00A849E3">
        <w:trPr>
          <w:trHeight w:val="20"/>
        </w:trPr>
        <w:tc>
          <w:tcPr>
            <w:tcW w:w="392" w:type="pct"/>
            <w:vAlign w:val="center"/>
          </w:tcPr>
          <w:p w14:paraId="633618D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13</w:t>
            </w:r>
          </w:p>
        </w:tc>
        <w:tc>
          <w:tcPr>
            <w:tcW w:w="4608" w:type="pct"/>
            <w:vAlign w:val="center"/>
          </w:tcPr>
          <w:p w14:paraId="2D650B8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kho ngoại quan, địa điểm thu gom hàng lẻ</w:t>
            </w:r>
          </w:p>
        </w:tc>
      </w:tr>
      <w:tr w:rsidR="005A5E62" w:rsidRPr="00A849E3" w14:paraId="5CE756FF" w14:textId="77777777" w:rsidTr="00A849E3">
        <w:trPr>
          <w:trHeight w:val="20"/>
        </w:trPr>
        <w:tc>
          <w:tcPr>
            <w:tcW w:w="392" w:type="pct"/>
            <w:vAlign w:val="center"/>
          </w:tcPr>
          <w:p w14:paraId="5F5B189B"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14</w:t>
            </w:r>
          </w:p>
        </w:tc>
        <w:tc>
          <w:tcPr>
            <w:tcW w:w="4608" w:type="pct"/>
            <w:vAlign w:val="center"/>
          </w:tcPr>
          <w:p w14:paraId="44CBE39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địa điểm tập kết, kiểm tra, giám sát hải quan</w:t>
            </w:r>
          </w:p>
        </w:tc>
      </w:tr>
      <w:tr w:rsidR="005A5E62" w:rsidRPr="00A849E3" w14:paraId="0C409638" w14:textId="77777777" w:rsidTr="00A849E3">
        <w:trPr>
          <w:trHeight w:val="20"/>
        </w:trPr>
        <w:tc>
          <w:tcPr>
            <w:tcW w:w="392" w:type="pct"/>
            <w:vAlign w:val="center"/>
          </w:tcPr>
          <w:p w14:paraId="32015C7D"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15</w:t>
            </w:r>
          </w:p>
        </w:tc>
        <w:tc>
          <w:tcPr>
            <w:tcW w:w="4608" w:type="pct"/>
            <w:vAlign w:val="center"/>
          </w:tcPr>
          <w:p w14:paraId="7945F7CE"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chứng khoán</w:t>
            </w:r>
          </w:p>
        </w:tc>
      </w:tr>
      <w:tr w:rsidR="005A5E62" w:rsidRPr="00A849E3" w14:paraId="51D21374" w14:textId="77777777" w:rsidTr="00A849E3">
        <w:trPr>
          <w:trHeight w:val="20"/>
        </w:trPr>
        <w:tc>
          <w:tcPr>
            <w:tcW w:w="392" w:type="pct"/>
            <w:vAlign w:val="center"/>
          </w:tcPr>
          <w:p w14:paraId="24CFA9E7"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16</w:t>
            </w:r>
          </w:p>
        </w:tc>
        <w:tc>
          <w:tcPr>
            <w:tcW w:w="4608" w:type="pct"/>
            <w:vAlign w:val="center"/>
          </w:tcPr>
          <w:p w14:paraId="4DB5C84D"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đăng ký, lưu ký, bù trừ và thanh toán chứng khoán; dịch vụ hỗ trợ giao dịch trên sàn giao dịch các-bon trong nước</w:t>
            </w:r>
          </w:p>
        </w:tc>
      </w:tr>
      <w:tr w:rsidR="005A5E62" w:rsidRPr="00A849E3" w14:paraId="6CFB25A2" w14:textId="77777777" w:rsidTr="00A849E3">
        <w:trPr>
          <w:trHeight w:val="20"/>
        </w:trPr>
        <w:tc>
          <w:tcPr>
            <w:tcW w:w="392" w:type="pct"/>
            <w:vAlign w:val="center"/>
          </w:tcPr>
          <w:p w14:paraId="75A68A39"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17</w:t>
            </w:r>
          </w:p>
        </w:tc>
        <w:tc>
          <w:tcPr>
            <w:tcW w:w="4608" w:type="pct"/>
            <w:vAlign w:val="center"/>
          </w:tcPr>
          <w:p w14:paraId="1111A53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kinh doanh bảo hiểm (không bao gồm dịch vụ phụ trợ bảo hiểm)</w:t>
            </w:r>
          </w:p>
        </w:tc>
      </w:tr>
      <w:tr w:rsidR="005A5E62" w:rsidRPr="00A849E3" w14:paraId="6B4350BA" w14:textId="77777777" w:rsidTr="00A849E3">
        <w:trPr>
          <w:trHeight w:val="20"/>
        </w:trPr>
        <w:tc>
          <w:tcPr>
            <w:tcW w:w="392" w:type="pct"/>
            <w:vAlign w:val="center"/>
          </w:tcPr>
          <w:p w14:paraId="79DFBA13"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18</w:t>
            </w:r>
          </w:p>
        </w:tc>
        <w:tc>
          <w:tcPr>
            <w:tcW w:w="4608" w:type="pct"/>
            <w:vAlign w:val="center"/>
          </w:tcPr>
          <w:p w14:paraId="16F25F6B"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thẩm định giá</w:t>
            </w:r>
          </w:p>
        </w:tc>
      </w:tr>
      <w:tr w:rsidR="005A5E62" w:rsidRPr="00A849E3" w14:paraId="57846F1F" w14:textId="77777777" w:rsidTr="00A849E3">
        <w:trPr>
          <w:trHeight w:val="20"/>
        </w:trPr>
        <w:tc>
          <w:tcPr>
            <w:tcW w:w="392" w:type="pct"/>
            <w:vAlign w:val="center"/>
          </w:tcPr>
          <w:p w14:paraId="107CED01"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19</w:t>
            </w:r>
          </w:p>
        </w:tc>
        <w:tc>
          <w:tcPr>
            <w:tcW w:w="4608" w:type="pct"/>
            <w:vAlign w:val="center"/>
          </w:tcPr>
          <w:p w14:paraId="239CF58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xổ số</w:t>
            </w:r>
          </w:p>
        </w:tc>
      </w:tr>
      <w:tr w:rsidR="005A5E62" w:rsidRPr="00A849E3" w14:paraId="36295A83" w14:textId="77777777" w:rsidTr="00A849E3">
        <w:trPr>
          <w:trHeight w:val="20"/>
        </w:trPr>
        <w:tc>
          <w:tcPr>
            <w:tcW w:w="392" w:type="pct"/>
            <w:vAlign w:val="center"/>
          </w:tcPr>
          <w:p w14:paraId="0EA7D6C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20</w:t>
            </w:r>
          </w:p>
        </w:tc>
        <w:tc>
          <w:tcPr>
            <w:tcW w:w="4608" w:type="pct"/>
            <w:vAlign w:val="center"/>
          </w:tcPr>
          <w:p w14:paraId="57E6391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trò chơi có thưởng (bao gồm trò chơi điện tử có thưởng dành cho người nước ngoài, casino và đặt cược)</w:t>
            </w:r>
          </w:p>
        </w:tc>
      </w:tr>
      <w:tr w:rsidR="005A5E62" w:rsidRPr="00A849E3" w14:paraId="1D74C35A" w14:textId="77777777" w:rsidTr="00A849E3">
        <w:trPr>
          <w:trHeight w:val="20"/>
        </w:trPr>
        <w:tc>
          <w:tcPr>
            <w:tcW w:w="392" w:type="pct"/>
            <w:vAlign w:val="center"/>
          </w:tcPr>
          <w:p w14:paraId="6B8212AD"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21</w:t>
            </w:r>
          </w:p>
        </w:tc>
        <w:tc>
          <w:tcPr>
            <w:tcW w:w="4608" w:type="pct"/>
            <w:vAlign w:val="center"/>
          </w:tcPr>
          <w:p w14:paraId="781374CD"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xếp hạng tín nhiệm</w:t>
            </w:r>
          </w:p>
        </w:tc>
      </w:tr>
      <w:tr w:rsidR="005A5E62" w:rsidRPr="00A849E3" w14:paraId="47F83856" w14:textId="77777777" w:rsidTr="00A849E3">
        <w:trPr>
          <w:trHeight w:val="20"/>
        </w:trPr>
        <w:tc>
          <w:tcPr>
            <w:tcW w:w="392" w:type="pct"/>
            <w:vAlign w:val="center"/>
          </w:tcPr>
          <w:p w14:paraId="2377164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22</w:t>
            </w:r>
          </w:p>
        </w:tc>
        <w:tc>
          <w:tcPr>
            <w:tcW w:w="4608" w:type="pct"/>
            <w:vAlign w:val="center"/>
          </w:tcPr>
          <w:p w14:paraId="2A9F9A8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quản lý quỹ bảo hiểm hưu trí bổ sung</w:t>
            </w:r>
          </w:p>
        </w:tc>
      </w:tr>
      <w:tr w:rsidR="005A5E62" w:rsidRPr="00A849E3" w14:paraId="486AB3D7" w14:textId="77777777" w:rsidTr="00A849E3">
        <w:trPr>
          <w:trHeight w:val="20"/>
        </w:trPr>
        <w:tc>
          <w:tcPr>
            <w:tcW w:w="392" w:type="pct"/>
            <w:vAlign w:val="center"/>
          </w:tcPr>
          <w:p w14:paraId="1896086C"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23</w:t>
            </w:r>
          </w:p>
        </w:tc>
        <w:tc>
          <w:tcPr>
            <w:tcW w:w="4608" w:type="pct"/>
            <w:vAlign w:val="center"/>
          </w:tcPr>
          <w:p w14:paraId="4ECDCE28"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xăng dầu</w:t>
            </w:r>
          </w:p>
        </w:tc>
      </w:tr>
      <w:tr w:rsidR="005A5E62" w:rsidRPr="00A849E3" w14:paraId="358CBA42" w14:textId="77777777" w:rsidTr="00A849E3">
        <w:trPr>
          <w:trHeight w:val="20"/>
        </w:trPr>
        <w:tc>
          <w:tcPr>
            <w:tcW w:w="392" w:type="pct"/>
            <w:vAlign w:val="center"/>
          </w:tcPr>
          <w:p w14:paraId="40821ABE"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24</w:t>
            </w:r>
          </w:p>
        </w:tc>
        <w:tc>
          <w:tcPr>
            <w:tcW w:w="4608" w:type="pct"/>
            <w:vAlign w:val="center"/>
          </w:tcPr>
          <w:p w14:paraId="5A48CA7B"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vật liệu nổ công nghiệp (bao gồm cả hoạt động tiêu hủy)</w:t>
            </w:r>
          </w:p>
        </w:tc>
      </w:tr>
      <w:tr w:rsidR="005A5E62" w:rsidRPr="00A849E3" w14:paraId="50310ADF" w14:textId="77777777" w:rsidTr="00A849E3">
        <w:trPr>
          <w:trHeight w:val="20"/>
        </w:trPr>
        <w:tc>
          <w:tcPr>
            <w:tcW w:w="392" w:type="pct"/>
            <w:vAlign w:val="center"/>
          </w:tcPr>
          <w:p w14:paraId="72D24D31"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25</w:t>
            </w:r>
          </w:p>
        </w:tc>
        <w:tc>
          <w:tcPr>
            <w:tcW w:w="4608" w:type="pct"/>
            <w:vAlign w:val="center"/>
          </w:tcPr>
          <w:p w14:paraId="08E83B2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tiền chất thuốc nổ</w:t>
            </w:r>
          </w:p>
        </w:tc>
      </w:tr>
      <w:tr w:rsidR="005A5E62" w:rsidRPr="00A849E3" w14:paraId="0B0C7FF9" w14:textId="77777777" w:rsidTr="00A849E3">
        <w:trPr>
          <w:trHeight w:val="20"/>
        </w:trPr>
        <w:tc>
          <w:tcPr>
            <w:tcW w:w="392" w:type="pct"/>
            <w:vAlign w:val="center"/>
          </w:tcPr>
          <w:p w14:paraId="047AFB76"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26</w:t>
            </w:r>
          </w:p>
        </w:tc>
        <w:tc>
          <w:tcPr>
            <w:tcW w:w="4608" w:type="pct"/>
            <w:vAlign w:val="center"/>
          </w:tcPr>
          <w:p w14:paraId="7D0D874D"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ngành, nghề có sử dụng vật liệu nổ công nghiệp và tiền chất thuốc nổ</w:t>
            </w:r>
          </w:p>
        </w:tc>
      </w:tr>
      <w:tr w:rsidR="005A5E62" w:rsidRPr="00A849E3" w14:paraId="4CB1A43F" w14:textId="77777777" w:rsidTr="00A849E3">
        <w:trPr>
          <w:trHeight w:val="20"/>
        </w:trPr>
        <w:tc>
          <w:tcPr>
            <w:tcW w:w="392" w:type="pct"/>
            <w:vAlign w:val="center"/>
          </w:tcPr>
          <w:p w14:paraId="7996359E"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27</w:t>
            </w:r>
          </w:p>
        </w:tc>
        <w:tc>
          <w:tcPr>
            <w:tcW w:w="4608" w:type="pct"/>
            <w:vAlign w:val="center"/>
          </w:tcPr>
          <w:p w14:paraId="1293D727"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nổ mìn</w:t>
            </w:r>
          </w:p>
        </w:tc>
      </w:tr>
      <w:tr w:rsidR="005A5E62" w:rsidRPr="00A849E3" w14:paraId="4C4B5E55" w14:textId="77777777" w:rsidTr="00A849E3">
        <w:trPr>
          <w:trHeight w:val="20"/>
        </w:trPr>
        <w:tc>
          <w:tcPr>
            <w:tcW w:w="392" w:type="pct"/>
            <w:vAlign w:val="center"/>
          </w:tcPr>
          <w:p w14:paraId="55F6DDC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28</w:t>
            </w:r>
          </w:p>
        </w:tc>
        <w:tc>
          <w:tcPr>
            <w:tcW w:w="4608" w:type="pct"/>
            <w:vAlign w:val="center"/>
          </w:tcPr>
          <w:p w14:paraId="7AA5F8EC"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Sản xuất, kinh doanh hóa chất, trừ hóa chất thuộc danh mục hóa chất, khoáng vật cấm quy định tại Phụ lục II ban hành kèm theo Luật Đầu tư số 143/2025/QH15; dịch vụ tồn trữ hóa chất; hoạt động tư vấn chuyên ngành hóa chất</w:t>
            </w:r>
          </w:p>
        </w:tc>
      </w:tr>
      <w:tr w:rsidR="005A5E62" w:rsidRPr="00A849E3" w14:paraId="2DB3596C" w14:textId="77777777" w:rsidTr="00A849E3">
        <w:trPr>
          <w:trHeight w:val="20"/>
        </w:trPr>
        <w:tc>
          <w:tcPr>
            <w:tcW w:w="392" w:type="pct"/>
            <w:vAlign w:val="center"/>
          </w:tcPr>
          <w:p w14:paraId="026ED29A"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29</w:t>
            </w:r>
          </w:p>
        </w:tc>
        <w:tc>
          <w:tcPr>
            <w:tcW w:w="4608" w:type="pct"/>
            <w:vAlign w:val="center"/>
          </w:tcPr>
          <w:p w14:paraId="70920AC0"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sản phẩm thuốc lá, nguyên liệu thuốc lá, máy móc, thiết bị thuộc chuyên ngành thuốc lá, trừ thuốc lá điện tử, thuốc lá nung nóng</w:t>
            </w:r>
          </w:p>
        </w:tc>
      </w:tr>
      <w:tr w:rsidR="005A5E62" w:rsidRPr="00A849E3" w14:paraId="409D1877" w14:textId="77777777" w:rsidTr="00A849E3">
        <w:trPr>
          <w:trHeight w:val="20"/>
        </w:trPr>
        <w:tc>
          <w:tcPr>
            <w:tcW w:w="392" w:type="pct"/>
            <w:vAlign w:val="center"/>
          </w:tcPr>
          <w:p w14:paraId="547A3D67"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30</w:t>
            </w:r>
          </w:p>
        </w:tc>
        <w:tc>
          <w:tcPr>
            <w:tcW w:w="4608" w:type="pct"/>
            <w:vAlign w:val="center"/>
          </w:tcPr>
          <w:p w14:paraId="709288F5" w14:textId="587E0F7A"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 xml:space="preserve">Kinh doanh thực phẩm thuộc lĩnh vực quản lý chuyên ngành của Bộ Công Thương, Bộ Nông nghiệp và </w:t>
            </w:r>
            <w:r w:rsidR="00BB162C">
              <w:rPr>
                <w:rFonts w:ascii="Arial" w:hAnsi="Arial" w:cs="Arial"/>
                <w:color w:val="000000" w:themeColor="text1"/>
                <w:sz w:val="20"/>
                <w:szCs w:val="20"/>
              </w:rPr>
              <w:t>Môi trường</w:t>
            </w:r>
            <w:r w:rsidRPr="00A849E3">
              <w:rPr>
                <w:rFonts w:ascii="Arial" w:hAnsi="Arial" w:cs="Arial"/>
                <w:color w:val="000000" w:themeColor="text1"/>
                <w:sz w:val="20"/>
                <w:szCs w:val="20"/>
              </w:rPr>
              <w:t>, Bộ Y tế</w:t>
            </w:r>
          </w:p>
        </w:tc>
      </w:tr>
      <w:tr w:rsidR="005A5E62" w:rsidRPr="00A849E3" w14:paraId="53C17747" w14:textId="77777777" w:rsidTr="00A849E3">
        <w:trPr>
          <w:trHeight w:val="20"/>
        </w:trPr>
        <w:tc>
          <w:tcPr>
            <w:tcW w:w="392" w:type="pct"/>
            <w:vAlign w:val="center"/>
          </w:tcPr>
          <w:p w14:paraId="65C051A3"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lastRenderedPageBreak/>
              <w:t>31</w:t>
            </w:r>
          </w:p>
        </w:tc>
        <w:tc>
          <w:tcPr>
            <w:tcW w:w="4608" w:type="pct"/>
            <w:vAlign w:val="center"/>
          </w:tcPr>
          <w:p w14:paraId="1E08D433"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Sở Giao dịch hàng hóa</w:t>
            </w:r>
          </w:p>
        </w:tc>
      </w:tr>
      <w:tr w:rsidR="005A5E62" w:rsidRPr="00A849E3" w14:paraId="1A29D96E" w14:textId="77777777" w:rsidTr="00A849E3">
        <w:trPr>
          <w:trHeight w:val="20"/>
        </w:trPr>
        <w:tc>
          <w:tcPr>
            <w:tcW w:w="392" w:type="pct"/>
            <w:vAlign w:val="center"/>
          </w:tcPr>
          <w:p w14:paraId="4009B4F6"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32</w:t>
            </w:r>
          </w:p>
        </w:tc>
        <w:tc>
          <w:tcPr>
            <w:tcW w:w="4608" w:type="pct"/>
            <w:vAlign w:val="center"/>
          </w:tcPr>
          <w:p w14:paraId="4F7016DC"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phát điện, truyền tải điện, phân phối điện, bán buôn điện, bán lẻ điện</w:t>
            </w:r>
          </w:p>
        </w:tc>
      </w:tr>
      <w:tr w:rsidR="005A5E62" w:rsidRPr="00A849E3" w14:paraId="0E7C0C92" w14:textId="77777777" w:rsidTr="00A849E3">
        <w:trPr>
          <w:trHeight w:val="20"/>
        </w:trPr>
        <w:tc>
          <w:tcPr>
            <w:tcW w:w="392" w:type="pct"/>
            <w:vAlign w:val="center"/>
          </w:tcPr>
          <w:p w14:paraId="52870CD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33</w:t>
            </w:r>
          </w:p>
        </w:tc>
        <w:tc>
          <w:tcPr>
            <w:tcW w:w="4608" w:type="pct"/>
            <w:vAlign w:val="center"/>
          </w:tcPr>
          <w:p w14:paraId="2203FFE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Xuất khẩu gạo</w:t>
            </w:r>
          </w:p>
        </w:tc>
      </w:tr>
      <w:tr w:rsidR="005A5E62" w:rsidRPr="00A849E3" w14:paraId="0C7A9638" w14:textId="77777777" w:rsidTr="00A849E3">
        <w:trPr>
          <w:trHeight w:val="20"/>
        </w:trPr>
        <w:tc>
          <w:tcPr>
            <w:tcW w:w="392" w:type="pct"/>
            <w:vAlign w:val="center"/>
          </w:tcPr>
          <w:p w14:paraId="47FAE87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34</w:t>
            </w:r>
          </w:p>
        </w:tc>
        <w:tc>
          <w:tcPr>
            <w:tcW w:w="4608" w:type="pct"/>
            <w:vAlign w:val="center"/>
          </w:tcPr>
          <w:p w14:paraId="7FB63776"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tiền chất công nghiệp</w:t>
            </w:r>
          </w:p>
        </w:tc>
      </w:tr>
      <w:tr w:rsidR="005A5E62" w:rsidRPr="00A849E3" w14:paraId="69A7E0E2" w14:textId="77777777" w:rsidTr="00A849E3">
        <w:trPr>
          <w:trHeight w:val="20"/>
        </w:trPr>
        <w:tc>
          <w:tcPr>
            <w:tcW w:w="392" w:type="pct"/>
            <w:vAlign w:val="center"/>
          </w:tcPr>
          <w:p w14:paraId="5040150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35</w:t>
            </w:r>
          </w:p>
        </w:tc>
        <w:tc>
          <w:tcPr>
            <w:tcW w:w="4608" w:type="pct"/>
            <w:vAlign w:val="center"/>
          </w:tcPr>
          <w:p w14:paraId="45730C33"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theo phương thức bán hàng đa cấp</w:t>
            </w:r>
          </w:p>
        </w:tc>
      </w:tr>
      <w:tr w:rsidR="005A5E62" w:rsidRPr="00A849E3" w14:paraId="0B773115" w14:textId="77777777" w:rsidTr="00A849E3">
        <w:trPr>
          <w:trHeight w:val="20"/>
        </w:trPr>
        <w:tc>
          <w:tcPr>
            <w:tcW w:w="392" w:type="pct"/>
            <w:vAlign w:val="center"/>
          </w:tcPr>
          <w:p w14:paraId="686B2E91"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36</w:t>
            </w:r>
          </w:p>
        </w:tc>
        <w:tc>
          <w:tcPr>
            <w:tcW w:w="4608" w:type="pct"/>
            <w:vAlign w:val="center"/>
          </w:tcPr>
          <w:p w14:paraId="72E6632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thương mại điện tử: quản lý và vận hành nền tảng thương mại điện tử trung gian, mạng xã hội hoạt động thương mại điện tử, nền tảng thương mại điện tử tích hợp; chứng thực hợp đồng điện tử trong thương mại</w:t>
            </w:r>
          </w:p>
        </w:tc>
      </w:tr>
      <w:tr w:rsidR="005A5E62" w:rsidRPr="00A849E3" w14:paraId="7BCD72E6" w14:textId="77777777" w:rsidTr="00A849E3">
        <w:trPr>
          <w:trHeight w:val="20"/>
        </w:trPr>
        <w:tc>
          <w:tcPr>
            <w:tcW w:w="392" w:type="pct"/>
            <w:vAlign w:val="center"/>
          </w:tcPr>
          <w:p w14:paraId="76A2989D"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37</w:t>
            </w:r>
          </w:p>
        </w:tc>
        <w:tc>
          <w:tcPr>
            <w:tcW w:w="4608" w:type="pct"/>
            <w:vAlign w:val="center"/>
          </w:tcPr>
          <w:p w14:paraId="56C5C2C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giáo dục nghề nghiệp</w:t>
            </w:r>
          </w:p>
        </w:tc>
      </w:tr>
      <w:tr w:rsidR="005A5E62" w:rsidRPr="00A849E3" w14:paraId="03FCE4FE" w14:textId="77777777" w:rsidTr="00A849E3">
        <w:trPr>
          <w:trHeight w:val="20"/>
        </w:trPr>
        <w:tc>
          <w:tcPr>
            <w:tcW w:w="392" w:type="pct"/>
            <w:vAlign w:val="center"/>
          </w:tcPr>
          <w:p w14:paraId="13BDED6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38</w:t>
            </w:r>
          </w:p>
        </w:tc>
        <w:tc>
          <w:tcPr>
            <w:tcW w:w="4608" w:type="pct"/>
            <w:vAlign w:val="center"/>
          </w:tcPr>
          <w:p w14:paraId="78482D40"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đánh giá kỹ năng nghề</w:t>
            </w:r>
          </w:p>
        </w:tc>
      </w:tr>
      <w:tr w:rsidR="005A5E62" w:rsidRPr="00A849E3" w14:paraId="098572A1" w14:textId="77777777" w:rsidTr="00A849E3">
        <w:trPr>
          <w:trHeight w:val="20"/>
        </w:trPr>
        <w:tc>
          <w:tcPr>
            <w:tcW w:w="392" w:type="pct"/>
            <w:vAlign w:val="center"/>
          </w:tcPr>
          <w:p w14:paraId="17E997C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39</w:t>
            </w:r>
          </w:p>
        </w:tc>
        <w:tc>
          <w:tcPr>
            <w:tcW w:w="4608" w:type="pct"/>
            <w:vAlign w:val="center"/>
          </w:tcPr>
          <w:p w14:paraId="776F726B"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kiểm định kỹ thuật an toàn lao động</w:t>
            </w:r>
          </w:p>
        </w:tc>
      </w:tr>
      <w:tr w:rsidR="005A5E62" w:rsidRPr="00A849E3" w14:paraId="5ED4DBA5" w14:textId="77777777" w:rsidTr="00A849E3">
        <w:trPr>
          <w:trHeight w:val="20"/>
        </w:trPr>
        <w:tc>
          <w:tcPr>
            <w:tcW w:w="392" w:type="pct"/>
            <w:vAlign w:val="center"/>
          </w:tcPr>
          <w:p w14:paraId="5F8B326C"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40</w:t>
            </w:r>
          </w:p>
        </w:tc>
        <w:tc>
          <w:tcPr>
            <w:tcW w:w="4608" w:type="pct"/>
            <w:vAlign w:val="center"/>
          </w:tcPr>
          <w:p w14:paraId="7A1A525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đưa người lao động đi làm việc ở nước ngoài</w:t>
            </w:r>
          </w:p>
        </w:tc>
      </w:tr>
      <w:tr w:rsidR="005A5E62" w:rsidRPr="00A849E3" w14:paraId="4869E0F9" w14:textId="77777777" w:rsidTr="00A849E3">
        <w:trPr>
          <w:trHeight w:val="20"/>
        </w:trPr>
        <w:tc>
          <w:tcPr>
            <w:tcW w:w="392" w:type="pct"/>
            <w:vAlign w:val="center"/>
          </w:tcPr>
          <w:p w14:paraId="26FB2A46"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41</w:t>
            </w:r>
          </w:p>
        </w:tc>
        <w:tc>
          <w:tcPr>
            <w:tcW w:w="4608" w:type="pct"/>
            <w:vAlign w:val="center"/>
          </w:tcPr>
          <w:p w14:paraId="0C919766"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cai nghiện ma túy tự nguyện</w:t>
            </w:r>
          </w:p>
        </w:tc>
      </w:tr>
      <w:tr w:rsidR="005A5E62" w:rsidRPr="00A849E3" w14:paraId="15482ACF" w14:textId="77777777" w:rsidTr="00A849E3">
        <w:trPr>
          <w:trHeight w:val="20"/>
        </w:trPr>
        <w:tc>
          <w:tcPr>
            <w:tcW w:w="392" w:type="pct"/>
            <w:vAlign w:val="center"/>
          </w:tcPr>
          <w:p w14:paraId="20E87DC9"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42</w:t>
            </w:r>
          </w:p>
        </w:tc>
        <w:tc>
          <w:tcPr>
            <w:tcW w:w="4608" w:type="pct"/>
            <w:vAlign w:val="center"/>
          </w:tcPr>
          <w:p w14:paraId="122E4CE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vận tải đường bộ</w:t>
            </w:r>
          </w:p>
        </w:tc>
      </w:tr>
      <w:tr w:rsidR="005A5E62" w:rsidRPr="00A849E3" w14:paraId="2B2627FD" w14:textId="77777777" w:rsidTr="00A849E3">
        <w:trPr>
          <w:trHeight w:val="20"/>
        </w:trPr>
        <w:tc>
          <w:tcPr>
            <w:tcW w:w="392" w:type="pct"/>
            <w:vAlign w:val="center"/>
          </w:tcPr>
          <w:p w14:paraId="0C9EFD3A"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43</w:t>
            </w:r>
          </w:p>
        </w:tc>
        <w:tc>
          <w:tcPr>
            <w:tcW w:w="4608" w:type="pct"/>
            <w:vAlign w:val="center"/>
          </w:tcPr>
          <w:p w14:paraId="4A654C1F"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Sản xuất, lắp ráp, nhập khẩu xe ô tô</w:t>
            </w:r>
          </w:p>
        </w:tc>
      </w:tr>
      <w:tr w:rsidR="005A5E62" w:rsidRPr="00A849E3" w14:paraId="38CBF60F" w14:textId="77777777" w:rsidTr="00A849E3">
        <w:trPr>
          <w:trHeight w:val="20"/>
        </w:trPr>
        <w:tc>
          <w:tcPr>
            <w:tcW w:w="392" w:type="pct"/>
            <w:vAlign w:val="center"/>
          </w:tcPr>
          <w:p w14:paraId="71D8EFD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44</w:t>
            </w:r>
          </w:p>
        </w:tc>
        <w:tc>
          <w:tcPr>
            <w:tcW w:w="4608" w:type="pct"/>
            <w:vAlign w:val="center"/>
          </w:tcPr>
          <w:p w14:paraId="2A772B7C"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kiểm định xe cơ giới</w:t>
            </w:r>
          </w:p>
        </w:tc>
      </w:tr>
      <w:tr w:rsidR="005A5E62" w:rsidRPr="00A849E3" w14:paraId="5A50388D" w14:textId="77777777" w:rsidTr="00A849E3">
        <w:trPr>
          <w:trHeight w:val="20"/>
        </w:trPr>
        <w:tc>
          <w:tcPr>
            <w:tcW w:w="392" w:type="pct"/>
            <w:vAlign w:val="center"/>
          </w:tcPr>
          <w:p w14:paraId="03AB784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45</w:t>
            </w:r>
          </w:p>
        </w:tc>
        <w:tc>
          <w:tcPr>
            <w:tcW w:w="4608" w:type="pct"/>
            <w:vAlign w:val="center"/>
          </w:tcPr>
          <w:p w14:paraId="643181DF"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đào tạo lái xe ô tô</w:t>
            </w:r>
          </w:p>
        </w:tc>
      </w:tr>
      <w:tr w:rsidR="005A5E62" w:rsidRPr="00A849E3" w14:paraId="3A31224C" w14:textId="77777777" w:rsidTr="00A849E3">
        <w:trPr>
          <w:trHeight w:val="20"/>
        </w:trPr>
        <w:tc>
          <w:tcPr>
            <w:tcW w:w="392" w:type="pct"/>
            <w:vAlign w:val="center"/>
          </w:tcPr>
          <w:p w14:paraId="529672AE"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46</w:t>
            </w:r>
          </w:p>
        </w:tc>
        <w:tc>
          <w:tcPr>
            <w:tcW w:w="4608" w:type="pct"/>
            <w:vAlign w:val="center"/>
          </w:tcPr>
          <w:p w14:paraId="70BA67E8"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sát hạch lái xe</w:t>
            </w:r>
          </w:p>
        </w:tc>
      </w:tr>
      <w:tr w:rsidR="005A5E62" w:rsidRPr="00A849E3" w14:paraId="033F4F3B" w14:textId="77777777" w:rsidTr="00A849E3">
        <w:trPr>
          <w:trHeight w:val="20"/>
        </w:trPr>
        <w:tc>
          <w:tcPr>
            <w:tcW w:w="392" w:type="pct"/>
            <w:vAlign w:val="center"/>
          </w:tcPr>
          <w:p w14:paraId="09FD908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47</w:t>
            </w:r>
          </w:p>
        </w:tc>
        <w:tc>
          <w:tcPr>
            <w:tcW w:w="4608" w:type="pct"/>
            <w:vAlign w:val="center"/>
          </w:tcPr>
          <w:p w14:paraId="5F9F7458"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thẩm tra an toàn giao thông</w:t>
            </w:r>
          </w:p>
        </w:tc>
      </w:tr>
      <w:tr w:rsidR="005A5E62" w:rsidRPr="00A849E3" w14:paraId="76C3AA14" w14:textId="77777777" w:rsidTr="00A849E3">
        <w:trPr>
          <w:trHeight w:val="20"/>
        </w:trPr>
        <w:tc>
          <w:tcPr>
            <w:tcW w:w="392" w:type="pct"/>
            <w:vAlign w:val="center"/>
          </w:tcPr>
          <w:p w14:paraId="2ECF3631"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48</w:t>
            </w:r>
          </w:p>
        </w:tc>
        <w:tc>
          <w:tcPr>
            <w:tcW w:w="4608" w:type="pct"/>
            <w:vAlign w:val="center"/>
          </w:tcPr>
          <w:p w14:paraId="5E5ED2A3"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đào tạo thuyền viên và người lái phương tiện thủy nội địa</w:t>
            </w:r>
          </w:p>
        </w:tc>
      </w:tr>
      <w:tr w:rsidR="005A5E62" w:rsidRPr="00A849E3" w14:paraId="756CA498" w14:textId="77777777" w:rsidTr="00A849E3">
        <w:trPr>
          <w:trHeight w:val="20"/>
        </w:trPr>
        <w:tc>
          <w:tcPr>
            <w:tcW w:w="392" w:type="pct"/>
            <w:vAlign w:val="center"/>
          </w:tcPr>
          <w:p w14:paraId="4B60AC9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49</w:t>
            </w:r>
          </w:p>
        </w:tc>
        <w:tc>
          <w:tcPr>
            <w:tcW w:w="4608" w:type="pct"/>
            <w:vAlign w:val="center"/>
          </w:tcPr>
          <w:p w14:paraId="56C8EE5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Đào tạo, huấn luyện thuyền viên hàng hải và tổ chức tuyển dụng, cung ứng thuyền viên hàng hải</w:t>
            </w:r>
          </w:p>
        </w:tc>
      </w:tr>
      <w:tr w:rsidR="005A5E62" w:rsidRPr="00A849E3" w14:paraId="44232612" w14:textId="77777777" w:rsidTr="00A849E3">
        <w:trPr>
          <w:trHeight w:val="20"/>
        </w:trPr>
        <w:tc>
          <w:tcPr>
            <w:tcW w:w="392" w:type="pct"/>
            <w:vAlign w:val="center"/>
          </w:tcPr>
          <w:p w14:paraId="63F35A5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50</w:t>
            </w:r>
          </w:p>
        </w:tc>
        <w:tc>
          <w:tcPr>
            <w:tcW w:w="4608" w:type="pct"/>
            <w:vAlign w:val="center"/>
          </w:tcPr>
          <w:p w14:paraId="09DED1CC"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vận tải hàng không</w:t>
            </w:r>
          </w:p>
        </w:tc>
      </w:tr>
      <w:tr w:rsidR="005A5E62" w:rsidRPr="00A849E3" w14:paraId="71C17F19" w14:textId="77777777" w:rsidTr="00A849E3">
        <w:trPr>
          <w:trHeight w:val="20"/>
        </w:trPr>
        <w:tc>
          <w:tcPr>
            <w:tcW w:w="392" w:type="pct"/>
            <w:vAlign w:val="center"/>
          </w:tcPr>
          <w:p w14:paraId="453E7689"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51</w:t>
            </w:r>
          </w:p>
        </w:tc>
        <w:tc>
          <w:tcPr>
            <w:tcW w:w="4608" w:type="pct"/>
            <w:vAlign w:val="center"/>
          </w:tcPr>
          <w:p w14:paraId="08564C80"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thiết kế, sản xuất, bảo dưỡng, thử nghiệm tàu bay, động cơ tàu bay, cánh quạt tàu bay và trang thiết bị tàu bay tại Việt Nam</w:t>
            </w:r>
          </w:p>
        </w:tc>
      </w:tr>
      <w:tr w:rsidR="005A5E62" w:rsidRPr="00A849E3" w14:paraId="77E99464" w14:textId="77777777" w:rsidTr="00A849E3">
        <w:trPr>
          <w:trHeight w:val="20"/>
        </w:trPr>
        <w:tc>
          <w:tcPr>
            <w:tcW w:w="392" w:type="pct"/>
            <w:vAlign w:val="center"/>
          </w:tcPr>
          <w:p w14:paraId="2735CF8E"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52</w:t>
            </w:r>
          </w:p>
        </w:tc>
        <w:tc>
          <w:tcPr>
            <w:tcW w:w="4608" w:type="pct"/>
            <w:vAlign w:val="center"/>
          </w:tcPr>
          <w:p w14:paraId="56683C9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nhập khẩu, tạm nhập tái xuất, tạm xuất tái nhập, thử nghiệm, sửa chữa, bảo dưỡng tàu bay không người lái, phương tiện bay khác, động cơ tàu bay, cánh quạt tàu bay và trang bị, thiết bị của tàu bay không người lái, phương tiện bay khác</w:t>
            </w:r>
          </w:p>
        </w:tc>
      </w:tr>
      <w:tr w:rsidR="005A5E62" w:rsidRPr="00A849E3" w14:paraId="1734C72C" w14:textId="77777777" w:rsidTr="00A849E3">
        <w:trPr>
          <w:trHeight w:val="20"/>
        </w:trPr>
        <w:tc>
          <w:tcPr>
            <w:tcW w:w="392" w:type="pct"/>
            <w:vAlign w:val="center"/>
          </w:tcPr>
          <w:p w14:paraId="0847779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53</w:t>
            </w:r>
          </w:p>
        </w:tc>
        <w:tc>
          <w:tcPr>
            <w:tcW w:w="4608" w:type="pct"/>
            <w:vAlign w:val="center"/>
          </w:tcPr>
          <w:p w14:paraId="38C275F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cảng hàng không</w:t>
            </w:r>
          </w:p>
        </w:tc>
      </w:tr>
      <w:tr w:rsidR="005A5E62" w:rsidRPr="00A849E3" w14:paraId="7A907F83" w14:textId="77777777" w:rsidTr="00A849E3">
        <w:trPr>
          <w:trHeight w:val="20"/>
        </w:trPr>
        <w:tc>
          <w:tcPr>
            <w:tcW w:w="392" w:type="pct"/>
            <w:vAlign w:val="center"/>
          </w:tcPr>
          <w:p w14:paraId="5EC9A42C"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54</w:t>
            </w:r>
          </w:p>
        </w:tc>
        <w:tc>
          <w:tcPr>
            <w:tcW w:w="4608" w:type="pct"/>
            <w:vAlign w:val="center"/>
          </w:tcPr>
          <w:p w14:paraId="78AC06DF"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hàng không tại cảng hàng không</w:t>
            </w:r>
          </w:p>
        </w:tc>
      </w:tr>
      <w:tr w:rsidR="005A5E62" w:rsidRPr="00A849E3" w14:paraId="23CB9C00" w14:textId="77777777" w:rsidTr="00A849E3">
        <w:trPr>
          <w:trHeight w:val="20"/>
        </w:trPr>
        <w:tc>
          <w:tcPr>
            <w:tcW w:w="392" w:type="pct"/>
            <w:vAlign w:val="center"/>
          </w:tcPr>
          <w:p w14:paraId="1478B10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55</w:t>
            </w:r>
          </w:p>
        </w:tc>
        <w:tc>
          <w:tcPr>
            <w:tcW w:w="4608" w:type="pct"/>
            <w:vAlign w:val="center"/>
          </w:tcPr>
          <w:p w14:paraId="752B93A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đào tạo, huấn luyện nghiệp vụ nhân viên hàng không</w:t>
            </w:r>
          </w:p>
        </w:tc>
      </w:tr>
      <w:tr w:rsidR="005A5E62" w:rsidRPr="00A849E3" w14:paraId="0861E4CB" w14:textId="77777777" w:rsidTr="00A849E3">
        <w:trPr>
          <w:trHeight w:val="20"/>
        </w:trPr>
        <w:tc>
          <w:tcPr>
            <w:tcW w:w="392" w:type="pct"/>
            <w:vAlign w:val="center"/>
          </w:tcPr>
          <w:p w14:paraId="552C6013"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56</w:t>
            </w:r>
          </w:p>
        </w:tc>
        <w:tc>
          <w:tcPr>
            <w:tcW w:w="4608" w:type="pct"/>
            <w:vAlign w:val="center"/>
          </w:tcPr>
          <w:p w14:paraId="226E9BF6"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vận tải đường sắt</w:t>
            </w:r>
          </w:p>
        </w:tc>
      </w:tr>
      <w:tr w:rsidR="005A5E62" w:rsidRPr="00A849E3" w14:paraId="6FAC0833" w14:textId="77777777" w:rsidTr="00A849E3">
        <w:trPr>
          <w:trHeight w:val="20"/>
        </w:trPr>
        <w:tc>
          <w:tcPr>
            <w:tcW w:w="392" w:type="pct"/>
            <w:vAlign w:val="center"/>
          </w:tcPr>
          <w:p w14:paraId="2E92EA9B"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57</w:t>
            </w:r>
          </w:p>
        </w:tc>
        <w:tc>
          <w:tcPr>
            <w:tcW w:w="4608" w:type="pct"/>
            <w:vAlign w:val="center"/>
          </w:tcPr>
          <w:p w14:paraId="553F1240"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kết cấu hạ tầng đường sắt</w:t>
            </w:r>
          </w:p>
        </w:tc>
      </w:tr>
      <w:tr w:rsidR="005A5E62" w:rsidRPr="00A849E3" w14:paraId="29D5CE68" w14:textId="77777777" w:rsidTr="00A849E3">
        <w:trPr>
          <w:trHeight w:val="20"/>
        </w:trPr>
        <w:tc>
          <w:tcPr>
            <w:tcW w:w="392" w:type="pct"/>
            <w:vAlign w:val="center"/>
          </w:tcPr>
          <w:p w14:paraId="35C37C65"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58</w:t>
            </w:r>
          </w:p>
        </w:tc>
        <w:tc>
          <w:tcPr>
            <w:tcW w:w="4608" w:type="pct"/>
            <w:vAlign w:val="center"/>
          </w:tcPr>
          <w:p w14:paraId="27880FE0"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vận chuyển hàng nguy hiểm</w:t>
            </w:r>
          </w:p>
        </w:tc>
      </w:tr>
      <w:tr w:rsidR="005A5E62" w:rsidRPr="00A849E3" w14:paraId="40646FE4" w14:textId="77777777" w:rsidTr="00A849E3">
        <w:trPr>
          <w:trHeight w:val="20"/>
        </w:trPr>
        <w:tc>
          <w:tcPr>
            <w:tcW w:w="392" w:type="pct"/>
            <w:vAlign w:val="center"/>
          </w:tcPr>
          <w:p w14:paraId="0A5C30F2"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59</w:t>
            </w:r>
          </w:p>
        </w:tc>
        <w:tc>
          <w:tcPr>
            <w:tcW w:w="4608" w:type="pct"/>
            <w:vAlign w:val="center"/>
          </w:tcPr>
          <w:p w14:paraId="0DCE5A2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bất động sản</w:t>
            </w:r>
          </w:p>
        </w:tc>
      </w:tr>
      <w:tr w:rsidR="005A5E62" w:rsidRPr="00A849E3" w14:paraId="5ABB0B06" w14:textId="77777777" w:rsidTr="00A849E3">
        <w:trPr>
          <w:trHeight w:val="20"/>
        </w:trPr>
        <w:tc>
          <w:tcPr>
            <w:tcW w:w="392" w:type="pct"/>
            <w:vAlign w:val="center"/>
          </w:tcPr>
          <w:p w14:paraId="682557BD"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60</w:t>
            </w:r>
          </w:p>
        </w:tc>
        <w:tc>
          <w:tcPr>
            <w:tcW w:w="4608" w:type="pct"/>
            <w:vAlign w:val="center"/>
          </w:tcPr>
          <w:p w14:paraId="7BA3ECA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Hành nghề quản lý dự án đầu tư xây dựng và chỉ huy trưởng công trường</w:t>
            </w:r>
          </w:p>
        </w:tc>
      </w:tr>
      <w:tr w:rsidR="005A5E62" w:rsidRPr="00A849E3" w14:paraId="5A7CC900" w14:textId="77777777" w:rsidTr="00A849E3">
        <w:trPr>
          <w:trHeight w:val="20"/>
        </w:trPr>
        <w:tc>
          <w:tcPr>
            <w:tcW w:w="392" w:type="pct"/>
            <w:vAlign w:val="center"/>
          </w:tcPr>
          <w:p w14:paraId="54A2DA4B"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61</w:t>
            </w:r>
          </w:p>
        </w:tc>
        <w:tc>
          <w:tcPr>
            <w:tcW w:w="4608" w:type="pct"/>
            <w:vAlign w:val="center"/>
          </w:tcPr>
          <w:p w14:paraId="069D456B"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Hành nghề khảo sát xây dựng</w:t>
            </w:r>
          </w:p>
        </w:tc>
      </w:tr>
      <w:tr w:rsidR="005A5E62" w:rsidRPr="00A849E3" w14:paraId="481B9A94" w14:textId="77777777" w:rsidTr="00A849E3">
        <w:trPr>
          <w:trHeight w:val="20"/>
        </w:trPr>
        <w:tc>
          <w:tcPr>
            <w:tcW w:w="392" w:type="pct"/>
            <w:vAlign w:val="center"/>
          </w:tcPr>
          <w:p w14:paraId="0037E882"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62</w:t>
            </w:r>
          </w:p>
        </w:tc>
        <w:tc>
          <w:tcPr>
            <w:tcW w:w="4608" w:type="pct"/>
            <w:vAlign w:val="center"/>
          </w:tcPr>
          <w:p w14:paraId="7BDF7F17"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Hành nghề thiết kế, thẩm tra thiết kế xây dựng</w:t>
            </w:r>
          </w:p>
        </w:tc>
      </w:tr>
      <w:tr w:rsidR="005A5E62" w:rsidRPr="00A849E3" w14:paraId="563447FC" w14:textId="77777777" w:rsidTr="00A849E3">
        <w:trPr>
          <w:trHeight w:val="20"/>
        </w:trPr>
        <w:tc>
          <w:tcPr>
            <w:tcW w:w="392" w:type="pct"/>
            <w:vAlign w:val="center"/>
          </w:tcPr>
          <w:p w14:paraId="66060657"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63</w:t>
            </w:r>
          </w:p>
        </w:tc>
        <w:tc>
          <w:tcPr>
            <w:tcW w:w="4608" w:type="pct"/>
            <w:vAlign w:val="center"/>
          </w:tcPr>
          <w:p w14:paraId="102E2B00"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Hành nghề tư vấn giám sát thi công xây dựng công trình</w:t>
            </w:r>
          </w:p>
        </w:tc>
      </w:tr>
      <w:tr w:rsidR="005A5E62" w:rsidRPr="00A849E3" w14:paraId="4A744B98" w14:textId="77777777" w:rsidTr="00A849E3">
        <w:trPr>
          <w:trHeight w:val="20"/>
        </w:trPr>
        <w:tc>
          <w:tcPr>
            <w:tcW w:w="392" w:type="pct"/>
            <w:vAlign w:val="center"/>
          </w:tcPr>
          <w:p w14:paraId="2EBA7619"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64</w:t>
            </w:r>
          </w:p>
        </w:tc>
        <w:tc>
          <w:tcPr>
            <w:tcW w:w="4608" w:type="pct"/>
            <w:vAlign w:val="center"/>
          </w:tcPr>
          <w:p w14:paraId="425177F8"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thí nghiệm chuyên ngành xây dựng</w:t>
            </w:r>
          </w:p>
        </w:tc>
      </w:tr>
      <w:tr w:rsidR="005A5E62" w:rsidRPr="00A849E3" w14:paraId="5BFB2089" w14:textId="77777777" w:rsidTr="00A849E3">
        <w:trPr>
          <w:trHeight w:val="20"/>
        </w:trPr>
        <w:tc>
          <w:tcPr>
            <w:tcW w:w="392" w:type="pct"/>
            <w:vAlign w:val="center"/>
          </w:tcPr>
          <w:p w14:paraId="6A84F2A3"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65</w:t>
            </w:r>
          </w:p>
        </w:tc>
        <w:tc>
          <w:tcPr>
            <w:tcW w:w="4608" w:type="pct"/>
            <w:vAlign w:val="center"/>
          </w:tcPr>
          <w:p w14:paraId="095D510D"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Hành nghề tư vấn lập quy hoạch đô thị và nông thôn</w:t>
            </w:r>
          </w:p>
        </w:tc>
      </w:tr>
      <w:tr w:rsidR="005A5E62" w:rsidRPr="00A849E3" w14:paraId="4B2D37B0" w14:textId="77777777" w:rsidTr="00A849E3">
        <w:trPr>
          <w:trHeight w:val="20"/>
        </w:trPr>
        <w:tc>
          <w:tcPr>
            <w:tcW w:w="392" w:type="pct"/>
            <w:vAlign w:val="center"/>
          </w:tcPr>
          <w:p w14:paraId="4C1C062E"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66</w:t>
            </w:r>
          </w:p>
        </w:tc>
        <w:tc>
          <w:tcPr>
            <w:tcW w:w="4608" w:type="pct"/>
            <w:vAlign w:val="center"/>
          </w:tcPr>
          <w:p w14:paraId="6A25E774"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bưu chính</w:t>
            </w:r>
          </w:p>
        </w:tc>
      </w:tr>
      <w:tr w:rsidR="005A5E62" w:rsidRPr="00A849E3" w14:paraId="58DDF3B8" w14:textId="77777777" w:rsidTr="00A849E3">
        <w:trPr>
          <w:trHeight w:val="20"/>
        </w:trPr>
        <w:tc>
          <w:tcPr>
            <w:tcW w:w="392" w:type="pct"/>
            <w:vAlign w:val="center"/>
          </w:tcPr>
          <w:p w14:paraId="20BE4005"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67</w:t>
            </w:r>
          </w:p>
        </w:tc>
        <w:tc>
          <w:tcPr>
            <w:tcW w:w="4608" w:type="pct"/>
            <w:vAlign w:val="center"/>
          </w:tcPr>
          <w:p w14:paraId="3DAAB49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viễn thông</w:t>
            </w:r>
          </w:p>
        </w:tc>
      </w:tr>
      <w:tr w:rsidR="005A5E62" w:rsidRPr="00A849E3" w14:paraId="2E622934" w14:textId="77777777" w:rsidTr="00A849E3">
        <w:trPr>
          <w:trHeight w:val="20"/>
        </w:trPr>
        <w:tc>
          <w:tcPr>
            <w:tcW w:w="392" w:type="pct"/>
            <w:vAlign w:val="center"/>
          </w:tcPr>
          <w:p w14:paraId="55DBB9E7"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68</w:t>
            </w:r>
          </w:p>
        </w:tc>
        <w:tc>
          <w:tcPr>
            <w:tcW w:w="4608" w:type="pct"/>
            <w:vAlign w:val="center"/>
          </w:tcPr>
          <w:p w14:paraId="6977A783"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tin cậy</w:t>
            </w:r>
          </w:p>
        </w:tc>
      </w:tr>
      <w:tr w:rsidR="005A5E62" w:rsidRPr="00A849E3" w14:paraId="3ACF8340" w14:textId="77777777" w:rsidTr="00A849E3">
        <w:trPr>
          <w:trHeight w:val="20"/>
        </w:trPr>
        <w:tc>
          <w:tcPr>
            <w:tcW w:w="392" w:type="pct"/>
            <w:vAlign w:val="center"/>
          </w:tcPr>
          <w:p w14:paraId="06D376DA"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69</w:t>
            </w:r>
          </w:p>
        </w:tc>
        <w:tc>
          <w:tcPr>
            <w:tcW w:w="4608" w:type="pct"/>
            <w:vAlign w:val="center"/>
          </w:tcPr>
          <w:p w14:paraId="79833D3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của nhà xuất bản</w:t>
            </w:r>
          </w:p>
        </w:tc>
      </w:tr>
      <w:tr w:rsidR="005A5E62" w:rsidRPr="00A849E3" w14:paraId="4A0E5898" w14:textId="77777777" w:rsidTr="00A849E3">
        <w:trPr>
          <w:trHeight w:val="20"/>
        </w:trPr>
        <w:tc>
          <w:tcPr>
            <w:tcW w:w="392" w:type="pct"/>
            <w:vAlign w:val="center"/>
          </w:tcPr>
          <w:p w14:paraId="45EB113B"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lastRenderedPageBreak/>
              <w:t>70</w:t>
            </w:r>
          </w:p>
        </w:tc>
        <w:tc>
          <w:tcPr>
            <w:tcW w:w="4608" w:type="pct"/>
            <w:vAlign w:val="center"/>
          </w:tcPr>
          <w:p w14:paraId="6600DC3F"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in, trừ in bao bì không chứa nhãn hàng hóa</w:t>
            </w:r>
          </w:p>
        </w:tc>
      </w:tr>
      <w:tr w:rsidR="005A5E62" w:rsidRPr="00A849E3" w14:paraId="094138E3" w14:textId="77777777" w:rsidTr="00A849E3">
        <w:trPr>
          <w:trHeight w:val="20"/>
        </w:trPr>
        <w:tc>
          <w:tcPr>
            <w:tcW w:w="392" w:type="pct"/>
            <w:vAlign w:val="center"/>
          </w:tcPr>
          <w:p w14:paraId="236994CA"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71</w:t>
            </w:r>
          </w:p>
        </w:tc>
        <w:tc>
          <w:tcPr>
            <w:tcW w:w="4608" w:type="pct"/>
            <w:vAlign w:val="center"/>
          </w:tcPr>
          <w:p w14:paraId="247DCD7F"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mạng xã hội</w:t>
            </w:r>
          </w:p>
        </w:tc>
      </w:tr>
      <w:tr w:rsidR="005A5E62" w:rsidRPr="00A849E3" w14:paraId="6AF2C639" w14:textId="77777777" w:rsidTr="00A849E3">
        <w:trPr>
          <w:trHeight w:val="20"/>
        </w:trPr>
        <w:tc>
          <w:tcPr>
            <w:tcW w:w="392" w:type="pct"/>
            <w:vAlign w:val="center"/>
          </w:tcPr>
          <w:p w14:paraId="26301556"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72</w:t>
            </w:r>
          </w:p>
        </w:tc>
        <w:tc>
          <w:tcPr>
            <w:tcW w:w="4608" w:type="pct"/>
            <w:vAlign w:val="center"/>
          </w:tcPr>
          <w:p w14:paraId="1DAF58E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trò chơi trên mạng viễn thông, mạng Internet</w:t>
            </w:r>
          </w:p>
        </w:tc>
      </w:tr>
      <w:tr w:rsidR="005A5E62" w:rsidRPr="00A849E3" w14:paraId="67208474" w14:textId="77777777" w:rsidTr="00A849E3">
        <w:trPr>
          <w:trHeight w:val="20"/>
        </w:trPr>
        <w:tc>
          <w:tcPr>
            <w:tcW w:w="392" w:type="pct"/>
            <w:vAlign w:val="center"/>
          </w:tcPr>
          <w:p w14:paraId="7EAB61E7"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73</w:t>
            </w:r>
          </w:p>
        </w:tc>
        <w:tc>
          <w:tcPr>
            <w:tcW w:w="4608" w:type="pct"/>
            <w:vAlign w:val="center"/>
          </w:tcPr>
          <w:p w14:paraId="0FD7DC06"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phát thanh, truyền hình trả tiền</w:t>
            </w:r>
          </w:p>
        </w:tc>
      </w:tr>
      <w:tr w:rsidR="005A5E62" w:rsidRPr="00A849E3" w14:paraId="16EE14A4" w14:textId="77777777" w:rsidTr="00A849E3">
        <w:trPr>
          <w:trHeight w:val="20"/>
        </w:trPr>
        <w:tc>
          <w:tcPr>
            <w:tcW w:w="392" w:type="pct"/>
            <w:vAlign w:val="center"/>
          </w:tcPr>
          <w:p w14:paraId="658651C5"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74</w:t>
            </w:r>
          </w:p>
        </w:tc>
        <w:tc>
          <w:tcPr>
            <w:tcW w:w="4608" w:type="pct"/>
            <w:vAlign w:val="center"/>
          </w:tcPr>
          <w:p w14:paraId="6CFBE787"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thiết lập trang thông tin điện tử tổng hợp</w:t>
            </w:r>
          </w:p>
        </w:tc>
      </w:tr>
      <w:tr w:rsidR="005A5E62" w:rsidRPr="00A849E3" w14:paraId="7ED69019" w14:textId="77777777" w:rsidTr="00A849E3">
        <w:trPr>
          <w:trHeight w:val="20"/>
        </w:trPr>
        <w:tc>
          <w:tcPr>
            <w:tcW w:w="392" w:type="pct"/>
            <w:vAlign w:val="center"/>
          </w:tcPr>
          <w:p w14:paraId="63DF2D6A"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75</w:t>
            </w:r>
          </w:p>
        </w:tc>
        <w:tc>
          <w:tcPr>
            <w:tcW w:w="4608" w:type="pct"/>
            <w:vAlign w:val="center"/>
          </w:tcPr>
          <w:p w14:paraId="03DE365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Dịch vụ gia công, sửa chữa hàng hóa thuộc Danh mục sản phẩm công nghệ thông tin đã qua sử dụng cấm nhập khẩu cho thương nhân nước ngoài để tiêu thụ ở nước ngoài</w:t>
            </w:r>
          </w:p>
        </w:tc>
      </w:tr>
      <w:tr w:rsidR="005A5E62" w:rsidRPr="00A849E3" w14:paraId="374F9596" w14:textId="77777777" w:rsidTr="00A849E3">
        <w:trPr>
          <w:trHeight w:val="20"/>
        </w:trPr>
        <w:tc>
          <w:tcPr>
            <w:tcW w:w="392" w:type="pct"/>
            <w:vAlign w:val="center"/>
          </w:tcPr>
          <w:p w14:paraId="086304A6"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76</w:t>
            </w:r>
          </w:p>
        </w:tc>
        <w:tc>
          <w:tcPr>
            <w:tcW w:w="4608" w:type="pct"/>
            <w:vAlign w:val="center"/>
          </w:tcPr>
          <w:p w14:paraId="59B607A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xác thực điện tử</w:t>
            </w:r>
          </w:p>
        </w:tc>
      </w:tr>
      <w:tr w:rsidR="005A5E62" w:rsidRPr="00A849E3" w14:paraId="2AD0723F" w14:textId="77777777" w:rsidTr="00A849E3">
        <w:trPr>
          <w:trHeight w:val="20"/>
        </w:trPr>
        <w:tc>
          <w:tcPr>
            <w:tcW w:w="392" w:type="pct"/>
            <w:vAlign w:val="center"/>
          </w:tcPr>
          <w:p w14:paraId="032A7D21"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77</w:t>
            </w:r>
          </w:p>
        </w:tc>
        <w:tc>
          <w:tcPr>
            <w:tcW w:w="4608" w:type="pct"/>
            <w:vAlign w:val="center"/>
          </w:tcPr>
          <w:p w14:paraId="100F021B"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sản phẩm, dịch vụ an ninh mạng (không bao gồm kinh doanh sản phẩm, dịch vụ mật mã dân sự)</w:t>
            </w:r>
          </w:p>
        </w:tc>
      </w:tr>
      <w:tr w:rsidR="005A5E62" w:rsidRPr="00A849E3" w14:paraId="76972B65" w14:textId="77777777" w:rsidTr="00A849E3">
        <w:trPr>
          <w:trHeight w:val="20"/>
        </w:trPr>
        <w:tc>
          <w:tcPr>
            <w:tcW w:w="392" w:type="pct"/>
            <w:vAlign w:val="center"/>
          </w:tcPr>
          <w:p w14:paraId="19BB9A5B"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78</w:t>
            </w:r>
          </w:p>
        </w:tc>
        <w:tc>
          <w:tcPr>
            <w:tcW w:w="4608" w:type="pct"/>
            <w:vAlign w:val="center"/>
          </w:tcPr>
          <w:p w14:paraId="4D1D42C4"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phát hành báo chí nhập khẩu</w:t>
            </w:r>
          </w:p>
        </w:tc>
      </w:tr>
      <w:tr w:rsidR="005A5E62" w:rsidRPr="00A849E3" w14:paraId="0CAADE23" w14:textId="77777777" w:rsidTr="00A849E3">
        <w:trPr>
          <w:trHeight w:val="20"/>
        </w:trPr>
        <w:tc>
          <w:tcPr>
            <w:tcW w:w="392" w:type="pct"/>
            <w:vAlign w:val="center"/>
          </w:tcPr>
          <w:p w14:paraId="2068CBDD"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79</w:t>
            </w:r>
          </w:p>
        </w:tc>
        <w:tc>
          <w:tcPr>
            <w:tcW w:w="4608" w:type="pct"/>
            <w:vAlign w:val="center"/>
          </w:tcPr>
          <w:p w14:paraId="6F618EA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sản phẩm, dịch vụ mật mã dân sự</w:t>
            </w:r>
          </w:p>
        </w:tc>
      </w:tr>
      <w:tr w:rsidR="005A5E62" w:rsidRPr="00A849E3" w14:paraId="350F3859" w14:textId="77777777" w:rsidTr="00A849E3">
        <w:trPr>
          <w:trHeight w:val="20"/>
        </w:trPr>
        <w:tc>
          <w:tcPr>
            <w:tcW w:w="392" w:type="pct"/>
            <w:vAlign w:val="center"/>
          </w:tcPr>
          <w:p w14:paraId="12189832"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80</w:t>
            </w:r>
          </w:p>
        </w:tc>
        <w:tc>
          <w:tcPr>
            <w:tcW w:w="4608" w:type="pct"/>
            <w:vAlign w:val="center"/>
          </w:tcPr>
          <w:p w14:paraId="5493617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giáo dục mầm non, giáo dục phổ thông, giáo dục đại học, giáo dục thường xuyên</w:t>
            </w:r>
          </w:p>
        </w:tc>
      </w:tr>
      <w:tr w:rsidR="005A5E62" w:rsidRPr="00A849E3" w14:paraId="1032D65F" w14:textId="77777777" w:rsidTr="00A849E3">
        <w:trPr>
          <w:trHeight w:val="20"/>
        </w:trPr>
        <w:tc>
          <w:tcPr>
            <w:tcW w:w="392" w:type="pct"/>
            <w:vAlign w:val="center"/>
          </w:tcPr>
          <w:p w14:paraId="23F17C8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81</w:t>
            </w:r>
          </w:p>
        </w:tc>
        <w:tc>
          <w:tcPr>
            <w:tcW w:w="4608" w:type="pct"/>
            <w:vAlign w:val="center"/>
          </w:tcPr>
          <w:p w14:paraId="024445B5"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của cơ sở giáo dục nước ngoài và phân hiệu cơ sở giáo dục nước ngoài</w:t>
            </w:r>
          </w:p>
        </w:tc>
      </w:tr>
      <w:tr w:rsidR="005A5E62" w:rsidRPr="00A849E3" w14:paraId="6B674B89" w14:textId="77777777" w:rsidTr="00A849E3">
        <w:trPr>
          <w:trHeight w:val="20"/>
        </w:trPr>
        <w:tc>
          <w:tcPr>
            <w:tcW w:w="392" w:type="pct"/>
            <w:vAlign w:val="center"/>
          </w:tcPr>
          <w:p w14:paraId="0956B509"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82</w:t>
            </w:r>
          </w:p>
        </w:tc>
        <w:tc>
          <w:tcPr>
            <w:tcW w:w="4608" w:type="pct"/>
            <w:vAlign w:val="center"/>
          </w:tcPr>
          <w:p w14:paraId="5E6BDF6D"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Khai thác thủy sản</w:t>
            </w:r>
          </w:p>
        </w:tc>
      </w:tr>
      <w:tr w:rsidR="005A5E62" w:rsidRPr="00A849E3" w14:paraId="31C88BA9" w14:textId="77777777" w:rsidTr="00A849E3">
        <w:trPr>
          <w:trHeight w:val="20"/>
        </w:trPr>
        <w:tc>
          <w:tcPr>
            <w:tcW w:w="392" w:type="pct"/>
            <w:vAlign w:val="center"/>
          </w:tcPr>
          <w:p w14:paraId="74C9B908"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83</w:t>
            </w:r>
          </w:p>
        </w:tc>
        <w:tc>
          <w:tcPr>
            <w:tcW w:w="4608" w:type="pct"/>
            <w:vAlign w:val="center"/>
          </w:tcPr>
          <w:p w14:paraId="79CC684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thủy sản</w:t>
            </w:r>
          </w:p>
        </w:tc>
      </w:tr>
      <w:tr w:rsidR="005A5E62" w:rsidRPr="00A849E3" w14:paraId="7E6CFA63" w14:textId="77777777" w:rsidTr="00A849E3">
        <w:trPr>
          <w:trHeight w:val="20"/>
        </w:trPr>
        <w:tc>
          <w:tcPr>
            <w:tcW w:w="392" w:type="pct"/>
            <w:vAlign w:val="center"/>
          </w:tcPr>
          <w:p w14:paraId="75A2AA95"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84</w:t>
            </w:r>
          </w:p>
        </w:tc>
        <w:tc>
          <w:tcPr>
            <w:tcW w:w="4608" w:type="pct"/>
            <w:vAlign w:val="center"/>
          </w:tcPr>
          <w:p w14:paraId="7C770E4F"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Sản xuất thức ăn thủy sản, sản phẩm xử lý môi trường nuôi trồng thủy sản, sản xuất thức ăn chăn nuôi, sản phẩm xử lý chất thải chăn nuôi</w:t>
            </w:r>
          </w:p>
        </w:tc>
      </w:tr>
      <w:tr w:rsidR="005A5E62" w:rsidRPr="00A849E3" w14:paraId="3DB9025F" w14:textId="77777777" w:rsidTr="00A849E3">
        <w:trPr>
          <w:trHeight w:val="20"/>
        </w:trPr>
        <w:tc>
          <w:tcPr>
            <w:tcW w:w="392" w:type="pct"/>
            <w:vAlign w:val="center"/>
          </w:tcPr>
          <w:p w14:paraId="35CE9463"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85</w:t>
            </w:r>
          </w:p>
        </w:tc>
        <w:tc>
          <w:tcPr>
            <w:tcW w:w="4608" w:type="pct"/>
            <w:vAlign w:val="center"/>
          </w:tcPr>
          <w:p w14:paraId="511F6D8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Đăng kiểm tàu cá</w:t>
            </w:r>
          </w:p>
        </w:tc>
      </w:tr>
      <w:tr w:rsidR="005A5E62" w:rsidRPr="00A849E3" w14:paraId="069310E3" w14:textId="77777777" w:rsidTr="00A849E3">
        <w:trPr>
          <w:trHeight w:val="20"/>
        </w:trPr>
        <w:tc>
          <w:tcPr>
            <w:tcW w:w="392" w:type="pct"/>
            <w:vAlign w:val="center"/>
          </w:tcPr>
          <w:p w14:paraId="7D9CD0CC"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86</w:t>
            </w:r>
          </w:p>
        </w:tc>
        <w:tc>
          <w:tcPr>
            <w:tcW w:w="4608" w:type="pct"/>
            <w:vAlign w:val="center"/>
          </w:tcPr>
          <w:p w14:paraId="04031D98"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thuốc bảo vệ thực vật</w:t>
            </w:r>
          </w:p>
        </w:tc>
      </w:tr>
      <w:tr w:rsidR="005A5E62" w:rsidRPr="00A849E3" w14:paraId="7A1C81C3" w14:textId="77777777" w:rsidTr="00A849E3">
        <w:trPr>
          <w:trHeight w:val="20"/>
        </w:trPr>
        <w:tc>
          <w:tcPr>
            <w:tcW w:w="392" w:type="pct"/>
            <w:vAlign w:val="center"/>
          </w:tcPr>
          <w:p w14:paraId="52FB7E93"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87</w:t>
            </w:r>
          </w:p>
        </w:tc>
        <w:tc>
          <w:tcPr>
            <w:tcW w:w="4608" w:type="pct"/>
            <w:vAlign w:val="center"/>
          </w:tcPr>
          <w:p w14:paraId="1533AA64"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xử lý vật thể thuộc diện kiểm dịch thực vật</w:t>
            </w:r>
          </w:p>
        </w:tc>
      </w:tr>
      <w:tr w:rsidR="005A5E62" w:rsidRPr="00A849E3" w14:paraId="24EFFFAF" w14:textId="77777777" w:rsidTr="00A849E3">
        <w:trPr>
          <w:trHeight w:val="20"/>
        </w:trPr>
        <w:tc>
          <w:tcPr>
            <w:tcW w:w="392" w:type="pct"/>
            <w:vAlign w:val="center"/>
          </w:tcPr>
          <w:p w14:paraId="32AB01F6"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88</w:t>
            </w:r>
          </w:p>
        </w:tc>
        <w:tc>
          <w:tcPr>
            <w:tcW w:w="4608" w:type="pct"/>
            <w:vAlign w:val="center"/>
          </w:tcPr>
          <w:p w14:paraId="65771866"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khảo nghiệm thuốc bảo vệ thực vật</w:t>
            </w:r>
          </w:p>
        </w:tc>
      </w:tr>
      <w:tr w:rsidR="005A5E62" w:rsidRPr="00A849E3" w14:paraId="6BFC3DA1" w14:textId="77777777" w:rsidTr="00A849E3">
        <w:trPr>
          <w:trHeight w:val="20"/>
        </w:trPr>
        <w:tc>
          <w:tcPr>
            <w:tcW w:w="392" w:type="pct"/>
            <w:vAlign w:val="center"/>
          </w:tcPr>
          <w:p w14:paraId="2630B55E"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89</w:t>
            </w:r>
          </w:p>
        </w:tc>
        <w:tc>
          <w:tcPr>
            <w:tcW w:w="4608" w:type="pct"/>
            <w:vAlign w:val="center"/>
          </w:tcPr>
          <w:p w14:paraId="35AA93FE"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thuốc thú y, vắc xin, chế phẩm sinh học, vi sinh vật, hóa chất dùng trong thú y</w:t>
            </w:r>
          </w:p>
        </w:tc>
      </w:tr>
      <w:tr w:rsidR="005A5E62" w:rsidRPr="00A849E3" w14:paraId="6EE4C430" w14:textId="77777777" w:rsidTr="00A849E3">
        <w:trPr>
          <w:trHeight w:val="20"/>
        </w:trPr>
        <w:tc>
          <w:tcPr>
            <w:tcW w:w="392" w:type="pct"/>
            <w:vAlign w:val="center"/>
          </w:tcPr>
          <w:p w14:paraId="46D538D5"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90</w:t>
            </w:r>
          </w:p>
        </w:tc>
        <w:tc>
          <w:tcPr>
            <w:tcW w:w="4608" w:type="pct"/>
            <w:vAlign w:val="center"/>
          </w:tcPr>
          <w:p w14:paraId="7CF21A38"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xét nghiệm, phẫu thuật động vật</w:t>
            </w:r>
          </w:p>
        </w:tc>
      </w:tr>
      <w:tr w:rsidR="005A5E62" w:rsidRPr="00A849E3" w14:paraId="622DBE4F" w14:textId="77777777" w:rsidTr="00A849E3">
        <w:trPr>
          <w:trHeight w:val="20"/>
        </w:trPr>
        <w:tc>
          <w:tcPr>
            <w:tcW w:w="392" w:type="pct"/>
            <w:vAlign w:val="center"/>
          </w:tcPr>
          <w:p w14:paraId="59474A5D"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91</w:t>
            </w:r>
          </w:p>
        </w:tc>
        <w:tc>
          <w:tcPr>
            <w:tcW w:w="4608" w:type="pct"/>
            <w:vAlign w:val="center"/>
          </w:tcPr>
          <w:p w14:paraId="1EFCC567"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tiêm phòng, chẩn đoán bệnh, kê đơn, chữa bệnh, chăm sóc sức khỏe động vật</w:t>
            </w:r>
          </w:p>
        </w:tc>
      </w:tr>
      <w:tr w:rsidR="005A5E62" w:rsidRPr="00A849E3" w14:paraId="41CB3342" w14:textId="77777777" w:rsidTr="00A849E3">
        <w:trPr>
          <w:trHeight w:val="20"/>
        </w:trPr>
        <w:tc>
          <w:tcPr>
            <w:tcW w:w="392" w:type="pct"/>
            <w:vAlign w:val="center"/>
          </w:tcPr>
          <w:p w14:paraId="0FEAB7E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92</w:t>
            </w:r>
          </w:p>
        </w:tc>
        <w:tc>
          <w:tcPr>
            <w:tcW w:w="4608" w:type="pct"/>
            <w:vAlign w:val="center"/>
          </w:tcPr>
          <w:p w14:paraId="3A9D5B7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kiểm nghiệm, khảo nghiệm thuốc thú y (bao gồm thuốc thú y, thuốc thú y thủy sản, vắc xin, chế phẩm sinh học, vi sinh vật, hóa chất dùng trong thú y, thú y thủy sản)</w:t>
            </w:r>
          </w:p>
        </w:tc>
      </w:tr>
      <w:tr w:rsidR="005A5E62" w:rsidRPr="00A849E3" w14:paraId="5D2E2993" w14:textId="77777777" w:rsidTr="00A849E3">
        <w:trPr>
          <w:trHeight w:val="20"/>
        </w:trPr>
        <w:tc>
          <w:tcPr>
            <w:tcW w:w="392" w:type="pct"/>
            <w:vAlign w:val="center"/>
          </w:tcPr>
          <w:p w14:paraId="63367E8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93</w:t>
            </w:r>
          </w:p>
        </w:tc>
        <w:tc>
          <w:tcPr>
            <w:tcW w:w="4608" w:type="pct"/>
            <w:vAlign w:val="center"/>
          </w:tcPr>
          <w:p w14:paraId="3C9FE558"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chăn nuôi trang trại</w:t>
            </w:r>
          </w:p>
        </w:tc>
      </w:tr>
      <w:tr w:rsidR="005A5E62" w:rsidRPr="00A849E3" w14:paraId="7C130B01" w14:textId="77777777" w:rsidTr="00A849E3">
        <w:trPr>
          <w:trHeight w:val="20"/>
        </w:trPr>
        <w:tc>
          <w:tcPr>
            <w:tcW w:w="392" w:type="pct"/>
            <w:vAlign w:val="center"/>
          </w:tcPr>
          <w:p w14:paraId="4EFDC69E"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94</w:t>
            </w:r>
          </w:p>
        </w:tc>
        <w:tc>
          <w:tcPr>
            <w:tcW w:w="4608" w:type="pct"/>
            <w:vAlign w:val="center"/>
          </w:tcPr>
          <w:p w14:paraId="78B9698C"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giết mổ gia súc, gia cầm</w:t>
            </w:r>
          </w:p>
        </w:tc>
      </w:tr>
      <w:tr w:rsidR="005A5E62" w:rsidRPr="00A849E3" w14:paraId="1E950697" w14:textId="77777777" w:rsidTr="00A849E3">
        <w:trPr>
          <w:trHeight w:val="20"/>
        </w:trPr>
        <w:tc>
          <w:tcPr>
            <w:tcW w:w="392" w:type="pct"/>
            <w:vAlign w:val="center"/>
          </w:tcPr>
          <w:p w14:paraId="019A1BFB"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95</w:t>
            </w:r>
          </w:p>
        </w:tc>
        <w:tc>
          <w:tcPr>
            <w:tcW w:w="4608" w:type="pct"/>
            <w:vAlign w:val="center"/>
          </w:tcPr>
          <w:p w14:paraId="10300DFB"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Sản xuất phân bón</w:t>
            </w:r>
          </w:p>
        </w:tc>
      </w:tr>
      <w:tr w:rsidR="005A5E62" w:rsidRPr="00A849E3" w14:paraId="58ED19C4" w14:textId="77777777" w:rsidTr="00A849E3">
        <w:trPr>
          <w:trHeight w:val="20"/>
        </w:trPr>
        <w:tc>
          <w:tcPr>
            <w:tcW w:w="392" w:type="pct"/>
            <w:vAlign w:val="center"/>
          </w:tcPr>
          <w:p w14:paraId="562A9AD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96</w:t>
            </w:r>
          </w:p>
        </w:tc>
        <w:tc>
          <w:tcPr>
            <w:tcW w:w="4608" w:type="pct"/>
            <w:vAlign w:val="center"/>
          </w:tcPr>
          <w:p w14:paraId="3B842E3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khảo nghiệm phân bón</w:t>
            </w:r>
          </w:p>
        </w:tc>
      </w:tr>
      <w:tr w:rsidR="005A5E62" w:rsidRPr="00A849E3" w14:paraId="625F7974" w14:textId="77777777" w:rsidTr="00A849E3">
        <w:trPr>
          <w:trHeight w:val="20"/>
        </w:trPr>
        <w:tc>
          <w:tcPr>
            <w:tcW w:w="392" w:type="pct"/>
            <w:vAlign w:val="center"/>
          </w:tcPr>
          <w:p w14:paraId="1B0259BC"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97</w:t>
            </w:r>
          </w:p>
        </w:tc>
        <w:tc>
          <w:tcPr>
            <w:tcW w:w="4608" w:type="pct"/>
            <w:vAlign w:val="center"/>
          </w:tcPr>
          <w:p w14:paraId="4439397E"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giống vật nuôi, sản xuất giống cây trồng</w:t>
            </w:r>
          </w:p>
        </w:tc>
      </w:tr>
      <w:tr w:rsidR="005A5E62" w:rsidRPr="00A849E3" w14:paraId="04990E99" w14:textId="77777777" w:rsidTr="00A849E3">
        <w:trPr>
          <w:trHeight w:val="20"/>
        </w:trPr>
        <w:tc>
          <w:tcPr>
            <w:tcW w:w="392" w:type="pct"/>
            <w:vAlign w:val="center"/>
          </w:tcPr>
          <w:p w14:paraId="03C33973"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98</w:t>
            </w:r>
          </w:p>
        </w:tc>
        <w:tc>
          <w:tcPr>
            <w:tcW w:w="4608" w:type="pct"/>
            <w:vAlign w:val="center"/>
          </w:tcPr>
          <w:p w14:paraId="737FB03D"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Sản xuất, ương dưỡng giống thủy sản</w:t>
            </w:r>
          </w:p>
        </w:tc>
      </w:tr>
      <w:tr w:rsidR="005A5E62" w:rsidRPr="00A849E3" w14:paraId="0852FDBD" w14:textId="77777777" w:rsidTr="00A849E3">
        <w:trPr>
          <w:trHeight w:val="20"/>
        </w:trPr>
        <w:tc>
          <w:tcPr>
            <w:tcW w:w="392" w:type="pct"/>
            <w:vAlign w:val="center"/>
          </w:tcPr>
          <w:p w14:paraId="7ED1AF9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99</w:t>
            </w:r>
          </w:p>
        </w:tc>
        <w:tc>
          <w:tcPr>
            <w:tcW w:w="4608" w:type="pct"/>
            <w:vAlign w:val="center"/>
          </w:tcPr>
          <w:p w14:paraId="4D49190E"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sản phẩm biến đổi gen</w:t>
            </w:r>
          </w:p>
        </w:tc>
      </w:tr>
      <w:tr w:rsidR="005A5E62" w:rsidRPr="00A849E3" w14:paraId="41C9EFBA" w14:textId="77777777" w:rsidTr="00A849E3">
        <w:trPr>
          <w:trHeight w:val="20"/>
        </w:trPr>
        <w:tc>
          <w:tcPr>
            <w:tcW w:w="392" w:type="pct"/>
            <w:vAlign w:val="center"/>
          </w:tcPr>
          <w:p w14:paraId="72DCF25B"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100</w:t>
            </w:r>
          </w:p>
        </w:tc>
        <w:tc>
          <w:tcPr>
            <w:tcW w:w="4608" w:type="pct"/>
            <w:vAlign w:val="center"/>
          </w:tcPr>
          <w:p w14:paraId="214A7DD4"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khám bệnh, chữa bệnh</w:t>
            </w:r>
          </w:p>
        </w:tc>
      </w:tr>
      <w:tr w:rsidR="005A5E62" w:rsidRPr="00A849E3" w14:paraId="0CC699AA" w14:textId="77777777" w:rsidTr="00A849E3">
        <w:trPr>
          <w:trHeight w:val="20"/>
        </w:trPr>
        <w:tc>
          <w:tcPr>
            <w:tcW w:w="392" w:type="pct"/>
            <w:vAlign w:val="center"/>
          </w:tcPr>
          <w:p w14:paraId="7AFE97D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101</w:t>
            </w:r>
          </w:p>
        </w:tc>
        <w:tc>
          <w:tcPr>
            <w:tcW w:w="4608" w:type="pct"/>
            <w:vAlign w:val="center"/>
          </w:tcPr>
          <w:p w14:paraId="14153608"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dược</w:t>
            </w:r>
          </w:p>
        </w:tc>
      </w:tr>
      <w:tr w:rsidR="005A5E62" w:rsidRPr="00A849E3" w14:paraId="0AE95B1A" w14:textId="77777777" w:rsidTr="00A849E3">
        <w:trPr>
          <w:trHeight w:val="20"/>
        </w:trPr>
        <w:tc>
          <w:tcPr>
            <w:tcW w:w="392" w:type="pct"/>
            <w:vAlign w:val="center"/>
          </w:tcPr>
          <w:p w14:paraId="3A01D08C"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102</w:t>
            </w:r>
          </w:p>
        </w:tc>
        <w:tc>
          <w:tcPr>
            <w:tcW w:w="4608" w:type="pct"/>
            <w:vAlign w:val="center"/>
          </w:tcPr>
          <w:p w14:paraId="72AA50C4"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Sản xuất mỹ phẩm</w:t>
            </w:r>
          </w:p>
        </w:tc>
      </w:tr>
      <w:tr w:rsidR="005A5E62" w:rsidRPr="00A849E3" w14:paraId="20B4C1AF" w14:textId="77777777" w:rsidTr="00A849E3">
        <w:trPr>
          <w:trHeight w:val="20"/>
        </w:trPr>
        <w:tc>
          <w:tcPr>
            <w:tcW w:w="392" w:type="pct"/>
            <w:vAlign w:val="center"/>
          </w:tcPr>
          <w:p w14:paraId="3558BD80"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103</w:t>
            </w:r>
          </w:p>
        </w:tc>
        <w:tc>
          <w:tcPr>
            <w:tcW w:w="4608" w:type="pct"/>
            <w:vAlign w:val="center"/>
          </w:tcPr>
          <w:p w14:paraId="286AB52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thiết bị y tế</w:t>
            </w:r>
          </w:p>
        </w:tc>
      </w:tr>
      <w:tr w:rsidR="005A5E62" w:rsidRPr="00A849E3" w14:paraId="5D33FF8B" w14:textId="77777777" w:rsidTr="00A849E3">
        <w:trPr>
          <w:trHeight w:val="20"/>
        </w:trPr>
        <w:tc>
          <w:tcPr>
            <w:tcW w:w="392" w:type="pct"/>
            <w:vAlign w:val="center"/>
          </w:tcPr>
          <w:p w14:paraId="51771D9B"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104</w:t>
            </w:r>
          </w:p>
        </w:tc>
        <w:tc>
          <w:tcPr>
            <w:tcW w:w="4608" w:type="pct"/>
            <w:vAlign w:val="center"/>
          </w:tcPr>
          <w:p w14:paraId="61B7A4A4"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tiến hành công việc bức xạ</w:t>
            </w:r>
          </w:p>
        </w:tc>
      </w:tr>
      <w:tr w:rsidR="005A5E62" w:rsidRPr="00A849E3" w14:paraId="260A059F" w14:textId="77777777" w:rsidTr="00A849E3">
        <w:trPr>
          <w:trHeight w:val="20"/>
        </w:trPr>
        <w:tc>
          <w:tcPr>
            <w:tcW w:w="392" w:type="pct"/>
            <w:vAlign w:val="center"/>
          </w:tcPr>
          <w:p w14:paraId="2EDF5AC7"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105</w:t>
            </w:r>
          </w:p>
        </w:tc>
        <w:tc>
          <w:tcPr>
            <w:tcW w:w="4608" w:type="pct"/>
            <w:vAlign w:val="center"/>
          </w:tcPr>
          <w:p w14:paraId="49AA519E"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hỗ trợ ứng dụng năng lượng nguyên tử</w:t>
            </w:r>
          </w:p>
        </w:tc>
      </w:tr>
      <w:tr w:rsidR="005A5E62" w:rsidRPr="00A849E3" w14:paraId="029E57D6" w14:textId="77777777" w:rsidTr="00A849E3">
        <w:trPr>
          <w:trHeight w:val="20"/>
        </w:trPr>
        <w:tc>
          <w:tcPr>
            <w:tcW w:w="392" w:type="pct"/>
            <w:vAlign w:val="center"/>
          </w:tcPr>
          <w:p w14:paraId="69867BD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106</w:t>
            </w:r>
          </w:p>
        </w:tc>
        <w:tc>
          <w:tcPr>
            <w:tcW w:w="4608" w:type="pct"/>
            <w:vAlign w:val="center"/>
          </w:tcPr>
          <w:p w14:paraId="67495066"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đánh giá sự phù hợp</w:t>
            </w:r>
          </w:p>
        </w:tc>
      </w:tr>
      <w:tr w:rsidR="005A5E62" w:rsidRPr="00A849E3" w14:paraId="03BCAD0B" w14:textId="77777777" w:rsidTr="00A849E3">
        <w:trPr>
          <w:trHeight w:val="20"/>
        </w:trPr>
        <w:tc>
          <w:tcPr>
            <w:tcW w:w="392" w:type="pct"/>
            <w:vAlign w:val="center"/>
          </w:tcPr>
          <w:p w14:paraId="0F9C6D1C"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107</w:t>
            </w:r>
          </w:p>
        </w:tc>
        <w:tc>
          <w:tcPr>
            <w:tcW w:w="4608" w:type="pct"/>
            <w:vAlign w:val="center"/>
          </w:tcPr>
          <w:p w14:paraId="7F127FC5"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đánh giá, thẩm định giá và giám định công nghệ</w:t>
            </w:r>
          </w:p>
        </w:tc>
      </w:tr>
      <w:tr w:rsidR="005A5E62" w:rsidRPr="00A849E3" w14:paraId="5F134B27" w14:textId="77777777" w:rsidTr="00A849E3">
        <w:trPr>
          <w:trHeight w:val="20"/>
        </w:trPr>
        <w:tc>
          <w:tcPr>
            <w:tcW w:w="392" w:type="pct"/>
            <w:vAlign w:val="center"/>
          </w:tcPr>
          <w:p w14:paraId="784737DD"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lastRenderedPageBreak/>
              <w:t>108</w:t>
            </w:r>
          </w:p>
        </w:tc>
        <w:tc>
          <w:tcPr>
            <w:tcW w:w="4608" w:type="pct"/>
            <w:vAlign w:val="center"/>
          </w:tcPr>
          <w:p w14:paraId="5F37145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đại diện quyền sở hữu trí tuệ (bao gồm dịch vụ đại diện quyền tác giả, quyền liên quan, dịch vụ đại diện sở hữu công nghiệp và dịch vụ đại diện quyền đối với giống cây trồng)</w:t>
            </w:r>
          </w:p>
        </w:tc>
      </w:tr>
      <w:tr w:rsidR="005A5E62" w:rsidRPr="00A849E3" w14:paraId="6AEFFCB2" w14:textId="77777777" w:rsidTr="00A849E3">
        <w:trPr>
          <w:trHeight w:val="20"/>
        </w:trPr>
        <w:tc>
          <w:tcPr>
            <w:tcW w:w="392" w:type="pct"/>
            <w:vAlign w:val="center"/>
          </w:tcPr>
          <w:p w14:paraId="02370E4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109</w:t>
            </w:r>
          </w:p>
        </w:tc>
        <w:tc>
          <w:tcPr>
            <w:tcW w:w="4608" w:type="pct"/>
            <w:vAlign w:val="center"/>
          </w:tcPr>
          <w:p w14:paraId="152C98D6"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phổ biến phim</w:t>
            </w:r>
          </w:p>
        </w:tc>
      </w:tr>
      <w:tr w:rsidR="005A5E62" w:rsidRPr="00A849E3" w14:paraId="67397873" w14:textId="77777777" w:rsidTr="00A849E3">
        <w:trPr>
          <w:trHeight w:val="20"/>
        </w:trPr>
        <w:tc>
          <w:tcPr>
            <w:tcW w:w="392" w:type="pct"/>
            <w:vAlign w:val="center"/>
          </w:tcPr>
          <w:p w14:paraId="13BE16ED"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110</w:t>
            </w:r>
          </w:p>
        </w:tc>
        <w:tc>
          <w:tcPr>
            <w:tcW w:w="4608" w:type="pct"/>
            <w:vAlign w:val="center"/>
          </w:tcPr>
          <w:p w14:paraId="7E82490D"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giám định di vật, cổ vật</w:t>
            </w:r>
          </w:p>
        </w:tc>
      </w:tr>
      <w:tr w:rsidR="005A5E62" w:rsidRPr="00A849E3" w14:paraId="27F7C06E" w14:textId="77777777" w:rsidTr="00A849E3">
        <w:trPr>
          <w:trHeight w:val="20"/>
        </w:trPr>
        <w:tc>
          <w:tcPr>
            <w:tcW w:w="392" w:type="pct"/>
            <w:vAlign w:val="center"/>
          </w:tcPr>
          <w:p w14:paraId="22CEB00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111</w:t>
            </w:r>
          </w:p>
        </w:tc>
        <w:tc>
          <w:tcPr>
            <w:tcW w:w="4608" w:type="pct"/>
            <w:vAlign w:val="center"/>
          </w:tcPr>
          <w:p w14:paraId="6E4353EE"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lập quy hoạch, dự án, thiết kế, tổ chức thi công, tư vấn giám sát thi công dự án bảo quản, tu bổ và phục hồi di tích</w:t>
            </w:r>
          </w:p>
        </w:tc>
      </w:tr>
      <w:tr w:rsidR="005A5E62" w:rsidRPr="00A849E3" w14:paraId="78A57F2C" w14:textId="77777777" w:rsidTr="00A849E3">
        <w:trPr>
          <w:trHeight w:val="20"/>
        </w:trPr>
        <w:tc>
          <w:tcPr>
            <w:tcW w:w="392" w:type="pct"/>
            <w:vAlign w:val="center"/>
          </w:tcPr>
          <w:p w14:paraId="669E163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112</w:t>
            </w:r>
          </w:p>
        </w:tc>
        <w:tc>
          <w:tcPr>
            <w:tcW w:w="4608" w:type="pct"/>
            <w:vAlign w:val="center"/>
          </w:tcPr>
          <w:p w14:paraId="59C86A5E" w14:textId="4B9599BB"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ka</w:t>
            </w:r>
            <w:r w:rsidR="00637063">
              <w:rPr>
                <w:rFonts w:ascii="Arial" w:hAnsi="Arial" w:cs="Arial"/>
                <w:color w:val="000000" w:themeColor="text1"/>
                <w:sz w:val="20"/>
                <w:szCs w:val="20"/>
              </w:rPr>
              <w:t>-</w:t>
            </w:r>
            <w:r w:rsidRPr="00A849E3">
              <w:rPr>
                <w:rFonts w:ascii="Arial" w:hAnsi="Arial" w:cs="Arial"/>
                <w:color w:val="000000" w:themeColor="text1"/>
                <w:sz w:val="20"/>
                <w:szCs w:val="20"/>
              </w:rPr>
              <w:t>ra-ô-kê (karaoke), vũ trường</w:t>
            </w:r>
          </w:p>
        </w:tc>
      </w:tr>
      <w:tr w:rsidR="005A5E62" w:rsidRPr="00A849E3" w14:paraId="067A00FA" w14:textId="77777777" w:rsidTr="00A849E3">
        <w:trPr>
          <w:trHeight w:val="20"/>
        </w:trPr>
        <w:tc>
          <w:tcPr>
            <w:tcW w:w="392" w:type="pct"/>
            <w:vAlign w:val="center"/>
          </w:tcPr>
          <w:p w14:paraId="000CB1D3"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113</w:t>
            </w:r>
          </w:p>
        </w:tc>
        <w:tc>
          <w:tcPr>
            <w:tcW w:w="4608" w:type="pct"/>
            <w:vAlign w:val="center"/>
          </w:tcPr>
          <w:p w14:paraId="020EA26E"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lữ hành</w:t>
            </w:r>
          </w:p>
        </w:tc>
      </w:tr>
      <w:tr w:rsidR="005A5E62" w:rsidRPr="00A849E3" w14:paraId="62306672" w14:textId="77777777" w:rsidTr="00A849E3">
        <w:trPr>
          <w:trHeight w:val="20"/>
        </w:trPr>
        <w:tc>
          <w:tcPr>
            <w:tcW w:w="392" w:type="pct"/>
            <w:vAlign w:val="center"/>
          </w:tcPr>
          <w:p w14:paraId="11841BA2"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114</w:t>
            </w:r>
          </w:p>
        </w:tc>
        <w:tc>
          <w:tcPr>
            <w:tcW w:w="4608" w:type="pct"/>
            <w:vAlign w:val="center"/>
          </w:tcPr>
          <w:p w14:paraId="1424C89A" w14:textId="2463664C"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hoạt động thể thao của doanh nghiệp thể thao, câu lạc bộ</w:t>
            </w:r>
            <w:r w:rsidR="00A849E3" w:rsidRPr="00A849E3">
              <w:rPr>
                <w:rFonts w:ascii="Arial" w:hAnsi="Arial" w:cs="Arial"/>
                <w:color w:val="000000" w:themeColor="text1"/>
                <w:sz w:val="20"/>
                <w:szCs w:val="20"/>
              </w:rPr>
              <w:t xml:space="preserve"> thể thao chuyên nghiệp</w:t>
            </w:r>
          </w:p>
        </w:tc>
      </w:tr>
      <w:tr w:rsidR="005A5E62" w:rsidRPr="00A849E3" w14:paraId="6AD0CB67" w14:textId="77777777" w:rsidTr="00A849E3">
        <w:trPr>
          <w:trHeight w:val="20"/>
        </w:trPr>
        <w:tc>
          <w:tcPr>
            <w:tcW w:w="392" w:type="pct"/>
            <w:vAlign w:val="center"/>
          </w:tcPr>
          <w:p w14:paraId="543DC85D"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115</w:t>
            </w:r>
          </w:p>
        </w:tc>
        <w:tc>
          <w:tcPr>
            <w:tcW w:w="4608" w:type="pct"/>
            <w:vAlign w:val="center"/>
          </w:tcPr>
          <w:p w14:paraId="613C8BEC"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lưu trú</w:t>
            </w:r>
          </w:p>
        </w:tc>
      </w:tr>
      <w:tr w:rsidR="005A5E62" w:rsidRPr="00A849E3" w14:paraId="6EEBBCD6" w14:textId="77777777" w:rsidTr="00A849E3">
        <w:trPr>
          <w:trHeight w:val="20"/>
        </w:trPr>
        <w:tc>
          <w:tcPr>
            <w:tcW w:w="392" w:type="pct"/>
            <w:vAlign w:val="center"/>
          </w:tcPr>
          <w:p w14:paraId="6718131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116</w:t>
            </w:r>
          </w:p>
        </w:tc>
        <w:tc>
          <w:tcPr>
            <w:tcW w:w="4608" w:type="pct"/>
            <w:vAlign w:val="center"/>
          </w:tcPr>
          <w:p w14:paraId="21A26AE6"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di vật, cổ vật, trừ kinh doanh xuất khẩu di vật, cổ vật; kinh doanh dịch vụ bảo quản, phục chế, số hóa, xây dựng cơ sở dữ liệu di vật, cổ vật</w:t>
            </w:r>
          </w:p>
        </w:tc>
      </w:tr>
      <w:tr w:rsidR="005A5E62" w:rsidRPr="00A849E3" w14:paraId="5576D769" w14:textId="77777777" w:rsidTr="00A849E3">
        <w:trPr>
          <w:trHeight w:val="20"/>
        </w:trPr>
        <w:tc>
          <w:tcPr>
            <w:tcW w:w="392" w:type="pct"/>
            <w:vAlign w:val="center"/>
          </w:tcPr>
          <w:p w14:paraId="64B8624A"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117</w:t>
            </w:r>
          </w:p>
        </w:tc>
        <w:tc>
          <w:tcPr>
            <w:tcW w:w="4608" w:type="pct"/>
            <w:vAlign w:val="center"/>
          </w:tcPr>
          <w:p w14:paraId="109F972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Nhập khẩu hàng hóa văn hóa thuộc diện quản lý chuyên ngành của Bộ Văn hóa, Thể thao và Du lịch</w:t>
            </w:r>
          </w:p>
        </w:tc>
      </w:tr>
      <w:tr w:rsidR="005A5E62" w:rsidRPr="00A849E3" w14:paraId="3B50A5FD" w14:textId="77777777" w:rsidTr="00A849E3">
        <w:trPr>
          <w:trHeight w:val="20"/>
        </w:trPr>
        <w:tc>
          <w:tcPr>
            <w:tcW w:w="392" w:type="pct"/>
            <w:vAlign w:val="center"/>
          </w:tcPr>
          <w:p w14:paraId="4B32B6FA"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118</w:t>
            </w:r>
          </w:p>
        </w:tc>
        <w:tc>
          <w:tcPr>
            <w:tcW w:w="4608" w:type="pct"/>
            <w:vAlign w:val="center"/>
          </w:tcPr>
          <w:p w14:paraId="73A27ADF"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đo đạc và bản đồ</w:t>
            </w:r>
          </w:p>
        </w:tc>
      </w:tr>
      <w:tr w:rsidR="005A5E62" w:rsidRPr="00A849E3" w14:paraId="0AC630B6" w14:textId="77777777" w:rsidTr="00A849E3">
        <w:trPr>
          <w:trHeight w:val="20"/>
        </w:trPr>
        <w:tc>
          <w:tcPr>
            <w:tcW w:w="392" w:type="pct"/>
            <w:vAlign w:val="center"/>
          </w:tcPr>
          <w:p w14:paraId="1FFCA0D2"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119</w:t>
            </w:r>
          </w:p>
        </w:tc>
        <w:tc>
          <w:tcPr>
            <w:tcW w:w="4608" w:type="pct"/>
            <w:vAlign w:val="center"/>
          </w:tcPr>
          <w:p w14:paraId="39B25DD3"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dự báo, cảnh báo khí tượng thủy văn</w:t>
            </w:r>
          </w:p>
        </w:tc>
      </w:tr>
      <w:tr w:rsidR="005A5E62" w:rsidRPr="00A849E3" w14:paraId="6F4AC5B7" w14:textId="77777777" w:rsidTr="00A849E3">
        <w:trPr>
          <w:trHeight w:val="20"/>
        </w:trPr>
        <w:tc>
          <w:tcPr>
            <w:tcW w:w="392" w:type="pct"/>
            <w:vAlign w:val="center"/>
          </w:tcPr>
          <w:p w14:paraId="70476D69"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120</w:t>
            </w:r>
          </w:p>
        </w:tc>
        <w:tc>
          <w:tcPr>
            <w:tcW w:w="4608" w:type="pct"/>
            <w:vAlign w:val="center"/>
          </w:tcPr>
          <w:p w14:paraId="7F3D574B"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khoan nước dưới đất, thăm dò nước dưới đất</w:t>
            </w:r>
          </w:p>
        </w:tc>
      </w:tr>
      <w:tr w:rsidR="005A5E62" w:rsidRPr="00A849E3" w14:paraId="7C4944EA" w14:textId="77777777" w:rsidTr="00A849E3">
        <w:trPr>
          <w:trHeight w:val="20"/>
        </w:trPr>
        <w:tc>
          <w:tcPr>
            <w:tcW w:w="392" w:type="pct"/>
            <w:vAlign w:val="center"/>
          </w:tcPr>
          <w:p w14:paraId="228FE5DC"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121</w:t>
            </w:r>
          </w:p>
        </w:tc>
        <w:tc>
          <w:tcPr>
            <w:tcW w:w="4608" w:type="pct"/>
            <w:vAlign w:val="center"/>
          </w:tcPr>
          <w:p w14:paraId="0571DD73"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khai thác tài nguyên nước</w:t>
            </w:r>
          </w:p>
        </w:tc>
      </w:tr>
      <w:tr w:rsidR="005A5E62" w:rsidRPr="00A849E3" w14:paraId="0E84EF03" w14:textId="77777777" w:rsidTr="00A849E3">
        <w:trPr>
          <w:trHeight w:val="20"/>
        </w:trPr>
        <w:tc>
          <w:tcPr>
            <w:tcW w:w="392" w:type="pct"/>
            <w:vAlign w:val="center"/>
          </w:tcPr>
          <w:p w14:paraId="21E5B16E"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122</w:t>
            </w:r>
          </w:p>
        </w:tc>
        <w:tc>
          <w:tcPr>
            <w:tcW w:w="4608" w:type="pct"/>
            <w:vAlign w:val="center"/>
          </w:tcPr>
          <w:p w14:paraId="03D49C83"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thăm dò khoáng sản</w:t>
            </w:r>
          </w:p>
        </w:tc>
      </w:tr>
      <w:tr w:rsidR="005A5E62" w:rsidRPr="00A849E3" w14:paraId="19C70811" w14:textId="77777777" w:rsidTr="00A849E3">
        <w:trPr>
          <w:trHeight w:val="20"/>
        </w:trPr>
        <w:tc>
          <w:tcPr>
            <w:tcW w:w="392" w:type="pct"/>
            <w:vAlign w:val="center"/>
          </w:tcPr>
          <w:p w14:paraId="1CD1FA05"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123</w:t>
            </w:r>
          </w:p>
        </w:tc>
        <w:tc>
          <w:tcPr>
            <w:tcW w:w="4608" w:type="pct"/>
            <w:vAlign w:val="center"/>
          </w:tcPr>
          <w:p w14:paraId="3E71409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Khai thác khoáng sản</w:t>
            </w:r>
          </w:p>
        </w:tc>
      </w:tr>
      <w:tr w:rsidR="005A5E62" w:rsidRPr="00A849E3" w14:paraId="62FA0DAE" w14:textId="77777777" w:rsidTr="00A849E3">
        <w:trPr>
          <w:trHeight w:val="20"/>
        </w:trPr>
        <w:tc>
          <w:tcPr>
            <w:tcW w:w="392" w:type="pct"/>
            <w:vAlign w:val="center"/>
          </w:tcPr>
          <w:p w14:paraId="038D44A7"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124</w:t>
            </w:r>
          </w:p>
        </w:tc>
        <w:tc>
          <w:tcPr>
            <w:tcW w:w="4608" w:type="pct"/>
            <w:vAlign w:val="center"/>
          </w:tcPr>
          <w:p w14:paraId="5D8F714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vận chuyển, xử lý chất thải nguy hại</w:t>
            </w:r>
          </w:p>
        </w:tc>
      </w:tr>
      <w:tr w:rsidR="005A5E62" w:rsidRPr="00A849E3" w14:paraId="1D417368" w14:textId="77777777" w:rsidTr="00A849E3">
        <w:trPr>
          <w:trHeight w:val="20"/>
        </w:trPr>
        <w:tc>
          <w:tcPr>
            <w:tcW w:w="392" w:type="pct"/>
            <w:vAlign w:val="center"/>
          </w:tcPr>
          <w:p w14:paraId="2DEBB855"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125</w:t>
            </w:r>
          </w:p>
        </w:tc>
        <w:tc>
          <w:tcPr>
            <w:tcW w:w="4608" w:type="pct"/>
            <w:vAlign w:val="center"/>
          </w:tcPr>
          <w:p w14:paraId="470B72D7"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Nhập khẩu phế liệu</w:t>
            </w:r>
          </w:p>
        </w:tc>
      </w:tr>
      <w:tr w:rsidR="005A5E62" w:rsidRPr="00A849E3" w14:paraId="19C4004A" w14:textId="77777777" w:rsidTr="00A849E3">
        <w:trPr>
          <w:trHeight w:val="20"/>
        </w:trPr>
        <w:tc>
          <w:tcPr>
            <w:tcW w:w="392" w:type="pct"/>
            <w:vAlign w:val="center"/>
          </w:tcPr>
          <w:p w14:paraId="72F5135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126</w:t>
            </w:r>
          </w:p>
        </w:tc>
        <w:tc>
          <w:tcPr>
            <w:tcW w:w="4608" w:type="pct"/>
            <w:vAlign w:val="center"/>
          </w:tcPr>
          <w:p w14:paraId="3EF3605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quan trắc môi trường</w:t>
            </w:r>
          </w:p>
        </w:tc>
      </w:tr>
      <w:tr w:rsidR="005A5E62" w:rsidRPr="00A849E3" w14:paraId="2CB58179" w14:textId="77777777" w:rsidTr="00A849E3">
        <w:trPr>
          <w:trHeight w:val="20"/>
        </w:trPr>
        <w:tc>
          <w:tcPr>
            <w:tcW w:w="392" w:type="pct"/>
            <w:vAlign w:val="center"/>
          </w:tcPr>
          <w:p w14:paraId="0F4BD51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127</w:t>
            </w:r>
          </w:p>
        </w:tc>
        <w:tc>
          <w:tcPr>
            <w:tcW w:w="4608" w:type="pct"/>
            <w:vAlign w:val="center"/>
          </w:tcPr>
          <w:p w14:paraId="6B3A0A99"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kinh doanh của ngân hàng thương mại</w:t>
            </w:r>
          </w:p>
        </w:tc>
      </w:tr>
      <w:tr w:rsidR="005A5E62" w:rsidRPr="00A849E3" w14:paraId="06C93BCD" w14:textId="77777777" w:rsidTr="00A849E3">
        <w:trPr>
          <w:trHeight w:val="20"/>
        </w:trPr>
        <w:tc>
          <w:tcPr>
            <w:tcW w:w="392" w:type="pct"/>
            <w:vAlign w:val="center"/>
          </w:tcPr>
          <w:p w14:paraId="4A34DC6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128</w:t>
            </w:r>
          </w:p>
        </w:tc>
        <w:tc>
          <w:tcPr>
            <w:tcW w:w="4608" w:type="pct"/>
            <w:vAlign w:val="center"/>
          </w:tcPr>
          <w:p w14:paraId="68F7D59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kinh doanh của tổ chức tín dụng phi ngân hàng</w:t>
            </w:r>
          </w:p>
        </w:tc>
      </w:tr>
      <w:tr w:rsidR="005A5E62" w:rsidRPr="00A849E3" w14:paraId="19530573" w14:textId="77777777" w:rsidTr="00A849E3">
        <w:trPr>
          <w:trHeight w:val="20"/>
        </w:trPr>
        <w:tc>
          <w:tcPr>
            <w:tcW w:w="392" w:type="pct"/>
            <w:vAlign w:val="center"/>
          </w:tcPr>
          <w:p w14:paraId="7107E151"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129</w:t>
            </w:r>
          </w:p>
        </w:tc>
        <w:tc>
          <w:tcPr>
            <w:tcW w:w="4608" w:type="pct"/>
            <w:vAlign w:val="center"/>
          </w:tcPr>
          <w:p w14:paraId="565BC2F5"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kinh doanh của ngân hàng hợp tác xã, quỹ tín dụng nhân dân, tổ chức tài chính vi mô</w:t>
            </w:r>
          </w:p>
        </w:tc>
      </w:tr>
      <w:tr w:rsidR="005A5E62" w:rsidRPr="00A849E3" w14:paraId="57D6A338" w14:textId="77777777" w:rsidTr="00A849E3">
        <w:trPr>
          <w:trHeight w:val="20"/>
        </w:trPr>
        <w:tc>
          <w:tcPr>
            <w:tcW w:w="392" w:type="pct"/>
            <w:vAlign w:val="center"/>
          </w:tcPr>
          <w:p w14:paraId="2104DB7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130</w:t>
            </w:r>
          </w:p>
        </w:tc>
        <w:tc>
          <w:tcPr>
            <w:tcW w:w="4608" w:type="pct"/>
            <w:vAlign w:val="center"/>
          </w:tcPr>
          <w:p w14:paraId="5263C057"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Cung ứng dịch vụ trung gian thanh toán, cung ứng dịch vụ thanh toán không qua tài khoản thanh toán của khách hàng; cung ứng dịch vụ tiền di động</w:t>
            </w:r>
          </w:p>
        </w:tc>
      </w:tr>
      <w:tr w:rsidR="005A5E62" w:rsidRPr="00A849E3" w14:paraId="42208C38" w14:textId="77777777" w:rsidTr="00A849E3">
        <w:trPr>
          <w:trHeight w:val="20"/>
        </w:trPr>
        <w:tc>
          <w:tcPr>
            <w:tcW w:w="392" w:type="pct"/>
            <w:vAlign w:val="center"/>
          </w:tcPr>
          <w:p w14:paraId="60407E79"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131</w:t>
            </w:r>
          </w:p>
        </w:tc>
        <w:tc>
          <w:tcPr>
            <w:tcW w:w="4608" w:type="pct"/>
            <w:vAlign w:val="center"/>
          </w:tcPr>
          <w:p w14:paraId="2540CDB6"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Cung ứng dịch vụ thông tin tín dụng</w:t>
            </w:r>
          </w:p>
        </w:tc>
      </w:tr>
      <w:tr w:rsidR="005A5E62" w:rsidRPr="00A849E3" w14:paraId="75915DFD" w14:textId="77777777" w:rsidTr="00A849E3">
        <w:trPr>
          <w:trHeight w:val="20"/>
        </w:trPr>
        <w:tc>
          <w:tcPr>
            <w:tcW w:w="392" w:type="pct"/>
            <w:vAlign w:val="center"/>
          </w:tcPr>
          <w:p w14:paraId="75B016A8"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132</w:t>
            </w:r>
          </w:p>
        </w:tc>
        <w:tc>
          <w:tcPr>
            <w:tcW w:w="4608" w:type="pct"/>
            <w:vAlign w:val="center"/>
          </w:tcPr>
          <w:p w14:paraId="7F6234D2"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vàng, trừ vàng trang sức, mỹ nghệ</w:t>
            </w:r>
          </w:p>
        </w:tc>
      </w:tr>
      <w:tr w:rsidR="005A5E62" w:rsidRPr="00A849E3" w14:paraId="066007E2" w14:textId="77777777" w:rsidTr="00A849E3">
        <w:trPr>
          <w:trHeight w:val="20"/>
        </w:trPr>
        <w:tc>
          <w:tcPr>
            <w:tcW w:w="392" w:type="pct"/>
            <w:vAlign w:val="center"/>
          </w:tcPr>
          <w:p w14:paraId="64CF9CEF"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133</w:t>
            </w:r>
          </w:p>
        </w:tc>
        <w:tc>
          <w:tcPr>
            <w:tcW w:w="4608" w:type="pct"/>
            <w:vAlign w:val="center"/>
          </w:tcPr>
          <w:p w14:paraId="0BC45791"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sản phẩm, dịch vụ trung gian, phân tích, tổng hợp dữ liệu</w:t>
            </w:r>
          </w:p>
        </w:tc>
      </w:tr>
      <w:tr w:rsidR="005A5E62" w:rsidRPr="00A849E3" w14:paraId="7EF852B9" w14:textId="77777777" w:rsidTr="00A849E3">
        <w:trPr>
          <w:trHeight w:val="20"/>
        </w:trPr>
        <w:tc>
          <w:tcPr>
            <w:tcW w:w="392" w:type="pct"/>
            <w:vAlign w:val="center"/>
          </w:tcPr>
          <w:p w14:paraId="681C2B44"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134</w:t>
            </w:r>
          </w:p>
        </w:tc>
        <w:tc>
          <w:tcPr>
            <w:tcW w:w="4608" w:type="pct"/>
            <w:vAlign w:val="center"/>
          </w:tcPr>
          <w:p w14:paraId="1BB4B7B5"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Kinh doanh dịch vụ sàn dữ liệu</w:t>
            </w:r>
          </w:p>
        </w:tc>
      </w:tr>
      <w:tr w:rsidR="005A5E62" w:rsidRPr="00A849E3" w14:paraId="52AE66A9" w14:textId="77777777" w:rsidTr="00A849E3">
        <w:trPr>
          <w:trHeight w:val="20"/>
        </w:trPr>
        <w:tc>
          <w:tcPr>
            <w:tcW w:w="392" w:type="pct"/>
            <w:vAlign w:val="center"/>
          </w:tcPr>
          <w:p w14:paraId="178A7759"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135</w:t>
            </w:r>
          </w:p>
        </w:tc>
        <w:tc>
          <w:tcPr>
            <w:tcW w:w="4608" w:type="pct"/>
            <w:vAlign w:val="center"/>
          </w:tcPr>
          <w:p w14:paraId="361159C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cung cấp dịch vụ liên quan đến tài sản mã hóa</w:t>
            </w:r>
          </w:p>
        </w:tc>
      </w:tr>
      <w:tr w:rsidR="005A5E62" w:rsidRPr="00A849E3" w14:paraId="60685403" w14:textId="77777777" w:rsidTr="00A849E3">
        <w:trPr>
          <w:trHeight w:val="20"/>
        </w:trPr>
        <w:tc>
          <w:tcPr>
            <w:tcW w:w="392" w:type="pct"/>
            <w:vAlign w:val="center"/>
          </w:tcPr>
          <w:p w14:paraId="07A537CA"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136</w:t>
            </w:r>
          </w:p>
        </w:tc>
        <w:tc>
          <w:tcPr>
            <w:tcW w:w="4608" w:type="pct"/>
            <w:vAlign w:val="center"/>
          </w:tcPr>
          <w:p w14:paraId="685A046A"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Dịch vụ xử lý dữ liệu cá nhân</w:t>
            </w:r>
          </w:p>
        </w:tc>
      </w:tr>
      <w:tr w:rsidR="005A5E62" w:rsidRPr="00A849E3" w14:paraId="453BD5DB" w14:textId="77777777" w:rsidTr="00A849E3">
        <w:trPr>
          <w:trHeight w:val="20"/>
        </w:trPr>
        <w:tc>
          <w:tcPr>
            <w:tcW w:w="392" w:type="pct"/>
            <w:vAlign w:val="center"/>
          </w:tcPr>
          <w:p w14:paraId="1D6BDA72" w14:textId="77777777" w:rsidR="005A5E62" w:rsidRPr="00A849E3" w:rsidRDefault="00000000" w:rsidP="00A47C56">
            <w:pPr>
              <w:spacing w:before="40" w:after="40" w:line="240" w:lineRule="auto"/>
              <w:jc w:val="center"/>
              <w:rPr>
                <w:rFonts w:ascii="Arial" w:hAnsi="Arial" w:cs="Arial"/>
                <w:color w:val="000000" w:themeColor="text1"/>
                <w:sz w:val="20"/>
                <w:szCs w:val="20"/>
              </w:rPr>
            </w:pPr>
            <w:r w:rsidRPr="00A849E3">
              <w:rPr>
                <w:rFonts w:ascii="Arial" w:hAnsi="Arial" w:cs="Arial"/>
                <w:color w:val="000000" w:themeColor="text1"/>
                <w:sz w:val="20"/>
                <w:szCs w:val="20"/>
              </w:rPr>
              <w:t>137</w:t>
            </w:r>
          </w:p>
        </w:tc>
        <w:tc>
          <w:tcPr>
            <w:tcW w:w="4608" w:type="pct"/>
            <w:vAlign w:val="center"/>
          </w:tcPr>
          <w:p w14:paraId="4DA81BB5" w14:textId="77777777" w:rsidR="005A5E62" w:rsidRPr="00A849E3" w:rsidRDefault="00000000" w:rsidP="00A47C56">
            <w:pPr>
              <w:spacing w:before="40" w:after="40" w:line="240" w:lineRule="auto"/>
              <w:rPr>
                <w:rFonts w:ascii="Arial" w:hAnsi="Arial" w:cs="Arial"/>
                <w:color w:val="000000" w:themeColor="text1"/>
                <w:sz w:val="20"/>
                <w:szCs w:val="20"/>
              </w:rPr>
            </w:pPr>
            <w:r w:rsidRPr="00A849E3">
              <w:rPr>
                <w:rFonts w:ascii="Arial" w:hAnsi="Arial" w:cs="Arial"/>
                <w:color w:val="000000" w:themeColor="text1"/>
                <w:sz w:val="20"/>
                <w:szCs w:val="20"/>
              </w:rPr>
              <w:t>Hoạt động dịch vụ hỗ trợ cấp thị thực của cơ sở kinh doanh được ủy quyền</w:t>
            </w:r>
          </w:p>
        </w:tc>
      </w:tr>
    </w:tbl>
    <w:p w14:paraId="23880A01" w14:textId="77777777" w:rsidR="00936D6A" w:rsidRPr="00A849E3" w:rsidRDefault="00936D6A" w:rsidP="00A849E3">
      <w:pPr>
        <w:spacing w:after="120" w:line="240" w:lineRule="auto"/>
        <w:jc w:val="both"/>
        <w:rPr>
          <w:rFonts w:ascii="Arial" w:hAnsi="Arial" w:cs="Arial"/>
          <w:color w:val="000000" w:themeColor="text1"/>
          <w:sz w:val="20"/>
          <w:szCs w:val="20"/>
        </w:rPr>
      </w:pPr>
    </w:p>
    <w:sectPr w:rsidR="00936D6A" w:rsidRPr="00A849E3" w:rsidSect="00A849E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9C65C" w14:textId="77777777" w:rsidR="00B66C80" w:rsidRDefault="00B66C80">
      <w:pPr>
        <w:spacing w:after="0" w:line="240" w:lineRule="auto"/>
      </w:pPr>
      <w:r>
        <w:separator/>
      </w:r>
    </w:p>
  </w:endnote>
  <w:endnote w:type="continuationSeparator" w:id="0">
    <w:p w14:paraId="187C4AB7" w14:textId="77777777" w:rsidR="00B66C80" w:rsidRDefault="00B66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FC8A1" w14:textId="77777777" w:rsidR="00B66C80" w:rsidRDefault="00B66C80">
      <w:pPr>
        <w:spacing w:after="0" w:line="240" w:lineRule="auto"/>
      </w:pPr>
      <w:r>
        <w:separator/>
      </w:r>
    </w:p>
  </w:footnote>
  <w:footnote w:type="continuationSeparator" w:id="0">
    <w:p w14:paraId="3CD86B92" w14:textId="77777777" w:rsidR="00B66C80" w:rsidRDefault="00B66C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62"/>
    <w:rsid w:val="00133D1B"/>
    <w:rsid w:val="001B1D67"/>
    <w:rsid w:val="002F77E6"/>
    <w:rsid w:val="00362C63"/>
    <w:rsid w:val="004C1963"/>
    <w:rsid w:val="004D41DF"/>
    <w:rsid w:val="005716FF"/>
    <w:rsid w:val="005A5E62"/>
    <w:rsid w:val="00637063"/>
    <w:rsid w:val="007B4C56"/>
    <w:rsid w:val="008E0878"/>
    <w:rsid w:val="009162FB"/>
    <w:rsid w:val="00936D6A"/>
    <w:rsid w:val="009A117F"/>
    <w:rsid w:val="00A45FE2"/>
    <w:rsid w:val="00A47C56"/>
    <w:rsid w:val="00A849E3"/>
    <w:rsid w:val="00B66C80"/>
    <w:rsid w:val="00BB162C"/>
    <w:rsid w:val="00C52A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BBD8C"/>
  <w15:docId w15:val="{F8CF669F-4A6E-41D0-96EF-9D716674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9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9E3"/>
  </w:style>
  <w:style w:type="paragraph" w:styleId="Footer">
    <w:name w:val="footer"/>
    <w:basedOn w:val="Normal"/>
    <w:link w:val="FooterChar"/>
    <w:uiPriority w:val="99"/>
    <w:unhideWhenUsed/>
    <w:rsid w:val="00A849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1956</Words>
  <Characters>11154</Characters>
  <Application>Microsoft Office Word</Application>
  <DocSecurity>0</DocSecurity>
  <Lines>92</Lines>
  <Paragraphs>26</Paragraphs>
  <ScaleCrop>false</ScaleCrop>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11</cp:revision>
  <dcterms:created xsi:type="dcterms:W3CDTF">2026-09-03T08:19:00Z</dcterms:created>
  <dcterms:modified xsi:type="dcterms:W3CDTF">2026-09-04T03:26:00Z</dcterms:modified>
</cp:coreProperties>
</file>